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25F" w:rsidRDefault="0006325F" w:rsidP="0006325F">
      <w:pPr>
        <w:tabs>
          <w:tab w:val="left" w:pos="6160"/>
        </w:tabs>
        <w:spacing w:after="0" w:line="240" w:lineRule="auto"/>
        <w:ind w:right="290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b/>
          <w:w w:val="110"/>
          <w:sz w:val="24"/>
          <w:szCs w:val="24"/>
        </w:rPr>
        <w:t>INDOKOLÁS</w:t>
      </w:r>
    </w:p>
    <w:p w:rsidR="0006325F" w:rsidRDefault="0006325F" w:rsidP="0006325F">
      <w:pPr>
        <w:pStyle w:val="Szvegtrzs"/>
        <w:tabs>
          <w:tab w:val="left" w:pos="6160"/>
        </w:tabs>
        <w:rPr>
          <w:b/>
          <w:sz w:val="24"/>
          <w:szCs w:val="24"/>
        </w:rPr>
      </w:pPr>
    </w:p>
    <w:p w:rsidR="0006325F" w:rsidRDefault="0006325F" w:rsidP="0006325F">
      <w:pPr>
        <w:tabs>
          <w:tab w:val="left" w:pos="6160"/>
        </w:tabs>
        <w:spacing w:after="0" w:line="240" w:lineRule="auto"/>
        <w:ind w:left="228" w:right="1541" w:firstLine="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partnerségi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egyeztetési</w:t>
      </w:r>
      <w:r>
        <w:rPr>
          <w:rFonts w:ascii="Times New Roman" w:hAnsi="Times New Roman" w:cs="Times New Roman"/>
          <w:b/>
          <w:spacing w:val="-2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szabályzatról</w:t>
      </w:r>
      <w:r>
        <w:rPr>
          <w:rFonts w:ascii="Times New Roman" w:hAnsi="Times New Roman" w:cs="Times New Roman"/>
          <w:b/>
          <w:spacing w:val="-2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szóló</w:t>
      </w:r>
      <w:r>
        <w:rPr>
          <w:rFonts w:ascii="Times New Roman" w:hAnsi="Times New Roman" w:cs="Times New Roman"/>
          <w:b/>
          <w:spacing w:val="-3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önkormányzati</w:t>
      </w:r>
      <w:r>
        <w:rPr>
          <w:rFonts w:ascii="Times New Roman" w:hAnsi="Times New Roman" w:cs="Times New Roman"/>
          <w:b/>
          <w:spacing w:val="-2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rendelethez</w:t>
      </w:r>
    </w:p>
    <w:p w:rsidR="0006325F" w:rsidRDefault="0006325F" w:rsidP="0006325F">
      <w:pPr>
        <w:pStyle w:val="Szvegtrzs"/>
        <w:tabs>
          <w:tab w:val="left" w:pos="6160"/>
        </w:tabs>
        <w:rPr>
          <w:b/>
          <w:sz w:val="24"/>
          <w:szCs w:val="24"/>
        </w:rPr>
      </w:pPr>
    </w:p>
    <w:p w:rsidR="0006325F" w:rsidRDefault="0006325F" w:rsidP="0006325F">
      <w:pPr>
        <w:tabs>
          <w:tab w:val="left" w:pos="6160"/>
        </w:tabs>
        <w:spacing w:after="0" w:line="240" w:lineRule="auto"/>
        <w:ind w:left="2983" w:right="426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1.§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-hoz</w:t>
      </w:r>
      <w:proofErr w:type="spellEnd"/>
    </w:p>
    <w:p w:rsidR="0006325F" w:rsidRDefault="0006325F" w:rsidP="0006325F">
      <w:pPr>
        <w:pStyle w:val="Szvegtrzs"/>
        <w:tabs>
          <w:tab w:val="left" w:pos="6160"/>
        </w:tabs>
        <w:rPr>
          <w:b/>
          <w:sz w:val="24"/>
          <w:szCs w:val="24"/>
          <w:lang w:val="hu-HU"/>
        </w:rPr>
      </w:pPr>
    </w:p>
    <w:p w:rsidR="0006325F" w:rsidRDefault="0006325F" w:rsidP="0006325F">
      <w:pPr>
        <w:tabs>
          <w:tab w:val="left" w:pos="6160"/>
        </w:tabs>
        <w:spacing w:after="0" w:line="240" w:lineRule="auto"/>
        <w:ind w:left="109" w:right="1260" w:firstLine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Önkormányzat a teljes körű nyilvánosság biztosítása érdekében meghatározza a bevonandó partnerek körét.</w:t>
      </w:r>
    </w:p>
    <w:p w:rsidR="0006325F" w:rsidRDefault="0006325F" w:rsidP="0006325F">
      <w:pPr>
        <w:tabs>
          <w:tab w:val="left" w:pos="6160"/>
        </w:tabs>
        <w:spacing w:after="0" w:line="240" w:lineRule="auto"/>
        <w:ind w:left="109" w:right="1260" w:firstLine="9"/>
        <w:rPr>
          <w:rFonts w:ascii="Times New Roman" w:hAnsi="Times New Roman" w:cs="Times New Roman"/>
          <w:sz w:val="24"/>
          <w:szCs w:val="24"/>
        </w:rPr>
      </w:pPr>
    </w:p>
    <w:p w:rsidR="0006325F" w:rsidRDefault="0006325F" w:rsidP="0006325F">
      <w:pPr>
        <w:tabs>
          <w:tab w:val="left" w:pos="6160"/>
        </w:tabs>
        <w:spacing w:after="0" w:line="240" w:lineRule="auto"/>
        <w:ind w:left="2963" w:right="426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2.§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-hoz</w:t>
      </w:r>
      <w:proofErr w:type="spellEnd"/>
    </w:p>
    <w:p w:rsidR="0006325F" w:rsidRDefault="0006325F" w:rsidP="0006325F">
      <w:pPr>
        <w:tabs>
          <w:tab w:val="left" w:pos="6160"/>
        </w:tabs>
        <w:spacing w:after="0" w:line="240" w:lineRule="auto"/>
        <w:ind w:left="2963" w:right="426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325F" w:rsidRDefault="0006325F" w:rsidP="0006325F">
      <w:pPr>
        <w:tabs>
          <w:tab w:val="left" w:pos="6160"/>
        </w:tabs>
        <w:spacing w:after="0" w:line="240" w:lineRule="auto"/>
        <w:ind w:left="113" w:right="12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eljárás szakaszainak ismertetése. A tájékoztatás típusainak szabályozása. Az egyes tájékoztatási típusok megjelenítési formáinak meghatározása.</w:t>
      </w:r>
    </w:p>
    <w:p w:rsidR="0006325F" w:rsidRDefault="0006325F" w:rsidP="0006325F">
      <w:pPr>
        <w:tabs>
          <w:tab w:val="left" w:pos="6160"/>
        </w:tabs>
        <w:spacing w:after="0" w:line="240" w:lineRule="auto"/>
        <w:ind w:left="2951" w:right="4265"/>
        <w:jc w:val="center"/>
        <w:rPr>
          <w:rFonts w:ascii="Times New Roman" w:hAnsi="Times New Roman" w:cs="Times New Roman"/>
          <w:b/>
          <w:w w:val="105"/>
          <w:sz w:val="24"/>
          <w:szCs w:val="24"/>
        </w:rPr>
      </w:pPr>
      <w:r>
        <w:rPr>
          <w:rFonts w:ascii="Times New Roman" w:hAnsi="Times New Roman" w:cs="Times New Roman"/>
          <w:b/>
          <w:w w:val="105"/>
          <w:sz w:val="24"/>
          <w:szCs w:val="24"/>
        </w:rPr>
        <w:t>3.§</w:t>
      </w:r>
      <w:proofErr w:type="spellStart"/>
      <w:r>
        <w:rPr>
          <w:rFonts w:ascii="Times New Roman" w:hAnsi="Times New Roman" w:cs="Times New Roman"/>
          <w:b/>
          <w:w w:val="105"/>
          <w:sz w:val="24"/>
          <w:szCs w:val="24"/>
        </w:rPr>
        <w:t>-hoz</w:t>
      </w:r>
      <w:proofErr w:type="spellEnd"/>
    </w:p>
    <w:p w:rsidR="0006325F" w:rsidRDefault="0006325F" w:rsidP="0006325F">
      <w:pPr>
        <w:pStyle w:val="Szvegtrzs"/>
        <w:tabs>
          <w:tab w:val="left" w:pos="6160"/>
        </w:tabs>
        <w:rPr>
          <w:sz w:val="24"/>
          <w:szCs w:val="24"/>
          <w:lang w:val="hu-HU"/>
        </w:rPr>
      </w:pPr>
    </w:p>
    <w:p w:rsidR="0006325F" w:rsidRDefault="0006325F" w:rsidP="0006325F">
      <w:pPr>
        <w:pStyle w:val="Szvegtrzs"/>
        <w:ind w:right="1082"/>
        <w:rPr>
          <w:sz w:val="24"/>
          <w:szCs w:val="24"/>
          <w:lang w:val="hu-HU"/>
        </w:rPr>
      </w:pPr>
      <w:r>
        <w:rPr>
          <w:sz w:val="24"/>
          <w:szCs w:val="24"/>
          <w:lang w:val="hu-HU"/>
        </w:rPr>
        <w:t xml:space="preserve">A partnerek által adott írásos észrevételek kezelésének valamint a partnerek által adott, de szakmailag nem </w:t>
      </w:r>
      <w:proofErr w:type="gramStart"/>
      <w:r>
        <w:rPr>
          <w:sz w:val="24"/>
          <w:szCs w:val="24"/>
          <w:lang w:val="hu-HU"/>
        </w:rPr>
        <w:t>e(</w:t>
      </w:r>
      <w:proofErr w:type="gramEnd"/>
      <w:r>
        <w:rPr>
          <w:sz w:val="24"/>
          <w:szCs w:val="24"/>
          <w:lang w:val="hu-HU"/>
        </w:rPr>
        <w:t xml:space="preserve">fogadott vélemények kezelésének szabályait rögzíti. </w:t>
      </w:r>
    </w:p>
    <w:p w:rsidR="0006325F" w:rsidRDefault="0006325F" w:rsidP="0006325F">
      <w:pPr>
        <w:tabs>
          <w:tab w:val="left" w:pos="6160"/>
        </w:tabs>
        <w:spacing w:after="0" w:line="240" w:lineRule="auto"/>
        <w:ind w:left="2960" w:right="426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w w:val="105"/>
          <w:sz w:val="24"/>
          <w:szCs w:val="24"/>
        </w:rPr>
        <w:t>4.§</w:t>
      </w:r>
      <w:proofErr w:type="spellStart"/>
      <w:r>
        <w:rPr>
          <w:rFonts w:ascii="Times New Roman" w:hAnsi="Times New Roman" w:cs="Times New Roman"/>
          <w:b/>
          <w:w w:val="105"/>
          <w:sz w:val="24"/>
          <w:szCs w:val="24"/>
        </w:rPr>
        <w:t>-hoz</w:t>
      </w:r>
      <w:proofErr w:type="spellEnd"/>
    </w:p>
    <w:p w:rsidR="0006325F" w:rsidRDefault="0006325F" w:rsidP="0006325F">
      <w:pPr>
        <w:pStyle w:val="Szvegtrzs"/>
        <w:tabs>
          <w:tab w:val="left" w:pos="6160"/>
        </w:tabs>
        <w:rPr>
          <w:b/>
          <w:sz w:val="24"/>
          <w:szCs w:val="24"/>
          <w:lang w:val="hu-HU"/>
        </w:rPr>
      </w:pPr>
    </w:p>
    <w:p w:rsidR="0006325F" w:rsidRDefault="0006325F" w:rsidP="0006325F">
      <w:pPr>
        <w:tabs>
          <w:tab w:val="left" w:pos="6160"/>
        </w:tabs>
        <w:spacing w:after="0" w:line="240" w:lineRule="auto"/>
        <w:ind w:left="156" w:right="126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Hatályba  léptető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rendelkezést tartalmaz.</w:t>
      </w:r>
    </w:p>
    <w:p w:rsidR="0006325F" w:rsidRDefault="0006325F" w:rsidP="0006325F">
      <w:pPr>
        <w:tabs>
          <w:tab w:val="left" w:pos="6160"/>
        </w:tabs>
        <w:spacing w:after="0" w:line="240" w:lineRule="auto"/>
        <w:ind w:left="156" w:right="1260"/>
        <w:rPr>
          <w:rFonts w:ascii="Times New Roman" w:hAnsi="Times New Roman" w:cs="Times New Roman"/>
          <w:sz w:val="24"/>
          <w:szCs w:val="24"/>
        </w:rPr>
      </w:pPr>
    </w:p>
    <w:p w:rsidR="0006325F" w:rsidRDefault="0006325F" w:rsidP="0006325F">
      <w:pPr>
        <w:tabs>
          <w:tab w:val="left" w:pos="6160"/>
        </w:tabs>
        <w:spacing w:after="0" w:line="240" w:lineRule="auto"/>
        <w:ind w:left="156" w:right="1260"/>
        <w:rPr>
          <w:rFonts w:ascii="Times New Roman" w:hAnsi="Times New Roman" w:cs="Times New Roman"/>
          <w:sz w:val="24"/>
          <w:szCs w:val="24"/>
        </w:rPr>
      </w:pP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6325F"/>
    <w:rsid w:val="0006325F"/>
    <w:rsid w:val="003A78B1"/>
    <w:rsid w:val="008E65FF"/>
    <w:rsid w:val="00C004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6325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  <w:style w:type="paragraph" w:styleId="Szvegtrzs">
    <w:name w:val="Body Text"/>
    <w:basedOn w:val="Norml"/>
    <w:link w:val="SzvegtrzsChar"/>
    <w:uiPriority w:val="1"/>
    <w:semiHidden/>
    <w:unhideWhenUsed/>
    <w:qFormat/>
    <w:rsid w:val="0006325F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SzvegtrzsChar">
    <w:name w:val="Szövegtörzs Char"/>
    <w:basedOn w:val="Bekezdsalapbettpusa"/>
    <w:link w:val="Szvegtrzs"/>
    <w:uiPriority w:val="1"/>
    <w:semiHidden/>
    <w:rsid w:val="0006325F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532</Characters>
  <Application>Microsoft Office Word</Application>
  <DocSecurity>0</DocSecurity>
  <Lines>4</Lines>
  <Paragraphs>1</Paragraphs>
  <ScaleCrop>false</ScaleCrop>
  <Company>Önkormányzat Monostorapáti</Company>
  <LinksUpToDate>false</LinksUpToDate>
  <CharactersWithSpaces>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2017-05-29T12:13:00Z</dcterms:created>
  <dcterms:modified xsi:type="dcterms:W3CDTF">2017-05-29T12:13:00Z</dcterms:modified>
</cp:coreProperties>
</file>