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618" w:rsidRPr="00060944" w:rsidRDefault="00111618" w:rsidP="00111618">
      <w:pPr>
        <w:pStyle w:val="Listaszerbekezds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sz. </w:t>
      </w:r>
      <w:r w:rsidRPr="00060944">
        <w:rPr>
          <w:rFonts w:ascii="Times New Roman" w:hAnsi="Times New Roman" w:cs="Times New Roman"/>
          <w:sz w:val="24"/>
          <w:szCs w:val="24"/>
        </w:rPr>
        <w:t>melléklet a</w:t>
      </w:r>
      <w:r>
        <w:rPr>
          <w:rFonts w:ascii="Times New Roman" w:hAnsi="Times New Roman" w:cs="Times New Roman"/>
          <w:sz w:val="24"/>
          <w:szCs w:val="24"/>
        </w:rPr>
        <w:t xml:space="preserve"> 6/2019. (III.07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60944">
        <w:rPr>
          <w:rFonts w:ascii="Times New Roman" w:hAnsi="Times New Roman" w:cs="Times New Roman"/>
          <w:sz w:val="24"/>
          <w:szCs w:val="24"/>
        </w:rPr>
        <w:t xml:space="preserve"> településképi</w:t>
      </w:r>
      <w:proofErr w:type="gramEnd"/>
      <w:r w:rsidRPr="00060944">
        <w:rPr>
          <w:rFonts w:ascii="Times New Roman" w:hAnsi="Times New Roman" w:cs="Times New Roman"/>
          <w:sz w:val="24"/>
          <w:szCs w:val="24"/>
        </w:rPr>
        <w:t xml:space="preserve"> önkormányzati rendelethez</w:t>
      </w:r>
    </w:p>
    <w:p w:rsidR="00111618" w:rsidRDefault="00111618" w:rsidP="001116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1618" w:rsidRDefault="00111618" w:rsidP="001116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1AB2">
        <w:rPr>
          <w:rFonts w:ascii="Times New Roman" w:hAnsi="Times New Roman" w:cs="Times New Roman"/>
          <w:b/>
          <w:sz w:val="28"/>
          <w:szCs w:val="28"/>
        </w:rPr>
        <w:t>Helyi védelem alá helyezéshez szükséges értékvizsgálat részletes tartalmi követelménye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1618" w:rsidRDefault="00111618" w:rsidP="001116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1.A védelem alá helyezendő érték földrajzi elhelyezkedésének bemutatása (településen belüli elhelyezkedés, településszerkezetben való elhelyezkedés, sajátosságok)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 védelem alá helyezendő érték környezeti, táji illeszkedése (településkép, utcakép, tájkép leírása)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 védelem alá helyezendő érték ingatlanának bemutatása (telekszerkezet, telekhasználati jellemzők)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 védelem alá helyezendő érték történetének bemutatása (településtörténeti, tájtörténeti, építészettörténeti vonatkozások)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Építészeti jellemzők ismertetése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A védendő érték bemutatása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 védendő érték fenntarthatóságának bemutatása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A védendő értéken tervezett változtatási szándékok bemutatása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A </w:t>
      </w:r>
      <w:proofErr w:type="spellStart"/>
      <w:r>
        <w:rPr>
          <w:rFonts w:ascii="Times New Roman" w:hAnsi="Times New Roman" w:cs="Times New Roman"/>
          <w:sz w:val="24"/>
          <w:szCs w:val="24"/>
        </w:rPr>
        <w:t>védenedő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érték megsemmisülésének hatáselemzése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védelem alá helyezendő érték azonosító adatlapja: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-sorszám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-cím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-helyrajziszám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-jelenlegi védelmi státusz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-javasolt védelmi státusz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-jelenlegi rendeltetés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-az érték </w:t>
      </w:r>
      <w:proofErr w:type="spellStart"/>
      <w:r>
        <w:rPr>
          <w:rFonts w:ascii="Times New Roman" w:hAnsi="Times New Roman" w:cs="Times New Roman"/>
          <w:sz w:val="24"/>
          <w:szCs w:val="24"/>
        </w:rPr>
        <w:t>környzetének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leírása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-védendő érték rögzítése, megállapítása</w:t>
      </w:r>
    </w:p>
    <w:p w:rsidR="00111618" w:rsidRDefault="00111618" w:rsidP="0011161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-fenntarthatóság, értékmegőrzés szükséges eszközei</w:t>
      </w:r>
    </w:p>
    <w:p w:rsidR="00111618" w:rsidRDefault="00111618" w:rsidP="001116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618" w:rsidRDefault="00111618">
      <w:bookmarkStart w:id="0" w:name="_GoBack"/>
      <w:bookmarkEnd w:id="0"/>
    </w:p>
    <w:sectPr w:rsidR="00111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18"/>
    <w:rsid w:val="0011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4E5D5-66CF-40E6-92A1-C9203673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1618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11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2020-01-10T09:45:00Z</dcterms:created>
  <dcterms:modified xsi:type="dcterms:W3CDTF">2020-01-10T09:46:00Z</dcterms:modified>
</cp:coreProperties>
</file>