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2F" w:rsidRPr="002D1493" w:rsidRDefault="0064582F" w:rsidP="0064582F">
      <w:pPr>
        <w:rPr>
          <w:b/>
          <w:bCs/>
          <w:sz w:val="20"/>
          <w:szCs w:val="20"/>
        </w:rPr>
      </w:pPr>
    </w:p>
    <w:p w:rsidR="0064582F" w:rsidRPr="002D1493" w:rsidRDefault="0064582F" w:rsidP="0064582F">
      <w:pPr>
        <w:jc w:val="right"/>
        <w:rPr>
          <w:bCs/>
        </w:rPr>
      </w:pPr>
      <w:r w:rsidRPr="002D1493">
        <w:rPr>
          <w:bCs/>
        </w:rPr>
        <w:t>4. melléklet a 15/2013. (IV.29.) önkormányzati rendelethez</w:t>
      </w:r>
      <w:r w:rsidRPr="002D1493">
        <w:rPr>
          <w:rStyle w:val="Lbjegyzet-hivatkozs"/>
          <w:bCs/>
        </w:rPr>
        <w:footnoteReference w:id="1"/>
      </w:r>
    </w:p>
    <w:p w:rsidR="0064582F" w:rsidRPr="002D1493" w:rsidRDefault="0064582F" w:rsidP="0064582F">
      <w:pPr>
        <w:jc w:val="right"/>
        <w:rPr>
          <w:b/>
          <w:bCs/>
        </w:rPr>
      </w:pPr>
    </w:p>
    <w:p w:rsidR="0064582F" w:rsidRDefault="0064582F" w:rsidP="0064582F">
      <w:pPr>
        <w:jc w:val="center"/>
        <w:rPr>
          <w:b/>
          <w:bCs/>
        </w:rPr>
      </w:pPr>
      <w:r w:rsidRPr="007B3B0E">
        <w:rPr>
          <w:b/>
          <w:bCs/>
        </w:rPr>
        <w:t>Tapolca Város Önkormányzata üzleti (forgalomképes) vagyona</w:t>
      </w:r>
    </w:p>
    <w:p w:rsidR="0064582F" w:rsidRPr="004D4DB4" w:rsidRDefault="0064582F" w:rsidP="0064582F">
      <w:pPr>
        <w:jc w:val="center"/>
        <w:rPr>
          <w:b/>
          <w:bCs/>
        </w:rPr>
      </w:pPr>
    </w:p>
    <w:tbl>
      <w:tblPr>
        <w:tblW w:w="10786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992"/>
        <w:gridCol w:w="1134"/>
        <w:gridCol w:w="746"/>
        <w:gridCol w:w="3223"/>
        <w:gridCol w:w="2268"/>
        <w:gridCol w:w="863"/>
      </w:tblGrid>
      <w:tr w:rsidR="0064582F" w:rsidRPr="004D4DB4" w:rsidTr="00A20CF7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Sorszám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Naplósorszám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Település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Helyr.szám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Ing.jell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Megnevezés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Utca+hsz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82F" w:rsidRPr="004D4DB4" w:rsidRDefault="0064582F" w:rsidP="00A20C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4DB4">
              <w:rPr>
                <w:b/>
                <w:bCs/>
                <w:color w:val="000000"/>
                <w:sz w:val="20"/>
                <w:szCs w:val="20"/>
              </w:rPr>
              <w:t>Önk</w:t>
            </w:r>
            <w:r>
              <w:rPr>
                <w:b/>
                <w:bCs/>
                <w:color w:val="000000"/>
                <w:sz w:val="20"/>
                <w:szCs w:val="20"/>
              </w:rPr>
              <w:t>. tulajdon (</w:t>
            </w:r>
            <w:r w:rsidRPr="004D4DB4">
              <w:rPr>
                <w:b/>
                <w:bCs/>
                <w:color w:val="000000"/>
                <w:sz w:val="20"/>
                <w:szCs w:val="20"/>
              </w:rPr>
              <w:t>%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14,866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6-8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33,9411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53,323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Pince, Bormúzeum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10/2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47,7901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33,7178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66,7447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15,847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Társasház-pince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Arany János utca 1/B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22142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Raktár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épület (4 m2)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Csányi utca 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7,6705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Kölcsey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110/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Arany János utca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26,2774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34,3533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 és 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24,0667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Tároló épület (csak telek)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24,0667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117/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Társasházi lakás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56,9892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144/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60,5072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Csobánc utca 45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41,3793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Balaton utca 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Csobánc utca 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Kinizsi Pál utca 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Kinizsi Pál utca 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332/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Kinizsi Pál utca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Kinizsi Pál utca 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Szent György utca 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Toldi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Toldi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Királykúti 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Benzinkút területe Gyulakeszi úton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Kisapáti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Kisapáti zártkert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Tapolca patak sétány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Batsányi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786/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Batsányi utca 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Batsányi utca 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Batsányi utca 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 udvar, 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Táncsics Mihály utca 16 Táncsics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868/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, Salátabár épülete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3,3721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872/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1,8127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872/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5,0405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12313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Galéria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883/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Nagyköz utca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0,4561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lakóház,udvar,(beépítetlen terület)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Petőfi S. u. 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906/ /B/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átjáró Batsányi J. u. 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Batsányi utca 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Hősök tere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22,2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1010/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Szent István utca 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16,3121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Nyirád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1105/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Nyirád Deáki puszta lakóház (kétlakásos)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Deáki Puszta 1105/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1176/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(volt lakóház)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Fazekas utca 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Badacsonytördemic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Badacsonytördemic-Lábdi Kemping (tábor)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1362/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1377/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Nyárfa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1421/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Rákóczi Ferenc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1536/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Nyárfa utca Déli elkerülő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1583/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Tanúhegyek utca (volt Kulich Gyula utca) 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1583/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Tanúhegyek utca (volt Kulich Gyula utca)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1682/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Nyár utca 14.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1683/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Nyár u.-nál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1764/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1875/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 (volt varroda)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Billege utca 1-3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1877/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Klapka György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4,9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12313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Reptéri kisbolt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1877/ 4/A/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Klapka György utca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4,9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1877/ 6/A/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Klapka György utca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4,9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1877/ 9/A/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6,3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1879/ 4/A/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 u. 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92,76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1884/ 3/A/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2,377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1884/ 5/A/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2,69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1888/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22113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benzinkút Dobó lakótelep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1939/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1939/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1942/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1948/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ipartelep földterülete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1951/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Ipar utca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55,569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1960/ 16/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1961/ 9/A/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Május 1. utca 4. 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Május 1. utca 4 Május 1. utca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1961/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 Május 1.u. 4 kivett közforgalom elől el 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Május 1. utca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Ipar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1967/ 7/A/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 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35,8349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1967/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1967/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kollégium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 45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1972/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1972/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1993/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Alkotmány utca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26,0274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2035/ 3/A/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raktár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Sümegi út 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0,4437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2035/ 4/A/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Sümegi út 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1,5716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2035/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2121/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 udvar,gazdasági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2141/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pincehelyiség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 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31,2217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2146/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Wesselényi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6,9832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2150/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üzlethelyiség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Wesselényi utca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42,3529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2157/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2157/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2270/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 udvar, 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Sümegi út 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12316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Piac és Vásárcsarnok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Bajcsy-Zsilinszky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2781/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Deák F. u. 21. (8 emeletes)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2787/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Rendelő és Üzlet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13-15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5,6261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Ady Endre utca 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2792/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raktár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Ady Endre utca 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8,6253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2792/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raktár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Ady Endre utca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1,4535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2792/ 5/A/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raktár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Ady Endre utca 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1,7699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2792/ 7/A/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Ady Endre utca 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1,0423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2793/ 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31,5101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2797/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- üzlethelyiségek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Deák Ferenc utca 1-3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24,7207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2801/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lakóház,udvar,(beépítetlen terület)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2802/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2803/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34,4017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2811/ 2/A/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7-9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78,76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épület (beépítetlen terület)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2814/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2814/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Pince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12313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beépített terület Fő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75,3623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2821/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(műemlék)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53,9906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12204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Irodaház Fő tér 21/1 2823 hrsz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Fő tér 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2842/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kivett, beépítetlen terület Kisfaludy u. 9.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Kisfaludy Sándor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2843/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Iskola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2845/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2846/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beépítetlen terület Kisfaludy u. 10.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Kisfaludy Sándor utca 10.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2874/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Kossuth Lajos utca 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2892/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 (tulajdonjog fenntartással eladva 2006-ban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Bem apó utca 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2936/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2936/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(Pelion Szálloda -2936/2/A-föl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Köztársaság tér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2936/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Köztársaság tér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2943/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Munkácsy Mihály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Szálloda utca (volt Engels Frigyes utca)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Szálloda utca (volt Engels Frigyes utca) 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3310/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épület,udvar (beépítetlen terület)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3312/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Vörösmarty utca 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26,749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3330/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(hulladékgyűjtő udvar)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Móricz Zsigmond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3437/ 10/A/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Berzsenyi Dániel utca 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11,0074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3437/ 41/A/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1,766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3437/ 45/A/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Berzsenyi Dániel utca 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8,6248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3437/ 51/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Halápi u. mellett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Halápi út Egry József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3441/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Juhász Gyula utca 41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1,6049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3445/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1,9874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3446/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1,4218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3449/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6,5872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3450/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3-C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7,9431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3451/ 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Kazinczy Ferenc tér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6,8266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3466/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 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Radnóti Miklós utca 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3483/ 4/A/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 (Orvosi rendelő, üzlet)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Berzsenyi Dániel utca 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12,5119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3576/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10/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3579/ 13/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Bányász utca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4023/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4024/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Diszel Látványtár udvarában lévő kemence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Ács Ferenc utca (volt Landler Jenő utca)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4040/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12203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Kisposta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Derkovits utca 1.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4041/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12313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Fodrászüzlet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Derkovits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4227/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 Rózsadomb u.-nál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4341/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Lakóház, 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Szabó Ervin utca 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Ács Ferenc utca (volt Landler Jenő utca) 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4370/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4379/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4408/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Lakóház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István utca 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4426/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Társasház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István utca 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26,506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4433/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4434/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4438/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4439/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4439/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4440/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4440/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4441/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4441/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4459/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4461/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4469/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4493/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4498/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4504/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4504/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4504/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4504/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5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Közforgalom elől el nem zárt magánút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11/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Transzformátor területe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Közforgalom elől el nem zárt magánút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16/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Gázfogadó területe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Közforgalom elől el nem zárt magánút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29/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12517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4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39/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3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40/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2 épület (déli (Kinizsi) lakta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43/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helyi közút és 1db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3 épület (volt Kinizsi déli 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3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59/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4507/ 60/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3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12/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2 db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Beépítetlen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18/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5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21124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Közforgalom elől el nem zárt magánút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5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5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Keszthelyi út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2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25/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28/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(4)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31/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1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4511/ 32/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Kivett telephely és 2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Volt laktanya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6102/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 (Véndek hegy)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12,5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6104/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 (Véndek hegy)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6105/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 (Véndek hegy)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6113/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Gyep, 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6113/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12,5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58,3333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6126/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6134/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6144/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6147/ 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gazdasági épület, 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58,3333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6220/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12712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gazdasági épület, 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58,3333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6230/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szőlő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6232/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rét,szántó,szőlő,lakóház,udvar,kert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6241/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szőlő, 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6276/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 és árok, mocsár (Véndek hegy)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6450/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6509/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6517/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6540/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6583/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6585/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12711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6596/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a.legelő,köz.-i mintatér b:fásított ter. Szent Gy.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6603/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rét,és gazdasági épület Szent György-hegy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6728/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szőlő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7209/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7219/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7254/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7255/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a.:gyümölcsös,b.:legelő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7294/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7295/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7322/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fásított terület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7568/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 Diszel zártkert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7587/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 Diszel Hajagos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7632/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 és út Diszel zártkert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7788/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7797/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 és gazdasági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33,3333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7798/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7860/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 Diszel Hajagos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7863/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a.:legelő, b.: 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020/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0101/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0106/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udvar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0110/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rét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Sebron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0115/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Telephely és 2 épület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0177/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 major- komposzttelep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0177/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 major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0178/ 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24200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Lesencetomaj tároló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0198/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0198/ 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0198/ 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0231/ 13/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0231/ 14/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0271/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legelő, 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0271/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legelő,erdő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0287/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lőtér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22/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23/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24/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27/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28/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42/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0292/ 44/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 41/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 42/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szántó,legelő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 69/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 70/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0294/139/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0294/140/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989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0294/158/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0352/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legelő,erdő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0355/ 17/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 (Diszel 0355/17 hrsz)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0355/ 18/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Erdő 0355/18 hrsz Diszel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52,8539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0394/ 19/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0394/ 20/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0394/ 23/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0414/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lastRenderedPageBreak/>
              <w:t>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0495/ 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anyaggödör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0568/ 2/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legelő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85,7143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0570/ 6/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4582F" w:rsidRPr="004D4DB4" w:rsidTr="00A20CF7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0586/ 7/ /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szántó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82F" w:rsidRPr="004D4DB4" w:rsidRDefault="0064582F" w:rsidP="00A20CF7">
            <w:pPr>
              <w:rPr>
                <w:color w:val="000000"/>
                <w:sz w:val="20"/>
                <w:szCs w:val="20"/>
              </w:rPr>
            </w:pPr>
            <w:r w:rsidRPr="004D4DB4">
              <w:rPr>
                <w:color w:val="000000"/>
                <w:sz w:val="20"/>
                <w:szCs w:val="20"/>
              </w:rPr>
              <w:t>1,1155</w:t>
            </w:r>
          </w:p>
        </w:tc>
      </w:tr>
    </w:tbl>
    <w:p w:rsidR="0064582F" w:rsidRPr="007B3B0E" w:rsidRDefault="0064582F" w:rsidP="0064582F">
      <w:pPr>
        <w:jc w:val="center"/>
      </w:pPr>
    </w:p>
    <w:p w:rsidR="0064582F" w:rsidRPr="002D1493" w:rsidRDefault="0064582F" w:rsidP="0064582F">
      <w:pPr>
        <w:jc w:val="center"/>
      </w:pPr>
    </w:p>
    <w:p w:rsidR="00ED5652" w:rsidRDefault="00ED5652">
      <w:bookmarkStart w:id="0" w:name="_GoBack"/>
      <w:bookmarkEnd w:id="0"/>
    </w:p>
    <w:sectPr w:rsidR="00ED5652" w:rsidSect="00BC67B5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069" w:rsidRDefault="00F45069" w:rsidP="0064582F">
      <w:r>
        <w:separator/>
      </w:r>
    </w:p>
  </w:endnote>
  <w:endnote w:type="continuationSeparator" w:id="0">
    <w:p w:rsidR="00F45069" w:rsidRDefault="00F45069" w:rsidP="00645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069" w:rsidRDefault="00F45069" w:rsidP="0064582F">
      <w:r>
        <w:separator/>
      </w:r>
    </w:p>
  </w:footnote>
  <w:footnote w:type="continuationSeparator" w:id="0">
    <w:p w:rsidR="00F45069" w:rsidRDefault="00F45069" w:rsidP="0064582F">
      <w:r>
        <w:continuationSeparator/>
      </w:r>
    </w:p>
  </w:footnote>
  <w:footnote w:id="1">
    <w:p w:rsidR="0064582F" w:rsidRPr="00B7284C" w:rsidRDefault="0064582F" w:rsidP="0064582F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 a 8</w:t>
      </w:r>
      <w:r w:rsidRPr="00B7284C">
        <w:rPr>
          <w:lang w:val="hu-HU"/>
        </w:rPr>
        <w:t>/201</w:t>
      </w:r>
      <w:r>
        <w:rPr>
          <w:lang w:val="hu-HU"/>
        </w:rPr>
        <w:t>8</w:t>
      </w:r>
      <w:r w:rsidRPr="00B7284C">
        <w:rPr>
          <w:lang w:val="hu-HU"/>
        </w:rPr>
        <w:t>. (</w:t>
      </w:r>
      <w:r>
        <w:rPr>
          <w:lang w:val="hu-HU"/>
        </w:rPr>
        <w:t>V.7.) önkormányzati rendelet 1. § (3) bekezdése</w:t>
      </w:r>
    </w:p>
    <w:p w:rsidR="0064582F" w:rsidRPr="00B7284C" w:rsidRDefault="0064582F" w:rsidP="0064582F">
      <w:pPr>
        <w:pStyle w:val="Lbjegyzetszveg"/>
        <w:rPr>
          <w:lang w:val="hu-HU"/>
        </w:rPr>
      </w:pPr>
      <w:r>
        <w:rPr>
          <w:lang w:val="hu-HU"/>
        </w:rPr>
        <w:t xml:space="preserve">  Hatályba lépés napja: 2018</w:t>
      </w:r>
      <w:r w:rsidRPr="00B7284C">
        <w:rPr>
          <w:lang w:val="hu-HU"/>
        </w:rPr>
        <w:t xml:space="preserve">. </w:t>
      </w:r>
      <w:r>
        <w:rPr>
          <w:lang w:val="hu-HU"/>
        </w:rPr>
        <w:t>május 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77CF"/>
    <w:multiLevelType w:val="hybridMultilevel"/>
    <w:tmpl w:val="0D0AB42C"/>
    <w:lvl w:ilvl="0" w:tplc="3056CC8E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B5AFF"/>
    <w:multiLevelType w:val="hybridMultilevel"/>
    <w:tmpl w:val="01BA7BEC"/>
    <w:lvl w:ilvl="0" w:tplc="B06EDDD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BB49D7"/>
    <w:multiLevelType w:val="hybridMultilevel"/>
    <w:tmpl w:val="CF48B814"/>
    <w:lvl w:ilvl="0" w:tplc="E83AA44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335DA"/>
    <w:multiLevelType w:val="hybridMultilevel"/>
    <w:tmpl w:val="6BD0A16A"/>
    <w:lvl w:ilvl="0" w:tplc="040E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00C1EE6"/>
    <w:multiLevelType w:val="hybridMultilevel"/>
    <w:tmpl w:val="434885C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4211E"/>
    <w:multiLevelType w:val="multilevel"/>
    <w:tmpl w:val="5C72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0849FD"/>
    <w:multiLevelType w:val="hybridMultilevel"/>
    <w:tmpl w:val="ADB0DAE4"/>
    <w:lvl w:ilvl="0" w:tplc="C46E3E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D2EDCCC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167806"/>
    <w:multiLevelType w:val="hybridMultilevel"/>
    <w:tmpl w:val="27A66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5409D"/>
    <w:multiLevelType w:val="hybridMultilevel"/>
    <w:tmpl w:val="53BCA8B2"/>
    <w:lvl w:ilvl="0" w:tplc="923A68C8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CB50C3E"/>
    <w:multiLevelType w:val="hybridMultilevel"/>
    <w:tmpl w:val="917CEF0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A31583"/>
    <w:multiLevelType w:val="hybridMultilevel"/>
    <w:tmpl w:val="B100D416"/>
    <w:lvl w:ilvl="0" w:tplc="B4AE1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E4699"/>
    <w:multiLevelType w:val="hybridMultilevel"/>
    <w:tmpl w:val="53E637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16942"/>
    <w:multiLevelType w:val="hybridMultilevel"/>
    <w:tmpl w:val="E8C8D6A0"/>
    <w:lvl w:ilvl="0" w:tplc="1AD0F2EC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8405F3E"/>
    <w:multiLevelType w:val="hybridMultilevel"/>
    <w:tmpl w:val="43CC51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42306"/>
    <w:multiLevelType w:val="hybridMultilevel"/>
    <w:tmpl w:val="2EB2B13E"/>
    <w:lvl w:ilvl="0" w:tplc="6CBCC5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A510F54"/>
    <w:multiLevelType w:val="hybridMultilevel"/>
    <w:tmpl w:val="D08ADB30"/>
    <w:lvl w:ilvl="0" w:tplc="E6BE8E7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86E94"/>
    <w:multiLevelType w:val="hybridMultilevel"/>
    <w:tmpl w:val="032296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8250A"/>
    <w:multiLevelType w:val="hybridMultilevel"/>
    <w:tmpl w:val="DCCC32F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F094C"/>
    <w:multiLevelType w:val="hybridMultilevel"/>
    <w:tmpl w:val="A086B5B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C4B2077"/>
    <w:multiLevelType w:val="hybridMultilevel"/>
    <w:tmpl w:val="304C5BF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5"/>
  </w:num>
  <w:num w:numId="7">
    <w:abstractNumId w:val="2"/>
  </w:num>
  <w:num w:numId="8">
    <w:abstractNumId w:val="18"/>
  </w:num>
  <w:num w:numId="9">
    <w:abstractNumId w:val="8"/>
  </w:num>
  <w:num w:numId="10">
    <w:abstractNumId w:val="6"/>
  </w:num>
  <w:num w:numId="11">
    <w:abstractNumId w:val="1"/>
  </w:num>
  <w:num w:numId="12">
    <w:abstractNumId w:val="19"/>
  </w:num>
  <w:num w:numId="13">
    <w:abstractNumId w:val="14"/>
  </w:num>
  <w:num w:numId="14">
    <w:abstractNumId w:val="16"/>
  </w:num>
  <w:num w:numId="15">
    <w:abstractNumId w:val="9"/>
  </w:num>
  <w:num w:numId="16">
    <w:abstractNumId w:val="12"/>
  </w:num>
  <w:num w:numId="17">
    <w:abstractNumId w:val="10"/>
  </w:num>
  <w:num w:numId="18">
    <w:abstractNumId w:val="17"/>
  </w:num>
  <w:num w:numId="19">
    <w:abstractNumId w:val="7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2F"/>
    <w:rsid w:val="0064582F"/>
    <w:rsid w:val="00ED5652"/>
    <w:rsid w:val="00F4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54FBD-7635-40AE-AE55-6EF5E3A6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45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64582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2">
    <w:name w:val="heading 2"/>
    <w:basedOn w:val="Norml"/>
    <w:link w:val="Cmsor2Char"/>
    <w:qFormat/>
    <w:rsid w:val="006458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qFormat/>
    <w:rsid w:val="0064582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4582F"/>
    <w:rPr>
      <w:rFonts w:ascii="Cambria" w:eastAsia="Times New Roman" w:hAnsi="Cambria" w:cs="Times New Roman"/>
      <w:b/>
      <w:bCs/>
      <w:color w:val="365F91"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rsid w:val="0064582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rsid w:val="0064582F"/>
    <w:rPr>
      <w:rFonts w:ascii="Cambria" w:eastAsia="Times New Roman" w:hAnsi="Cambria" w:cs="Times New Roman"/>
      <w:b/>
      <w:bCs/>
      <w:color w:val="4F81BD"/>
      <w:sz w:val="24"/>
      <w:szCs w:val="24"/>
      <w:lang w:eastAsia="hu-HU"/>
    </w:rPr>
  </w:style>
  <w:style w:type="paragraph" w:customStyle="1" w:styleId="ww-szvegtrzs2">
    <w:name w:val="ww-szvegtrzs2"/>
    <w:basedOn w:val="Norml"/>
    <w:rsid w:val="0064582F"/>
    <w:pPr>
      <w:spacing w:before="100" w:beforeAutospacing="1" w:after="100" w:afterAutospacing="1"/>
    </w:pPr>
  </w:style>
  <w:style w:type="character" w:customStyle="1" w:styleId="grame">
    <w:name w:val="grame"/>
    <w:rsid w:val="0064582F"/>
    <w:rPr>
      <w:rFonts w:cs="Times New Roman"/>
    </w:rPr>
  </w:style>
  <w:style w:type="character" w:customStyle="1" w:styleId="spelle">
    <w:name w:val="spelle"/>
    <w:rsid w:val="0064582F"/>
    <w:rPr>
      <w:rFonts w:cs="Times New Roman"/>
    </w:rPr>
  </w:style>
  <w:style w:type="paragraph" w:styleId="Szvegtrzs3">
    <w:name w:val="Body Text 3"/>
    <w:basedOn w:val="Norml"/>
    <w:link w:val="Szvegtrzs3Char"/>
    <w:rsid w:val="0064582F"/>
    <w:pPr>
      <w:spacing w:before="100" w:beforeAutospacing="1" w:after="100" w:afterAutospacing="1"/>
    </w:pPr>
  </w:style>
  <w:style w:type="character" w:customStyle="1" w:styleId="Szvegtrzs3Char">
    <w:name w:val="Szövegtörzs 3 Char"/>
    <w:basedOn w:val="Bekezdsalapbettpusa"/>
    <w:link w:val="Szvegtrzs3"/>
    <w:rsid w:val="006458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458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4582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rsid w:val="0064582F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64582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582F"/>
    <w:rPr>
      <w:rFonts w:ascii="Tahoma" w:eastAsia="Times New Roman" w:hAnsi="Tahoma" w:cs="Tahoma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rsid w:val="0064582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458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6458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">
    <w:name w:val="Char1"/>
    <w:basedOn w:val="Norml"/>
    <w:rsid w:val="0064582F"/>
    <w:pPr>
      <w:spacing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Norml"/>
    <w:rsid w:val="0064582F"/>
    <w:pPr>
      <w:ind w:left="720"/>
    </w:pPr>
  </w:style>
  <w:style w:type="paragraph" w:styleId="NormlWeb">
    <w:name w:val="Normal (Web)"/>
    <w:basedOn w:val="Norml"/>
    <w:rsid w:val="0064582F"/>
    <w:pPr>
      <w:spacing w:before="100" w:beforeAutospacing="1" w:after="100" w:afterAutospacing="1"/>
    </w:pPr>
  </w:style>
  <w:style w:type="paragraph" w:styleId="Szvegtrzs">
    <w:name w:val="Body Text"/>
    <w:aliases w:val="Tát,Szövegtörzs Char Char"/>
    <w:basedOn w:val="Norml"/>
    <w:link w:val="SzvegtrzsChar"/>
    <w:rsid w:val="0064582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SzvegtrzsChar">
    <w:name w:val="Szövegtörzs Char"/>
    <w:aliases w:val="Tát Char,Szövegtörzs Char Char Char"/>
    <w:basedOn w:val="Bekezdsalapbettpusa"/>
    <w:link w:val="Szvegtrzs"/>
    <w:rsid w:val="006458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64582F"/>
    <w:pPr>
      <w:keepLines/>
      <w:jc w:val="both"/>
    </w:pPr>
    <w:rPr>
      <w:noProof/>
      <w:sz w:val="20"/>
      <w:szCs w:val="20"/>
      <w:lang w:val="en-US"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4582F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Lbjegyzet-hivatkozs">
    <w:name w:val="footnote reference"/>
    <w:semiHidden/>
    <w:rsid w:val="0064582F"/>
    <w:rPr>
      <w:rFonts w:cs="Times New Roman"/>
      <w:vertAlign w:val="superscript"/>
    </w:rPr>
  </w:style>
  <w:style w:type="paragraph" w:customStyle="1" w:styleId="Bekezds">
    <w:name w:val="Bekezdés"/>
    <w:basedOn w:val="Norml"/>
    <w:rsid w:val="0064582F"/>
    <w:pPr>
      <w:keepLines/>
      <w:ind w:firstLine="202"/>
      <w:jc w:val="both"/>
    </w:pPr>
    <w:rPr>
      <w:noProof/>
      <w:szCs w:val="20"/>
      <w:lang w:val="en-US" w:eastAsia="en-US"/>
    </w:rPr>
  </w:style>
  <w:style w:type="paragraph" w:customStyle="1" w:styleId="FejezetCm">
    <w:name w:val="FejezetCím"/>
    <w:basedOn w:val="Norml"/>
    <w:link w:val="FejezetCmChar"/>
    <w:rsid w:val="0064582F"/>
    <w:pPr>
      <w:keepNext/>
      <w:keepLines/>
      <w:spacing w:before="480" w:after="240"/>
      <w:jc w:val="center"/>
    </w:pPr>
    <w:rPr>
      <w:b/>
      <w:bCs/>
      <w:i/>
      <w:iCs/>
      <w:noProof/>
      <w:lang w:val="en-US" w:eastAsia="en-US"/>
    </w:rPr>
  </w:style>
  <w:style w:type="paragraph" w:customStyle="1" w:styleId="FCm">
    <w:name w:val="FôCím"/>
    <w:basedOn w:val="Norml"/>
    <w:rsid w:val="0064582F"/>
    <w:pPr>
      <w:keepNext/>
      <w:keepLines/>
      <w:spacing w:before="480" w:after="240"/>
      <w:jc w:val="center"/>
    </w:pPr>
    <w:rPr>
      <w:b/>
      <w:noProof/>
      <w:sz w:val="28"/>
      <w:szCs w:val="20"/>
      <w:lang w:val="en-US" w:eastAsia="en-US"/>
    </w:rPr>
  </w:style>
  <w:style w:type="paragraph" w:customStyle="1" w:styleId="MellkletCm">
    <w:name w:val="MellékletCím"/>
    <w:basedOn w:val="Norml"/>
    <w:rsid w:val="0064582F"/>
    <w:pPr>
      <w:keepNext/>
      <w:keepLines/>
      <w:spacing w:before="480" w:after="240"/>
    </w:pPr>
    <w:rPr>
      <w:i/>
      <w:noProof/>
      <w:szCs w:val="20"/>
      <w:u w:val="single"/>
      <w:lang w:val="en-US" w:eastAsia="en-US"/>
    </w:rPr>
  </w:style>
  <w:style w:type="paragraph" w:customStyle="1" w:styleId="VastagCm">
    <w:name w:val="VastagCím"/>
    <w:basedOn w:val="Norml"/>
    <w:rsid w:val="0064582F"/>
    <w:pPr>
      <w:keepNext/>
      <w:keepLines/>
      <w:spacing w:before="480" w:after="240"/>
      <w:jc w:val="center"/>
    </w:pPr>
    <w:rPr>
      <w:b/>
      <w:noProof/>
      <w:szCs w:val="20"/>
      <w:lang w:val="en-US" w:eastAsia="en-US"/>
    </w:rPr>
  </w:style>
  <w:style w:type="character" w:customStyle="1" w:styleId="FejezetCmChar">
    <w:name w:val="FejezetCím Char"/>
    <w:link w:val="FejezetCm"/>
    <w:locked/>
    <w:rsid w:val="0064582F"/>
    <w:rPr>
      <w:rFonts w:ascii="Times New Roman" w:eastAsia="Times New Roman" w:hAnsi="Times New Roman" w:cs="Times New Roman"/>
      <w:b/>
      <w:bCs/>
      <w:i/>
      <w:iCs/>
      <w:noProof/>
      <w:sz w:val="24"/>
      <w:szCs w:val="24"/>
      <w:lang w:val="en-US"/>
    </w:rPr>
  </w:style>
  <w:style w:type="table" w:styleId="Rcsostblzat">
    <w:name w:val="Table Grid"/>
    <w:basedOn w:val="Normltblzat"/>
    <w:uiPriority w:val="39"/>
    <w:rsid w:val="0064582F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64582F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6458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458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64582F"/>
    <w:pPr>
      <w:keepLines/>
      <w:spacing w:after="120" w:line="480" w:lineRule="auto"/>
      <w:jc w:val="both"/>
    </w:pPr>
    <w:rPr>
      <w:noProof/>
      <w:szCs w:val="20"/>
      <w:lang w:val="en-US" w:eastAsia="en-US"/>
    </w:rPr>
  </w:style>
  <w:style w:type="character" w:customStyle="1" w:styleId="Szvegtrzs2Char">
    <w:name w:val="Szövegtörzs 2 Char"/>
    <w:basedOn w:val="Bekezdsalapbettpusa"/>
    <w:link w:val="Szvegtrzs2"/>
    <w:rsid w:val="0064582F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Cm">
    <w:name w:val="Title"/>
    <w:basedOn w:val="Norml"/>
    <w:link w:val="CmChar"/>
    <w:qFormat/>
    <w:rsid w:val="0064582F"/>
    <w:pPr>
      <w:jc w:val="center"/>
    </w:pPr>
    <w:rPr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64582F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styleId="Kiemels2">
    <w:name w:val="Strong"/>
    <w:qFormat/>
    <w:rsid w:val="0064582F"/>
    <w:rPr>
      <w:rFonts w:cs="Times New Roman"/>
      <w:b/>
      <w:bCs/>
    </w:rPr>
  </w:style>
  <w:style w:type="character" w:styleId="Kiemels">
    <w:name w:val="Emphasis"/>
    <w:qFormat/>
    <w:rsid w:val="0064582F"/>
    <w:rPr>
      <w:rFonts w:cs="Times New Roman"/>
      <w:i/>
      <w:iCs/>
    </w:rPr>
  </w:style>
  <w:style w:type="paragraph" w:customStyle="1" w:styleId="Listaszerbekezds1">
    <w:name w:val="Listaszerű bekezdés1"/>
    <w:basedOn w:val="Norml"/>
    <w:rsid w:val="0064582F"/>
    <w:pPr>
      <w:ind w:left="720"/>
    </w:pPr>
  </w:style>
  <w:style w:type="paragraph" w:customStyle="1" w:styleId="Char0">
    <w:name w:val=" Char"/>
    <w:basedOn w:val="Norml"/>
    <w:rsid w:val="006458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64582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rltotthiperhivatkozs">
    <w:name w:val="FollowedHyperlink"/>
    <w:uiPriority w:val="99"/>
    <w:unhideWhenUsed/>
    <w:rsid w:val="0064582F"/>
    <w:rPr>
      <w:color w:val="954F72"/>
      <w:u w:val="single"/>
    </w:rPr>
  </w:style>
  <w:style w:type="paragraph" w:customStyle="1" w:styleId="xl65">
    <w:name w:val="xl65"/>
    <w:basedOn w:val="Norml"/>
    <w:rsid w:val="006458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Norml"/>
    <w:rsid w:val="006458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Norml"/>
    <w:rsid w:val="0064582F"/>
    <w:pP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Norml"/>
    <w:rsid w:val="006458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2906</Words>
  <Characters>20058</Characters>
  <Application>Microsoft Office Word</Application>
  <DocSecurity>0</DocSecurity>
  <Lines>167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1</cp:revision>
  <dcterms:created xsi:type="dcterms:W3CDTF">2018-05-08T07:44:00Z</dcterms:created>
  <dcterms:modified xsi:type="dcterms:W3CDTF">2018-05-08T07:45:00Z</dcterms:modified>
</cp:coreProperties>
</file>