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B3B" w:rsidRDefault="002F1B3B" w:rsidP="002F1B3B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I n d o k o l á s</w:t>
      </w:r>
    </w:p>
    <w:p w:rsidR="002F1B3B" w:rsidRDefault="002F1B3B" w:rsidP="002F1B3B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2F1B3B" w:rsidRDefault="002F1B3B" w:rsidP="002F1B3B">
      <w:pPr>
        <w:spacing w:after="0" w:line="240" w:lineRule="auto"/>
        <w:ind w:left="0" w:right="0" w:firstLine="24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2F1B3B" w:rsidRDefault="002F1B3B" w:rsidP="002F1B3B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 xml:space="preserve">Az Országgyűlés megalkotta a környezetterhelési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díjról  a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2003. évi LXXXIX. törvényt. A törvény rendelkezik a levegő, a víz és a talajterhelési díjról.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Taliándörögd      község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Önkormányzata a település közigazgatási határán belül, a település  egészén kiépítette a szennyvízhálózatot, megteremtette annak lehetőségét az érintettek számára, hogy rácsatlakozzanak a szennyvízhálózatra. Rácsatlakozott lakások száma: 275 db. Nem csatlakozott ingatlan 53 db. ebből talajterhelési díj fizetésére kötelezhetők száma: 8 fő. Mentesség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és  kedvezmény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biztosításával a talajterhelési díj befizetésének nagyobb esélye van. </w:t>
      </w:r>
    </w:p>
    <w:p w:rsidR="002F1B3B" w:rsidRDefault="002F1B3B" w:rsidP="002F1B3B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2F1B3B" w:rsidRDefault="002F1B3B" w:rsidP="002F1B3B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1.§ szabályozza a rendelet hatályát</w:t>
      </w:r>
    </w:p>
    <w:p w:rsidR="002F1B3B" w:rsidRDefault="002F1B3B" w:rsidP="002F1B3B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2.§ részletezi az általános rendelkezéseket</w:t>
      </w:r>
    </w:p>
    <w:p w:rsidR="002F1B3B" w:rsidRDefault="002F1B3B" w:rsidP="002F1B3B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3.§ adatszolgáltatási és eljárási szabályokat</w:t>
      </w:r>
    </w:p>
    <w:p w:rsidR="002F1B3B" w:rsidRDefault="002F1B3B" w:rsidP="002F1B3B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 xml:space="preserve">4.§ díjmentességet, </w:t>
      </w:r>
      <w:proofErr w:type="gramStart"/>
      <w:r>
        <w:rPr>
          <w:rFonts w:eastAsia="Times New Roman"/>
          <w:lang w:eastAsia="hu-HU"/>
        </w:rPr>
        <w:t>díjkedvezményt  rögzíti</w:t>
      </w:r>
      <w:proofErr w:type="gramEnd"/>
    </w:p>
    <w:p w:rsidR="002F1B3B" w:rsidRDefault="002F1B3B" w:rsidP="002F1B3B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>5.§ bevallás és a díj megfizetését szabályozza</w:t>
      </w:r>
    </w:p>
    <w:p w:rsidR="002F1B3B" w:rsidRDefault="002F1B3B" w:rsidP="002F1B3B">
      <w:pPr>
        <w:spacing w:after="0" w:line="240" w:lineRule="auto"/>
        <w:ind w:left="0" w:right="0"/>
        <w:jc w:val="left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t xml:space="preserve">6.§ záró rendelkezések, a rendelet hatályba léptetését, és hatályon kívül helyezését szabályozza </w:t>
      </w:r>
    </w:p>
    <w:p w:rsidR="002F1B3B" w:rsidRDefault="002F1B3B" w:rsidP="002F1B3B">
      <w:pPr>
        <w:spacing w:after="0" w:line="240" w:lineRule="auto"/>
        <w:ind w:left="0" w:right="0"/>
        <w:jc w:val="left"/>
        <w:rPr>
          <w:rFonts w:eastAsia="Times New Roman"/>
          <w:b/>
          <w:lang w:eastAsia="hu-HU"/>
        </w:rPr>
      </w:pPr>
    </w:p>
    <w:p w:rsidR="002F1B3B" w:rsidRDefault="002F1B3B" w:rsidP="002F1B3B">
      <w:pPr>
        <w:spacing w:after="0" w:line="240" w:lineRule="auto"/>
        <w:ind w:left="0" w:right="0"/>
        <w:rPr>
          <w:rFonts w:eastAsia="Times New Roman"/>
          <w:b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1B3B"/>
    <w:rsid w:val="00120B35"/>
    <w:rsid w:val="002F1B3B"/>
    <w:rsid w:val="003A78B1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F1B3B"/>
    <w:pPr>
      <w:ind w:left="170" w:right="-737"/>
      <w:jc w:val="center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 w:right="0"/>
      <w:jc w:val="left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833</Characters>
  <Application>Microsoft Office Word</Application>
  <DocSecurity>0</DocSecurity>
  <Lines>6</Lines>
  <Paragraphs>1</Paragraphs>
  <ScaleCrop>false</ScaleCrop>
  <Company>Önkormányzat Monostorapáti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2015-08-31T08:44:00Z</dcterms:created>
  <dcterms:modified xsi:type="dcterms:W3CDTF">2015-08-31T08:45:00Z</dcterms:modified>
</cp:coreProperties>
</file>