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44B5" w:rsidRDefault="00C444B5" w:rsidP="00C444B5">
      <w:pPr>
        <w:pStyle w:val="Listaszerbekezds"/>
        <w:numPr>
          <w:ilvl w:val="0"/>
          <w:numId w:val="1"/>
        </w:numPr>
        <w:ind w:left="426" w:hanging="426"/>
        <w:jc w:val="right"/>
        <w:rPr>
          <w:b/>
          <w:color w:val="000000" w:themeColor="text1"/>
        </w:rPr>
      </w:pPr>
      <w:r>
        <w:rPr>
          <w:b/>
          <w:color w:val="000000" w:themeColor="text1"/>
        </w:rPr>
        <w:t>melléklet a 23/2018. (VIII.31.) önkormányzati rendelethez</w:t>
      </w:r>
    </w:p>
    <w:p w:rsidR="00C444B5" w:rsidRDefault="00C444B5" w:rsidP="00C444B5">
      <w:pPr>
        <w:jc w:val="both"/>
        <w:rPr>
          <w:i/>
        </w:rPr>
      </w:pPr>
    </w:p>
    <w:p w:rsidR="00C444B5" w:rsidRDefault="00C444B5" w:rsidP="00C444B5">
      <w:pPr>
        <w:jc w:val="both"/>
        <w:rPr>
          <w:i/>
        </w:rPr>
      </w:pPr>
    </w:p>
    <w:p w:rsidR="00C444B5" w:rsidRPr="00462779" w:rsidRDefault="00C444B5" w:rsidP="00C444B5">
      <w:pPr>
        <w:jc w:val="both"/>
        <w:rPr>
          <w:b/>
        </w:rPr>
      </w:pPr>
      <w:r w:rsidRPr="00462779">
        <w:rPr>
          <w:b/>
        </w:rPr>
        <w:t>Az SZMSZ 1. melléklet 1.</w:t>
      </w:r>
      <w:r>
        <w:rPr>
          <w:b/>
        </w:rPr>
        <w:t>5.3.</w:t>
      </w:r>
      <w:r w:rsidRPr="00462779">
        <w:rPr>
          <w:b/>
        </w:rPr>
        <w:t xml:space="preserve"> pontja helyébe a következő pont lép:</w:t>
      </w:r>
    </w:p>
    <w:p w:rsidR="00C444B5" w:rsidRPr="00D95508" w:rsidRDefault="00C444B5" w:rsidP="00C444B5">
      <w:pPr>
        <w:pStyle w:val="NormlWeb"/>
        <w:jc w:val="both"/>
      </w:pPr>
      <w:r>
        <w:rPr>
          <w:b/>
          <w:i/>
        </w:rPr>
        <w:t>„</w:t>
      </w:r>
      <w:r w:rsidRPr="005C21D7">
        <w:rPr>
          <w:color w:val="000000"/>
        </w:rPr>
        <w:t>1.5.3.</w:t>
      </w:r>
      <w:r>
        <w:rPr>
          <w:color w:val="000000"/>
        </w:rPr>
        <w:t xml:space="preserve"> </w:t>
      </w:r>
      <w:r w:rsidRPr="005C21D7">
        <w:rPr>
          <w:color w:val="000000"/>
        </w:rPr>
        <w:t>Meg</w:t>
      </w:r>
      <w:r>
        <w:rPr>
          <w:color w:val="000000"/>
        </w:rPr>
        <w:t xml:space="preserve">engedett </w:t>
      </w:r>
      <w:r w:rsidRPr="005C21D7">
        <w:rPr>
          <w:color w:val="000000"/>
        </w:rPr>
        <w:t xml:space="preserve">össztömeget, </w:t>
      </w:r>
      <w:r>
        <w:rPr>
          <w:color w:val="000000"/>
        </w:rPr>
        <w:t xml:space="preserve">tengelyterhelést, tengelycsoport-terhelést és méretet meghaladó járművek és </w:t>
      </w:r>
      <w:r w:rsidRPr="005C21D7">
        <w:rPr>
          <w:color w:val="000000"/>
        </w:rPr>
        <w:t>járműszerelvények közlekedése esetén közútkezelői hozzájárulást ad helyi közút esetén</w:t>
      </w:r>
      <w:r>
        <w:rPr>
          <w:color w:val="000000"/>
        </w:rPr>
        <w:t>.</w:t>
      </w:r>
      <w:r w:rsidRPr="005C21D7">
        <w:rPr>
          <w:color w:val="000000"/>
        </w:rPr>
        <w:t xml:space="preserve"> [</w:t>
      </w:r>
      <w:r>
        <w:rPr>
          <w:color w:val="000000"/>
        </w:rPr>
        <w:t xml:space="preserve">1988. évi I. törvény 15. § (1), </w:t>
      </w:r>
      <w:r w:rsidRPr="00D95508">
        <w:t>36/2017. (IX. 18.) NFM rendelet 3.§ (1)-(3), 4.§ (1)-(7), 8. § (1)-(6)]”</w:t>
      </w:r>
    </w:p>
    <w:p w:rsidR="00C444B5" w:rsidRDefault="00C444B5" w:rsidP="00C444B5">
      <w:pPr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Az SZMSZ 1. melléklet 2. pontjában „</w:t>
      </w:r>
      <w:r w:rsidRPr="00076A41">
        <w:rPr>
          <w:color w:val="000000" w:themeColor="text1"/>
        </w:rPr>
        <w:t>a közigazgatási hatósági eljárás és szolgáltatás általános szabályairól szóló 2004. évi CXL. törvény 19. § (2) bekezdése alapján</w:t>
      </w:r>
      <w:r>
        <w:rPr>
          <w:b/>
          <w:color w:val="000000" w:themeColor="text1"/>
        </w:rPr>
        <w:t>” szövegrész helyébe „</w:t>
      </w:r>
      <w:r w:rsidRPr="00076A41">
        <w:rPr>
          <w:color w:val="000000" w:themeColor="text1"/>
        </w:rPr>
        <w:t>az általános közigazgatási rendtartásról szóló 2016. évi CL. törvény 9. §-a alapján</w:t>
      </w:r>
      <w:r>
        <w:rPr>
          <w:b/>
          <w:color w:val="000000" w:themeColor="text1"/>
        </w:rPr>
        <w:t>” szöveg lép.</w:t>
      </w:r>
    </w:p>
    <w:p w:rsidR="00C444B5" w:rsidRDefault="00C444B5" w:rsidP="00C444B5">
      <w:pPr>
        <w:jc w:val="both"/>
        <w:rPr>
          <w:b/>
          <w:color w:val="000000" w:themeColor="text1"/>
        </w:rPr>
      </w:pPr>
    </w:p>
    <w:p w:rsidR="00C444B5" w:rsidRDefault="00C444B5" w:rsidP="00C444B5">
      <w:pPr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Az SZMSZ 1. melléklet 2.1.1. helyébe a következő pont lép:</w:t>
      </w:r>
    </w:p>
    <w:p w:rsidR="00C444B5" w:rsidRDefault="00C444B5" w:rsidP="00C444B5">
      <w:pPr>
        <w:jc w:val="both"/>
        <w:rPr>
          <w:b/>
          <w:color w:val="000000" w:themeColor="text1"/>
        </w:rPr>
      </w:pPr>
    </w:p>
    <w:p w:rsidR="00C444B5" w:rsidRDefault="00C444B5" w:rsidP="00C444B5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„2.1.1. </w:t>
      </w:r>
      <w:r w:rsidRPr="00D95508">
        <w:t xml:space="preserve">A városi címer, zászló alapításáról, valamint Abony város nevének, címerének és </w:t>
      </w:r>
      <w:proofErr w:type="spellStart"/>
      <w:r w:rsidRPr="00D95508">
        <w:t>zászlajának</w:t>
      </w:r>
      <w:proofErr w:type="spellEnd"/>
      <w:r w:rsidRPr="00D95508">
        <w:t xml:space="preserve"> használatáról szóló 1/2018. (II. 07.) önkormányzati rendeletben rögzített </w:t>
      </w:r>
      <w:r>
        <w:rPr>
          <w:color w:val="000000" w:themeColor="text1"/>
        </w:rPr>
        <w:t>engedélyezési, ellenőrzési és nyilvántartási feladatokat.”</w:t>
      </w:r>
    </w:p>
    <w:p w:rsidR="00C444B5" w:rsidRDefault="00C444B5" w:rsidP="00C444B5">
      <w:pPr>
        <w:jc w:val="both"/>
        <w:rPr>
          <w:color w:val="000000" w:themeColor="text1"/>
        </w:rPr>
      </w:pPr>
    </w:p>
    <w:p w:rsidR="0097265D" w:rsidRDefault="0097265D">
      <w:bookmarkStart w:id="0" w:name="_GoBack"/>
      <w:bookmarkEnd w:id="0"/>
    </w:p>
    <w:sectPr w:rsidR="009726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BE2DD0"/>
    <w:multiLevelType w:val="multilevel"/>
    <w:tmpl w:val="095A2148"/>
    <w:lvl w:ilvl="0">
      <w:start w:val="1"/>
      <w:numFmt w:val="decimal"/>
      <w:lvlText w:val="%1."/>
      <w:lvlJc w:val="left"/>
      <w:pPr>
        <w:ind w:left="531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53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6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6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0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5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4B5"/>
    <w:rsid w:val="0097265D"/>
    <w:rsid w:val="00C44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18E873-47F3-40A2-8F4C-28B034E13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C444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rsid w:val="00C444B5"/>
    <w:pPr>
      <w:spacing w:before="100" w:beforeAutospacing="1" w:after="100" w:afterAutospacing="1"/>
    </w:pPr>
  </w:style>
  <w:style w:type="paragraph" w:styleId="Listaszerbekezds">
    <w:name w:val="List Paragraph"/>
    <w:basedOn w:val="Norml"/>
    <w:uiPriority w:val="34"/>
    <w:qFormat/>
    <w:rsid w:val="00C444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Marianna</dc:creator>
  <cp:keywords/>
  <dc:description/>
  <cp:lastModifiedBy>Marianna</cp:lastModifiedBy>
  <cp:revision>1</cp:revision>
  <dcterms:created xsi:type="dcterms:W3CDTF">2018-09-03T09:58:00Z</dcterms:created>
  <dcterms:modified xsi:type="dcterms:W3CDTF">2018-09-03T09:59:00Z</dcterms:modified>
</cp:coreProperties>
</file>