
<file path=[Content_Types].xml><?xml version="1.0" encoding="utf-8"?>
<Types xmlns="http://schemas.openxmlformats.org/package/2006/content-types">
  <Override PartName="/word/diagrams/quickStyle1.xml" ContentType="application/vnd.openxmlformats-officedocument.drawingml.diagramStyle+xml"/>
  <Override PartName="/word/diagrams/data1.xml" ContentType="application/vnd.openxmlformats-officedocument.drawingml.diagramData+xml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iagrams/drawing1.xml" ContentType="application/vnd.ms-office.drawingml.diagramDraw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7540" w:rsidRPr="00CF2A8B" w:rsidRDefault="00907540" w:rsidP="00907540">
      <w:pPr>
        <w:keepNext/>
        <w:spacing w:after="0" w:line="240" w:lineRule="auto"/>
        <w:ind w:left="142" w:right="-14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4.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melléklet  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9/2014. (XI.20.</w:t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) önkormányzati rendelethez</w:t>
      </w:r>
    </w:p>
    <w:p w:rsidR="00907540" w:rsidRPr="00CF2A8B" w:rsidRDefault="00907540" w:rsidP="00907540">
      <w:pPr>
        <w:keepNext/>
        <w:spacing w:after="0" w:line="240" w:lineRule="auto"/>
        <w:ind w:left="142" w:right="-14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07540" w:rsidRPr="00CF2A8B" w:rsidRDefault="00907540" w:rsidP="00907540">
      <w:pPr>
        <w:keepNext/>
        <w:spacing w:after="0" w:line="240" w:lineRule="auto"/>
        <w:ind w:left="142" w:right="-14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07540" w:rsidRPr="00CF2A8B" w:rsidRDefault="00907540" w:rsidP="00907540">
      <w:pPr>
        <w:keepNext/>
        <w:spacing w:after="120" w:line="240" w:lineRule="auto"/>
        <w:ind w:left="142" w:right="-14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Az önkormányzat alaptevékenységének kormányzati funkciói</w:t>
      </w:r>
    </w:p>
    <w:p w:rsidR="00907540" w:rsidRPr="00CF2A8B" w:rsidRDefault="00907540" w:rsidP="00907540">
      <w:pPr>
        <w:keepNext/>
        <w:spacing w:after="0" w:line="240" w:lineRule="auto"/>
        <w:ind w:left="142" w:right="-14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907540" w:rsidRPr="00CF2A8B" w:rsidRDefault="00907540" w:rsidP="00907540">
      <w:pPr>
        <w:spacing w:after="0" w:line="240" w:lineRule="auto"/>
        <w:ind w:left="1418" w:hanging="1418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011130  </w:t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Önkormányzatok és önkormányzati hivatalok jogalkotó és általános igazgatási tevékenysége </w:t>
      </w:r>
    </w:p>
    <w:p w:rsidR="00907540" w:rsidRPr="00CF2A8B" w:rsidRDefault="00907540" w:rsidP="009075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013350 </w:t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Az önkormányzati vagyonnal való gazdálkodással kapcsolatos feladatok</w:t>
      </w:r>
    </w:p>
    <w:p w:rsidR="00907540" w:rsidRPr="00CF2A8B" w:rsidRDefault="00907540" w:rsidP="009075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016080 </w:t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Kiemelt állami és önkormányzati rendezvények</w:t>
      </w:r>
    </w:p>
    <w:p w:rsidR="00907540" w:rsidRPr="00CF2A8B" w:rsidRDefault="00907540" w:rsidP="009075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022010 </w:t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Polgári honvédelem ágazati feladatai, a lakosság felkészítése</w:t>
      </w:r>
    </w:p>
    <w:p w:rsidR="00907540" w:rsidRPr="00CF2A8B" w:rsidRDefault="00907540" w:rsidP="009075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045120 </w:t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Út, autópálya építése</w:t>
      </w:r>
    </w:p>
    <w:p w:rsidR="00907540" w:rsidRPr="00CF2A8B" w:rsidRDefault="00907540" w:rsidP="009075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061020 </w:t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Lakóépület építése </w:t>
      </w:r>
    </w:p>
    <w:p w:rsidR="00907540" w:rsidRPr="00CF2A8B" w:rsidRDefault="00907540" w:rsidP="009075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066010 </w:t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Zöldterület kezelés</w:t>
      </w:r>
    </w:p>
    <w:p w:rsidR="00907540" w:rsidRPr="00CF2A8B" w:rsidRDefault="00907540" w:rsidP="009075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066020 </w:t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Város, községgazdálkodási egyéb szolgáltatások</w:t>
      </w:r>
    </w:p>
    <w:p w:rsidR="00907540" w:rsidRPr="00CF2A8B" w:rsidRDefault="00907540" w:rsidP="009075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074032</w:t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 </w:t>
      </w:r>
      <w:proofErr w:type="gramStart"/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Ifjúság-egészségügyi gondozás</w:t>
      </w:r>
      <w:proofErr w:type="gramEnd"/>
    </w:p>
    <w:p w:rsidR="00907540" w:rsidRPr="00CF2A8B" w:rsidRDefault="00907540" w:rsidP="009075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091110 </w:t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Óvodai nevelés, ellátás szakmai feladatai</w:t>
      </w:r>
    </w:p>
    <w:p w:rsidR="00907540" w:rsidRPr="00CF2A8B" w:rsidRDefault="00907540" w:rsidP="009075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096020 </w:t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Iskolai intézményi étkeztetés</w:t>
      </w:r>
    </w:p>
    <w:p w:rsidR="00907540" w:rsidRPr="00CF2A8B" w:rsidRDefault="00907540" w:rsidP="009075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101150 </w:t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Betegséggel kapcsolatos pénzbeli ellátások, támogatások</w:t>
      </w:r>
    </w:p>
    <w:p w:rsidR="00907540" w:rsidRPr="00CF2A8B" w:rsidRDefault="00907540" w:rsidP="009075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105020 </w:t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Foglalkoztatást elősegítő képzések és egyéb támogatások</w:t>
      </w:r>
    </w:p>
    <w:p w:rsidR="00907540" w:rsidRPr="00CF2A8B" w:rsidRDefault="00907540" w:rsidP="009075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107051 </w:t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Szociális étkeztetés</w:t>
      </w:r>
    </w:p>
    <w:p w:rsidR="00907540" w:rsidRPr="00CF2A8B" w:rsidRDefault="00907540" w:rsidP="009075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106020</w:t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Lakásfenntartással, lakhatással összefüggő ellátás</w:t>
      </w:r>
    </w:p>
    <w:p w:rsidR="00907540" w:rsidRPr="00CF2A8B" w:rsidRDefault="00907540" w:rsidP="009075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107060 </w:t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Egyéb szociális pénzbeli és természetbeni ellátások, támogatások</w:t>
      </w:r>
    </w:p>
    <w:p w:rsidR="00907540" w:rsidRPr="00CF2A8B" w:rsidRDefault="00907540" w:rsidP="009075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041231</w:t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Rövid időtartamú közfoglalkoztatás</w:t>
      </w:r>
    </w:p>
    <w:p w:rsidR="00907540" w:rsidRPr="00CF2A8B" w:rsidRDefault="00907540" w:rsidP="009075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041232</w:t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Start-munkaprogram – téli közfoglalkoztatás</w:t>
      </w:r>
    </w:p>
    <w:p w:rsidR="00907540" w:rsidRPr="00CF2A8B" w:rsidRDefault="00907540" w:rsidP="009075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041233</w:t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Hosszabb időtartamú közfoglalkoztatás</w:t>
      </w:r>
    </w:p>
    <w:p w:rsidR="00907540" w:rsidRPr="00CF2A8B" w:rsidRDefault="00907540" w:rsidP="009075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064010</w:t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Közvilágítás</w:t>
      </w:r>
    </w:p>
    <w:p w:rsidR="00907540" w:rsidRPr="00CF2A8B" w:rsidRDefault="00907540" w:rsidP="009075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072111</w:t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Háziorvosi alapellátás</w:t>
      </w:r>
    </w:p>
    <w:p w:rsidR="00907540" w:rsidRPr="00CF2A8B" w:rsidRDefault="00907540" w:rsidP="009075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072112</w:t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Háziorvosi ügyeleti ellátás</w:t>
      </w:r>
    </w:p>
    <w:p w:rsidR="00907540" w:rsidRPr="00CF2A8B" w:rsidRDefault="00907540" w:rsidP="009075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072311</w:t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Fogorvosi alapellátás</w:t>
      </w:r>
    </w:p>
    <w:p w:rsidR="00907540" w:rsidRPr="00CF2A8B" w:rsidRDefault="00907540" w:rsidP="009075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082044</w:t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Könyvtári szolgáltatás</w:t>
      </w:r>
    </w:p>
    <w:p w:rsidR="00907540" w:rsidRPr="00CF2A8B" w:rsidRDefault="00907540" w:rsidP="009075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082092</w:t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Közművelődés – hagyományos közösségi kulturális </w:t>
      </w:r>
    </w:p>
    <w:p w:rsidR="00907540" w:rsidRPr="00CF2A8B" w:rsidRDefault="00907540" w:rsidP="009075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096010</w:t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Óvodai intézményi étkeztetés</w:t>
      </w:r>
    </w:p>
    <w:p w:rsidR="00907540" w:rsidRPr="00CF2A8B" w:rsidRDefault="00907540" w:rsidP="009075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105010</w:t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Munkanélküli, aktív korúak ellátásai</w:t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</w:p>
    <w:p w:rsidR="00907540" w:rsidRPr="00CF2A8B" w:rsidRDefault="00907540" w:rsidP="009075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07540" w:rsidRPr="00CF2A8B" w:rsidRDefault="00907540" w:rsidP="009075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07540" w:rsidRPr="00CF2A8B" w:rsidRDefault="00907540" w:rsidP="009075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07540" w:rsidRPr="00CF2A8B" w:rsidRDefault="00907540" w:rsidP="009075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07540" w:rsidRPr="00CF2A8B" w:rsidRDefault="00907540" w:rsidP="009075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07540" w:rsidRPr="00CF2A8B" w:rsidRDefault="00907540" w:rsidP="009075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07540" w:rsidRPr="00CF2A8B" w:rsidRDefault="00907540" w:rsidP="009075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07540" w:rsidRPr="00CF2A8B" w:rsidRDefault="00907540" w:rsidP="009075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07540" w:rsidRPr="00CF2A8B" w:rsidRDefault="00907540" w:rsidP="009075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07540" w:rsidRPr="00CF2A8B" w:rsidRDefault="00907540" w:rsidP="009075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07540" w:rsidRPr="00CF2A8B" w:rsidRDefault="00907540" w:rsidP="009075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07540" w:rsidRPr="00CF2A8B" w:rsidRDefault="00907540" w:rsidP="009075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07540" w:rsidRPr="00CF2A8B" w:rsidRDefault="00907540" w:rsidP="009075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07540" w:rsidRPr="00CF2A8B" w:rsidRDefault="00907540" w:rsidP="009075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07540" w:rsidRPr="00CF2A8B" w:rsidRDefault="00907540" w:rsidP="009075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07540" w:rsidRPr="00CF2A8B" w:rsidRDefault="00907540" w:rsidP="009075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07540" w:rsidRPr="00CF2A8B" w:rsidRDefault="00907540" w:rsidP="00907540">
      <w:pPr>
        <w:keepNext/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4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  függelék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9/2014. (XI.20.</w:t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) önkormányzati rendelethez</w:t>
      </w:r>
    </w:p>
    <w:p w:rsidR="00907540" w:rsidRPr="00CF2A8B" w:rsidRDefault="00907540" w:rsidP="00907540">
      <w:pPr>
        <w:keepNext/>
        <w:spacing w:after="0" w:line="240" w:lineRule="auto"/>
        <w:ind w:left="142" w:right="-14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907540" w:rsidRPr="00CF2A8B" w:rsidRDefault="00907540" w:rsidP="00907540">
      <w:pPr>
        <w:spacing w:after="0" w:line="240" w:lineRule="auto"/>
        <w:jc w:val="center"/>
        <w:rPr>
          <w:rFonts w:ascii="Algerian" w:eastAsia="Times New Roman" w:hAnsi="Algerian" w:cs="Times New Roman"/>
          <w:b/>
          <w:bCs/>
          <w:sz w:val="28"/>
          <w:szCs w:val="28"/>
          <w:lang w:eastAsia="hu-HU"/>
        </w:rPr>
      </w:pPr>
      <w:r w:rsidRPr="00CF2A8B">
        <w:rPr>
          <w:rFonts w:ascii="Algerian" w:eastAsia="Times New Roman" w:hAnsi="Algerian" w:cs="Times New Roman"/>
          <w:b/>
          <w:bCs/>
          <w:sz w:val="28"/>
          <w:szCs w:val="28"/>
          <w:lang w:eastAsia="hu-HU"/>
        </w:rPr>
        <w:t xml:space="preserve">M e g á l </w:t>
      </w:r>
      <w:proofErr w:type="spellStart"/>
      <w:r w:rsidRPr="00CF2A8B">
        <w:rPr>
          <w:rFonts w:ascii="Algerian" w:eastAsia="Times New Roman" w:hAnsi="Algerian" w:cs="Times New Roman"/>
          <w:b/>
          <w:bCs/>
          <w:sz w:val="28"/>
          <w:szCs w:val="28"/>
          <w:lang w:eastAsia="hu-HU"/>
        </w:rPr>
        <w:t>l</w:t>
      </w:r>
      <w:proofErr w:type="spellEnd"/>
      <w:r w:rsidRPr="00CF2A8B">
        <w:rPr>
          <w:rFonts w:ascii="Algerian" w:eastAsia="Times New Roman" w:hAnsi="Algerian" w:cs="Times New Roman"/>
          <w:b/>
          <w:bCs/>
          <w:sz w:val="28"/>
          <w:szCs w:val="28"/>
          <w:lang w:eastAsia="hu-HU"/>
        </w:rPr>
        <w:t xml:space="preserve"> a p o d á s</w:t>
      </w:r>
    </w:p>
    <w:p w:rsidR="00907540" w:rsidRPr="00CF2A8B" w:rsidRDefault="00907540" w:rsidP="009075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hu-HU"/>
        </w:rPr>
      </w:pPr>
    </w:p>
    <w:p w:rsidR="00907540" w:rsidRPr="00CF2A8B" w:rsidRDefault="00907540" w:rsidP="00907540">
      <w:pPr>
        <w:spacing w:after="0" w:line="240" w:lineRule="auto"/>
        <w:ind w:left="708"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CF2A8B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Monostorapáti  Közös</w:t>
      </w:r>
      <w:proofErr w:type="gramEnd"/>
      <w:r w:rsidRPr="00CF2A8B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Önkormányzati  Hivatal  létrehozásáról és fenntartásáról</w:t>
      </w:r>
    </w:p>
    <w:p w:rsidR="00907540" w:rsidRPr="00CF2A8B" w:rsidRDefault="00907540" w:rsidP="00907540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</w:pPr>
    </w:p>
    <w:p w:rsidR="00907540" w:rsidRPr="00CF2A8B" w:rsidRDefault="00907540" w:rsidP="00907540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  <w:t xml:space="preserve">A </w:t>
      </w:r>
      <w:proofErr w:type="gramStart"/>
      <w:r w:rsidRPr="00CF2A8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  <w:t>megállapodás  létrejött</w:t>
      </w:r>
      <w:proofErr w:type="gramEnd"/>
    </w:p>
    <w:p w:rsidR="00907540" w:rsidRPr="00CF2A8B" w:rsidRDefault="00907540" w:rsidP="00907540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</w:pPr>
    </w:p>
    <w:p w:rsidR="00907540" w:rsidRPr="00CF2A8B" w:rsidRDefault="00907540" w:rsidP="00907540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CF2A8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  <w:t>Monostorapáti  község</w:t>
      </w:r>
      <w:proofErr w:type="gramEnd"/>
      <w:r w:rsidRPr="00CF2A8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  <w:t xml:space="preserve"> Önkormányzatának  Képviselő-testülete, melynek székhelye: 8296  Monostorapáti, Petőfi utca 123. </w:t>
      </w:r>
      <w:proofErr w:type="gramStart"/>
      <w:r w:rsidRPr="00CF2A8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  <w:t>( képviselője</w:t>
      </w:r>
      <w:proofErr w:type="gramEnd"/>
      <w:r w:rsidRPr="00CF2A8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  <w:t>:  Hárshegyi József polgármester)</w:t>
      </w:r>
    </w:p>
    <w:p w:rsidR="00907540" w:rsidRPr="00CF2A8B" w:rsidRDefault="00907540" w:rsidP="00907540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  <w:t xml:space="preserve">Hegyesd község </w:t>
      </w:r>
      <w:proofErr w:type="gramStart"/>
      <w:r w:rsidRPr="00CF2A8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  <w:t>Önkormányzatának  Képviselő-testülete</w:t>
      </w:r>
      <w:proofErr w:type="gramEnd"/>
      <w:r w:rsidRPr="00CF2A8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  <w:t xml:space="preserve">, melynek  székhelye: 8296 Hegyesd, Zrínyi utca 1. </w:t>
      </w:r>
      <w:proofErr w:type="gramStart"/>
      <w:r w:rsidRPr="00CF2A8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  <w:t>( képviselője</w:t>
      </w:r>
      <w:proofErr w:type="gramEnd"/>
      <w:r w:rsidRPr="00CF2A8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  <w:t>:  Stark Sándor  polgármester)</w:t>
      </w:r>
    </w:p>
    <w:p w:rsidR="00907540" w:rsidRPr="00CF2A8B" w:rsidRDefault="00907540" w:rsidP="00907540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CF2A8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  <w:t>Kapolcs  község</w:t>
      </w:r>
      <w:proofErr w:type="gramEnd"/>
      <w:r w:rsidRPr="00CF2A8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  <w:t xml:space="preserve"> Önkormányzatának Képviselő-testülete, melynek székhelye:  8294 . Kapolcs, Kossuth utca  62. </w:t>
      </w:r>
      <w:proofErr w:type="gramStart"/>
      <w:r w:rsidRPr="00CF2A8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  <w:t>( képviselője</w:t>
      </w:r>
      <w:proofErr w:type="gramEnd"/>
      <w:r w:rsidRPr="00CF2A8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  <w:t xml:space="preserve">:  Márvány Gyuláné  polgármester) </w:t>
      </w:r>
    </w:p>
    <w:p w:rsidR="00907540" w:rsidRPr="00CF2A8B" w:rsidRDefault="00907540" w:rsidP="00907540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CF2A8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  <w:t>Sáska  község</w:t>
      </w:r>
      <w:proofErr w:type="gramEnd"/>
      <w:r w:rsidRPr="00CF2A8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  <w:t xml:space="preserve"> Önkormányzatának Képviselő-testülete, melynek székhelye 8308 Sáska, Rákóczi utca 4.  </w:t>
      </w:r>
      <w:proofErr w:type="gramStart"/>
      <w:r w:rsidRPr="00CF2A8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  <w:t>( képviselője</w:t>
      </w:r>
      <w:proofErr w:type="gramEnd"/>
      <w:r w:rsidRPr="00CF2A8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  <w:t>: Kovács Nándor polgármester)</w:t>
      </w:r>
    </w:p>
    <w:p w:rsidR="00907540" w:rsidRPr="00CF2A8B" w:rsidRDefault="00907540" w:rsidP="00907540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  <w:t xml:space="preserve">Taliándörögd község Önkormányzatának Képviselő-testülete, melynek székhelye 8295 Taliándörögd, Kossuth utca 39. </w:t>
      </w:r>
      <w:proofErr w:type="gramStart"/>
      <w:r w:rsidRPr="00CF2A8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  <w:t>( képviselője</w:t>
      </w:r>
      <w:proofErr w:type="gramEnd"/>
      <w:r w:rsidRPr="00CF2A8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  <w:t xml:space="preserve">:  </w:t>
      </w:r>
      <w:proofErr w:type="spellStart"/>
      <w:r w:rsidRPr="00CF2A8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  <w:t>Kajdi</w:t>
      </w:r>
      <w:proofErr w:type="spellEnd"/>
      <w:r w:rsidRPr="00CF2A8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  <w:t xml:space="preserve"> István  polgármester)</w:t>
      </w:r>
    </w:p>
    <w:p w:rsidR="00907540" w:rsidRPr="00CF2A8B" w:rsidRDefault="00907540" w:rsidP="00907540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  <w:t>Vigántpetend község Önkormányzatának Képviselő-testülete</w:t>
      </w:r>
      <w:proofErr w:type="gramStart"/>
      <w:r w:rsidRPr="00CF2A8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  <w:t>,  melynek</w:t>
      </w:r>
      <w:proofErr w:type="gramEnd"/>
      <w:r w:rsidRPr="00CF2A8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  <w:t xml:space="preserve"> székhelye 8293 Vigántpetend, Kossuth utca 32.  (képviselője</w:t>
      </w:r>
      <w:proofErr w:type="gramStart"/>
      <w:r w:rsidRPr="00CF2A8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  <w:t>:  Marton</w:t>
      </w:r>
      <w:proofErr w:type="gramEnd"/>
      <w:r w:rsidRPr="00CF2A8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  <w:t xml:space="preserve"> Istvánné  polgármester)</w:t>
      </w:r>
    </w:p>
    <w:p w:rsidR="00907540" w:rsidRPr="00CF2A8B" w:rsidRDefault="00907540" w:rsidP="009075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07540" w:rsidRPr="00CF2A8B" w:rsidRDefault="00907540" w:rsidP="009075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CF2A8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  <w:t>között</w:t>
      </w:r>
      <w:proofErr w:type="gramEnd"/>
      <w:r w:rsidRPr="00CF2A8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  <w:t xml:space="preserve">, </w:t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Magyarország Önkormányzatairól szóló 2011. évi CLXXXV.  törvény (A továbbiakban </w:t>
      </w:r>
      <w:proofErr w:type="spellStart"/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Mötv</w:t>
      </w:r>
      <w:proofErr w:type="spellEnd"/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.) 85. § (1) bekezdésében foglaltak alapján.</w:t>
      </w:r>
    </w:p>
    <w:p w:rsidR="00907540" w:rsidRPr="00CF2A8B" w:rsidRDefault="00907540" w:rsidP="00907540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lang w:eastAsia="hu-HU"/>
        </w:rPr>
      </w:pPr>
    </w:p>
    <w:p w:rsidR="00907540" w:rsidRPr="00CF2A8B" w:rsidRDefault="00907540" w:rsidP="00907540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hu-HU"/>
        </w:rPr>
      </w:pPr>
      <w:r w:rsidRPr="00CF2A8B">
        <w:rPr>
          <w:rFonts w:ascii="Times New Roman" w:eastAsia="Times New Roman" w:hAnsi="Times New Roman" w:cs="Times New Roman"/>
          <w:b/>
          <w:sz w:val="26"/>
          <w:szCs w:val="26"/>
          <w:lang w:eastAsia="hu-HU"/>
        </w:rPr>
        <w:t>1.)</w:t>
      </w:r>
      <w:r w:rsidRPr="00CF2A8B">
        <w:rPr>
          <w:rFonts w:ascii="Times New Roman" w:eastAsia="Times New Roman" w:hAnsi="Times New Roman" w:cs="Times New Roman"/>
          <w:b/>
          <w:sz w:val="26"/>
          <w:szCs w:val="26"/>
          <w:lang w:eastAsia="hu-HU"/>
        </w:rPr>
        <w:tab/>
        <w:t>A Közös Önkormányzati Hivatalra vonatkozó adatok:</w:t>
      </w:r>
    </w:p>
    <w:p w:rsidR="00907540" w:rsidRPr="00CF2A8B" w:rsidRDefault="00907540" w:rsidP="0090754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:rsidR="00907540" w:rsidRPr="00CF2A8B" w:rsidRDefault="00907540" w:rsidP="00907540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A közös önkormányzati hivatal </w:t>
      </w:r>
      <w:proofErr w:type="gramStart"/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hivatalos  elnevezése</w:t>
      </w:r>
      <w:proofErr w:type="gramEnd"/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: </w:t>
      </w:r>
    </w:p>
    <w:p w:rsidR="00907540" w:rsidRPr="00CF2A8B" w:rsidRDefault="00907540" w:rsidP="00907540">
      <w:pPr>
        <w:spacing w:after="12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</w:t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  </w:t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CF2A8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Monostorapáti Közös Önkormányzati hivatal</w:t>
      </w:r>
    </w:p>
    <w:p w:rsidR="00907540" w:rsidRPr="00CF2A8B" w:rsidRDefault="00907540" w:rsidP="00907540">
      <w:pPr>
        <w:tabs>
          <w:tab w:val="left" w:pos="5103"/>
        </w:tabs>
        <w:spacing w:after="12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A közös önkormányzati hivatal székhelye</w:t>
      </w:r>
      <w:proofErr w:type="gramStart"/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:           </w:t>
      </w:r>
      <w:r w:rsidRPr="00CF2A8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8296</w:t>
      </w:r>
      <w:proofErr w:type="gramEnd"/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CF2A8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Monostorapáti, Petőfi utca 123.                   </w:t>
      </w:r>
    </w:p>
    <w:p w:rsidR="00907540" w:rsidRPr="00CF2A8B" w:rsidRDefault="00907540" w:rsidP="00907540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A közös önkormányzati hivatal megalakításának időpontja: </w:t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CF2A8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2013. január 1.</w:t>
      </w:r>
    </w:p>
    <w:p w:rsidR="00907540" w:rsidRPr="00CF2A8B" w:rsidRDefault="00907540" w:rsidP="0090754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color w:val="FF0000"/>
          <w:sz w:val="24"/>
          <w:szCs w:val="24"/>
          <w:lang w:eastAsia="hu-HU"/>
        </w:rPr>
        <w:t xml:space="preserve">      </w:t>
      </w:r>
      <w:r w:rsidRPr="00CF2A8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 közös önkormányzati </w:t>
      </w:r>
      <w:proofErr w:type="gramStart"/>
      <w:r w:rsidRPr="00CF2A8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hivatal  gazdálkodási</w:t>
      </w:r>
      <w:proofErr w:type="gramEnd"/>
    </w:p>
    <w:p w:rsidR="00907540" w:rsidRPr="00CF2A8B" w:rsidRDefault="00907540" w:rsidP="00907540">
      <w:pPr>
        <w:spacing w:after="120" w:line="240" w:lineRule="auto"/>
        <w:ind w:left="5103" w:hanging="5245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        </w:t>
      </w:r>
      <w:proofErr w:type="gramStart"/>
      <w:r w:rsidRPr="00CF2A8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besorolása</w:t>
      </w:r>
      <w:proofErr w:type="gramEnd"/>
      <w:r w:rsidRPr="00CF2A8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szerint: : </w:t>
      </w:r>
      <w:r w:rsidRPr="00CF2A8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ab/>
      </w:r>
      <w:r w:rsidRPr="00CF2A8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Önállóan működő és gazdálkodó</w:t>
      </w:r>
      <w:r w:rsidRPr="00CF2A8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CF2A8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 xml:space="preserve">költségvetési szerv </w:t>
      </w:r>
    </w:p>
    <w:p w:rsidR="00907540" w:rsidRPr="00CF2A8B" w:rsidRDefault="00907540" w:rsidP="00907540">
      <w:pPr>
        <w:tabs>
          <w:tab w:val="left" w:pos="720"/>
        </w:tabs>
        <w:spacing w:after="12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     A közös önkormányzati hivatal jogállása</w:t>
      </w:r>
      <w:proofErr w:type="gramStart"/>
      <w:r w:rsidRPr="00CF2A8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: </w:t>
      </w:r>
      <w:r w:rsidRPr="00CF2A8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ab/>
        <w:t xml:space="preserve">   </w:t>
      </w:r>
      <w:r w:rsidRPr="00CF2A8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Önálló</w:t>
      </w:r>
      <w:proofErr w:type="gramEnd"/>
      <w:r w:rsidRPr="00CF2A8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 xml:space="preserve"> jogi személy</w:t>
      </w:r>
    </w:p>
    <w:p w:rsidR="00907540" w:rsidRPr="00CF2A8B" w:rsidRDefault="00907540" w:rsidP="0090754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     A közös önkormányzati hivatal jogelődje</w:t>
      </w:r>
      <w:proofErr w:type="gramStart"/>
      <w:r w:rsidRPr="00CF2A8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:</w:t>
      </w:r>
      <w:r w:rsidRPr="00CF2A8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ab/>
        <w:t xml:space="preserve">   </w:t>
      </w:r>
      <w:r w:rsidRPr="00CF2A8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Körjegyzőség</w:t>
      </w:r>
      <w:proofErr w:type="gramEnd"/>
      <w:r w:rsidRPr="00CF2A8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 xml:space="preserve"> Monostorapáti</w:t>
      </w:r>
    </w:p>
    <w:p w:rsidR="00907540" w:rsidRPr="00CF2A8B" w:rsidRDefault="00907540" w:rsidP="00907540">
      <w:pPr>
        <w:spacing w:after="0" w:line="240" w:lineRule="auto"/>
        <w:ind w:left="5103" w:hanging="147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 xml:space="preserve">   Zalahaláp-Sáska települések Körjegyzősége /</w:t>
      </w:r>
      <w:r w:rsidRPr="00CF2A8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Sáska vonatkozásában/</w:t>
      </w:r>
    </w:p>
    <w:p w:rsidR="00907540" w:rsidRPr="00CF2A8B" w:rsidRDefault="00907540" w:rsidP="00907540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proofErr w:type="spellStart"/>
      <w:r w:rsidRPr="00CF2A8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Halimba-Öcs-Taliándörögd</w:t>
      </w:r>
      <w:proofErr w:type="spellEnd"/>
      <w:r w:rsidRPr="00CF2A8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 xml:space="preserve"> </w:t>
      </w:r>
      <w:proofErr w:type="gramStart"/>
      <w:r w:rsidRPr="00CF2A8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községek      Körjegyzősége</w:t>
      </w:r>
      <w:proofErr w:type="gramEnd"/>
      <w:r w:rsidRPr="00CF2A8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Taliándörögd</w:t>
      </w:r>
    </w:p>
    <w:p w:rsidR="00907540" w:rsidRPr="00CF2A8B" w:rsidRDefault="00907540" w:rsidP="00907540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   </w:t>
      </w:r>
      <w:proofErr w:type="gramStart"/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vonatkozásában</w:t>
      </w:r>
      <w:proofErr w:type="gramEnd"/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/</w:t>
      </w:r>
    </w:p>
    <w:p w:rsidR="00907540" w:rsidRPr="00CF2A8B" w:rsidRDefault="00907540" w:rsidP="00907540">
      <w:pPr>
        <w:spacing w:after="120" w:line="240" w:lineRule="auto"/>
        <w:ind w:left="426" w:hanging="426"/>
        <w:rPr>
          <w:rFonts w:ascii="Times New Roman" w:eastAsia="Times New Roman" w:hAnsi="Times New Roman" w:cs="Times New Roman"/>
          <w:b/>
          <w:sz w:val="26"/>
          <w:szCs w:val="26"/>
          <w:lang w:eastAsia="hu-HU"/>
        </w:rPr>
      </w:pPr>
      <w:r w:rsidRPr="00CF2A8B">
        <w:rPr>
          <w:rFonts w:ascii="Times New Roman" w:eastAsia="Times New Roman" w:hAnsi="Times New Roman" w:cs="Times New Roman"/>
          <w:b/>
          <w:sz w:val="26"/>
          <w:szCs w:val="26"/>
          <w:lang w:eastAsia="hu-HU"/>
        </w:rPr>
        <w:t>2.)</w:t>
      </w:r>
      <w:r w:rsidRPr="00CF2A8B">
        <w:rPr>
          <w:rFonts w:ascii="Times New Roman" w:eastAsia="Times New Roman" w:hAnsi="Times New Roman" w:cs="Times New Roman"/>
          <w:sz w:val="26"/>
          <w:szCs w:val="26"/>
          <w:lang w:eastAsia="hu-HU"/>
        </w:rPr>
        <w:tab/>
      </w:r>
      <w:r w:rsidRPr="00CF2A8B">
        <w:rPr>
          <w:rFonts w:ascii="Times New Roman" w:eastAsia="Times New Roman" w:hAnsi="Times New Roman" w:cs="Times New Roman"/>
          <w:b/>
          <w:sz w:val="26"/>
          <w:szCs w:val="26"/>
          <w:lang w:eastAsia="hu-HU"/>
        </w:rPr>
        <w:t xml:space="preserve">A közös hivatalt létrehozó önkormányzatok megnevezése </w:t>
      </w:r>
    </w:p>
    <w:p w:rsidR="00907540" w:rsidRPr="00CF2A8B" w:rsidRDefault="00907540" w:rsidP="00907540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CF2A8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hu-HU"/>
        </w:rPr>
        <w:t>Monostorapáti  község</w:t>
      </w:r>
      <w:proofErr w:type="gramEnd"/>
      <w:r w:rsidRPr="00CF2A8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hu-HU"/>
        </w:rPr>
        <w:t xml:space="preserve"> Önkormányzatának  Képviselő-testülete, melynek székhelye: 8296 Monostorapáti, Petőfi u. 123.  </w:t>
      </w:r>
    </w:p>
    <w:p w:rsidR="00907540" w:rsidRPr="00CF2A8B" w:rsidRDefault="00907540" w:rsidP="00907540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hu-HU"/>
        </w:rPr>
        <w:t xml:space="preserve">Hegyesd község </w:t>
      </w:r>
      <w:proofErr w:type="gramStart"/>
      <w:r w:rsidRPr="00CF2A8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hu-HU"/>
        </w:rPr>
        <w:t>Önkormányzatának  Képviselő-testülete</w:t>
      </w:r>
      <w:proofErr w:type="gramEnd"/>
      <w:r w:rsidRPr="00CF2A8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hu-HU"/>
        </w:rPr>
        <w:t xml:space="preserve">, melynek székhelye: 8296 Hegyesd, Zrínyi u. 1.  </w:t>
      </w:r>
    </w:p>
    <w:p w:rsidR="00907540" w:rsidRPr="00CF2A8B" w:rsidRDefault="00907540" w:rsidP="00907540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hu-HU"/>
        </w:rPr>
        <w:lastRenderedPageBreak/>
        <w:t xml:space="preserve">Kapolcs község Önkormányzatának Képviselő-testülete, melynek székhelye: 8294 Kapolcs, Kossuth u. 62 </w:t>
      </w:r>
    </w:p>
    <w:p w:rsidR="00907540" w:rsidRPr="00CF2A8B" w:rsidRDefault="00907540" w:rsidP="00907540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hu-HU"/>
        </w:rPr>
        <w:t xml:space="preserve">Sáska község Önkormányzatának Képviselő-testülete, melynek székhelye: 8308 Sáska, Rákóczi u. 4. </w:t>
      </w:r>
    </w:p>
    <w:p w:rsidR="00907540" w:rsidRPr="00CF2A8B" w:rsidRDefault="00907540" w:rsidP="00907540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hu-HU"/>
        </w:rPr>
        <w:t xml:space="preserve">Taliándörögd község Önkormányzatának képviselő-testülete, melynek székhelye: 8295 Taliándörögd, Kossuth u. 39. </w:t>
      </w:r>
    </w:p>
    <w:p w:rsidR="00907540" w:rsidRPr="00CF2A8B" w:rsidRDefault="00907540" w:rsidP="00907540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CF2A8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hu-HU"/>
        </w:rPr>
        <w:t>Vigántpetend  község</w:t>
      </w:r>
      <w:proofErr w:type="gramEnd"/>
      <w:r w:rsidRPr="00CF2A8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hu-HU"/>
        </w:rPr>
        <w:t xml:space="preserve"> Önkormányzatának képviselő-testülete, melynek székhelye: 8293 Vigántpetend, Kossuth u. 32.  </w:t>
      </w:r>
    </w:p>
    <w:p w:rsidR="00907540" w:rsidRPr="00CF2A8B" w:rsidRDefault="00907540" w:rsidP="00907540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07540" w:rsidRPr="00CF2A8B" w:rsidRDefault="00907540" w:rsidP="009075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A Közös Önkormányzati Hivatal illetékességi területe a megállapodó önkormányzatok közigazgatási területére teljed ki.</w:t>
      </w:r>
    </w:p>
    <w:p w:rsidR="00907540" w:rsidRPr="00CF2A8B" w:rsidRDefault="00907540" w:rsidP="009075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07540" w:rsidRPr="00CF2A8B" w:rsidRDefault="00907540" w:rsidP="00907540">
      <w:pPr>
        <w:spacing w:after="24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3.)</w:t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CF2A8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Közös Önkormányzati Hivatal létrehozásának, megszüntetésének módja:</w:t>
      </w:r>
    </w:p>
    <w:p w:rsidR="00907540" w:rsidRPr="00CF2A8B" w:rsidRDefault="00907540" w:rsidP="00907540">
      <w:pP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Közös Önkormányzati Hivatal létrehozására vagy megszüntetésére a </w:t>
      </w:r>
      <w:proofErr w:type="spellStart"/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Mötv</w:t>
      </w:r>
      <w:proofErr w:type="spellEnd"/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. 85. §. (3) bekezdését kell alkalmazni.</w:t>
      </w:r>
    </w:p>
    <w:p w:rsidR="00907540" w:rsidRPr="00CF2A8B" w:rsidRDefault="00907540" w:rsidP="00907540">
      <w:pP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Megállapodó önkormányzatok a Közös Önkormányzati Hivatal megalakítására vonatkozó megállapodásról együttes képviselő-testületi ülésen döntenek.  </w:t>
      </w:r>
    </w:p>
    <w:p w:rsidR="00907540" w:rsidRPr="00CF2A8B" w:rsidRDefault="00907540" w:rsidP="00907540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Közös Önkormányzati Hivatalból való kilépésről a megállapodó önkormányzat </w:t>
      </w:r>
      <w:proofErr w:type="gramStart"/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a  döntés</w:t>
      </w:r>
      <w:proofErr w:type="gramEnd"/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meghozatalára biztosított 60 napos határidőn belül, legalább  30 nappal korábban  értesíti a Közös Önkormányzati Hivatalban résztvevő önkormányzatokat. </w:t>
      </w:r>
    </w:p>
    <w:p w:rsidR="00907540" w:rsidRPr="00CF2A8B" w:rsidRDefault="00907540" w:rsidP="009075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07540" w:rsidRPr="00CF2A8B" w:rsidRDefault="00907540" w:rsidP="0090754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4.)</w:t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CF2A8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Közös Önkormányzati Hivatalra vonatkozó döntéshozatali eljárás:</w:t>
      </w:r>
    </w:p>
    <w:p w:rsidR="00907540" w:rsidRPr="00CF2A8B" w:rsidRDefault="00907540" w:rsidP="009075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07540" w:rsidRPr="00CF2A8B" w:rsidRDefault="00907540" w:rsidP="00907540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közös önkormányzati hivatalt fenntartó önkormányzatok együttes ülése dönt </w:t>
      </w:r>
    </w:p>
    <w:p w:rsidR="00907540" w:rsidRPr="00CF2A8B" w:rsidRDefault="00907540" w:rsidP="00907540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Közös Önkormányzati Hivatal Alapító Okiratának elfogadásáról, </w:t>
      </w:r>
    </w:p>
    <w:p w:rsidR="00907540" w:rsidRPr="00CF2A8B" w:rsidRDefault="00907540" w:rsidP="00907540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Közös Önkormányzati Hivatal Társulási Megállapodásának elfogadásáról, módosításáról. </w:t>
      </w:r>
    </w:p>
    <w:p w:rsidR="00907540" w:rsidRPr="00CF2A8B" w:rsidRDefault="00907540" w:rsidP="00907540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Közös Önkormányzati Hivatal költségvetéséről, zárszámadásáról</w:t>
      </w:r>
    </w:p>
    <w:p w:rsidR="00907540" w:rsidRPr="00CF2A8B" w:rsidRDefault="00907540" w:rsidP="00907540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A Közös Önkormányzati Hivatalra vonatkozó önkormányzati rendeletekről és szabályzatokról</w:t>
      </w:r>
    </w:p>
    <w:p w:rsidR="00907540" w:rsidRPr="00CF2A8B" w:rsidRDefault="00907540" w:rsidP="009075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07540" w:rsidRPr="00CF2A8B" w:rsidRDefault="00907540" w:rsidP="00907540">
      <w:pPr>
        <w:spacing w:after="24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5.) A Közös </w:t>
      </w:r>
      <w:proofErr w:type="gramStart"/>
      <w:r w:rsidRPr="00CF2A8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Önkormányzati  Hivatal</w:t>
      </w:r>
      <w:proofErr w:type="gramEnd"/>
      <w:r w:rsidRPr="00CF2A8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létszáma,  felépítése: </w:t>
      </w:r>
    </w:p>
    <w:p w:rsidR="00907540" w:rsidRPr="00CF2A8B" w:rsidRDefault="00907540" w:rsidP="00907540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Közös Önkormányzati Hivatal </w:t>
      </w:r>
      <w:proofErr w:type="gramStart"/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létszáma :</w:t>
      </w:r>
      <w:proofErr w:type="gramEnd"/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11  fő, melyből </w:t>
      </w:r>
    </w:p>
    <w:p w:rsidR="00907540" w:rsidRPr="00CF2A8B" w:rsidRDefault="00907540" w:rsidP="00907540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Jegyző </w:t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  1</w:t>
      </w:r>
      <w:proofErr w:type="gramEnd"/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fő</w:t>
      </w:r>
    </w:p>
    <w:p w:rsidR="00907540" w:rsidRPr="00CF2A8B" w:rsidRDefault="00907540" w:rsidP="00907540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Aljegyző </w:t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              </w:t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  1</w:t>
      </w:r>
      <w:proofErr w:type="gramEnd"/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fő</w:t>
      </w:r>
    </w:p>
    <w:p w:rsidR="00907540" w:rsidRPr="00CF2A8B" w:rsidRDefault="00907540" w:rsidP="00907540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Köztisztviselő</w:t>
      </w:r>
      <w:proofErr w:type="gramStart"/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:</w:t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              9</w:t>
      </w:r>
      <w:proofErr w:type="gramEnd"/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fő </w:t>
      </w:r>
    </w:p>
    <w:p w:rsidR="00907540" w:rsidRPr="00CF2A8B" w:rsidRDefault="00907540" w:rsidP="009075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07540" w:rsidRPr="00CF2A8B" w:rsidRDefault="00907540" w:rsidP="00907540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Közös Önkormányzati Hivatal egységes hivatal, melynek </w:t>
      </w:r>
    </w:p>
    <w:p w:rsidR="00907540" w:rsidRPr="00CF2A8B" w:rsidRDefault="00907540" w:rsidP="00907540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Székhelye: </w:t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8296 Monostorapáti, Petőfi utca 123.  </w:t>
      </w:r>
    </w:p>
    <w:p w:rsidR="00907540" w:rsidRPr="00CF2A8B" w:rsidRDefault="00907540" w:rsidP="00907540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Kirendeltsége:</w:t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8295 </w:t>
      </w:r>
      <w:proofErr w:type="gramStart"/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Taliándörögd ,</w:t>
      </w:r>
      <w:proofErr w:type="gramEnd"/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Kossuth utca  39.</w:t>
      </w:r>
    </w:p>
    <w:p w:rsidR="00907540" w:rsidRPr="00CF2A8B" w:rsidRDefault="00907540" w:rsidP="009075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Ügyfélfogadási helyszíne:</w:t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>8296 Hegyesd, Zrínyi utca 1.</w:t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</w:p>
    <w:p w:rsidR="00907540" w:rsidRPr="00CF2A8B" w:rsidRDefault="00907540" w:rsidP="009075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                                             8294 Kapolcs, Kossuth utca 62.</w:t>
      </w:r>
    </w:p>
    <w:p w:rsidR="00907540" w:rsidRPr="00CF2A8B" w:rsidRDefault="00907540" w:rsidP="009075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            8308 Sáska, Rákóczi utca 4.</w:t>
      </w:r>
    </w:p>
    <w:p w:rsidR="00907540" w:rsidRPr="00CF2A8B" w:rsidRDefault="00907540" w:rsidP="009075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            8293 Vigántpetend, Kossuth utca 32. </w:t>
      </w:r>
    </w:p>
    <w:p w:rsidR="00907540" w:rsidRPr="00CF2A8B" w:rsidRDefault="00907540" w:rsidP="00907540">
      <w:pPr>
        <w:tabs>
          <w:tab w:val="left" w:pos="708"/>
          <w:tab w:val="left" w:pos="1416"/>
          <w:tab w:val="left" w:pos="2124"/>
          <w:tab w:val="left" w:pos="2832"/>
          <w:tab w:val="left" w:pos="68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</w:p>
    <w:p w:rsidR="00907540" w:rsidRPr="00CF2A8B" w:rsidRDefault="00907540" w:rsidP="009075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07540" w:rsidRPr="00CF2A8B" w:rsidRDefault="00907540" w:rsidP="009075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07540" w:rsidRPr="00CF2A8B" w:rsidRDefault="00907540" w:rsidP="009075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07540" w:rsidRPr="00CF2A8B" w:rsidRDefault="00907540" w:rsidP="0090754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hivatal szervezeti felépítése:</w:t>
      </w:r>
    </w:p>
    <w:p w:rsidR="00907540" w:rsidRPr="00CF2A8B" w:rsidRDefault="00907540" w:rsidP="009075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hu-HU"/>
        </w:rPr>
        <w:drawing>
          <wp:inline distT="0" distB="0" distL="0" distR="0">
            <wp:extent cx="6172200" cy="2220595"/>
            <wp:effectExtent l="0" t="0" r="0" b="8255"/>
            <wp:docPr id="1" name="Diagram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</wp:inline>
        </w:drawing>
      </w:r>
    </w:p>
    <w:p w:rsidR="00907540" w:rsidRPr="00CF2A8B" w:rsidRDefault="00907540" w:rsidP="009075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07540" w:rsidRPr="00CF2A8B" w:rsidRDefault="00907540" w:rsidP="009075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hivatal kirendeltségeként ügyfélszolgálati helyet működtet </w:t>
      </w:r>
      <w:proofErr w:type="gramStart"/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Taliándörögd  községben</w:t>
      </w:r>
      <w:proofErr w:type="gramEnd"/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 Az ügyfélszolgálati helyen ügyfélfogadási időben/minden munkanapon </w:t>
      </w:r>
      <w:proofErr w:type="gramStart"/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két  fő</w:t>
      </w:r>
      <w:proofErr w:type="gramEnd"/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ügyintéző látja el:</w:t>
      </w:r>
    </w:p>
    <w:p w:rsidR="00907540" w:rsidRPr="00CF2A8B" w:rsidRDefault="00907540" w:rsidP="009075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07540" w:rsidRPr="00CF2A8B" w:rsidRDefault="00907540" w:rsidP="00907540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Valamennyi a jegyző hatáskörébe tartozó ügy indításához szükséges feladatokat</w:t>
      </w:r>
    </w:p>
    <w:p w:rsidR="00907540" w:rsidRPr="00CF2A8B" w:rsidRDefault="00907540" w:rsidP="00907540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A képviselő-testületek működésével kapcsolatos feladatokat</w:t>
      </w:r>
    </w:p>
    <w:p w:rsidR="00907540" w:rsidRPr="00CF2A8B" w:rsidRDefault="00907540" w:rsidP="00907540">
      <w:pPr>
        <w:numPr>
          <w:ilvl w:val="0"/>
          <w:numId w:val="6"/>
        </w:numPr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Egyes azonnal elintézhető ügyekben teljes hatósági ügyintézést</w:t>
      </w:r>
    </w:p>
    <w:p w:rsidR="00907540" w:rsidRPr="00CF2A8B" w:rsidRDefault="00907540" w:rsidP="00907540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Ügyfélszolgálati megbízott működik  </w:t>
      </w:r>
    </w:p>
    <w:p w:rsidR="00907540" w:rsidRPr="00CF2A8B" w:rsidRDefault="00907540" w:rsidP="009075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Hegyesd  községben</w:t>
      </w:r>
      <w:proofErr w:type="gramEnd"/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</w:t>
      </w:r>
      <w:r w:rsidRPr="00CF2A8B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Hegyesd, Zrínyi u. 1.  a hivatal által jelenleg is használt helyiségben)</w:t>
      </w:r>
    </w:p>
    <w:p w:rsidR="00907540" w:rsidRPr="00CF2A8B" w:rsidRDefault="00907540" w:rsidP="009075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Kapolcs  községben</w:t>
      </w:r>
      <w:proofErr w:type="gramEnd"/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(</w:t>
      </w:r>
      <w:r w:rsidRPr="00CF2A8B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Kapolcs, Kossuth u. 32</w:t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Pr="00CF2A8B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a hivatal által jelenleg is használt helyiségben)</w:t>
      </w:r>
    </w:p>
    <w:p w:rsidR="00907540" w:rsidRPr="00CF2A8B" w:rsidRDefault="00907540" w:rsidP="009075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Sáska  községben</w:t>
      </w:r>
      <w:proofErr w:type="gramEnd"/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(</w:t>
      </w:r>
      <w:r w:rsidRPr="00CF2A8B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Sáska, Rákóczi u.</w:t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4.  </w:t>
      </w:r>
      <w:r w:rsidRPr="00CF2A8B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a hivatal által jelenleg is használt helyiségben)</w:t>
      </w:r>
    </w:p>
    <w:p w:rsidR="00907540" w:rsidRPr="00CF2A8B" w:rsidRDefault="00907540" w:rsidP="00907540">
      <w:pPr>
        <w:spacing w:after="12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Vigántpetend községben </w:t>
      </w:r>
      <w:r w:rsidRPr="00CF2A8B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(Vigántpetend, Kossuth u. 32. a hivatal által jelenleg is használt helyiségben)</w:t>
      </w:r>
    </w:p>
    <w:p w:rsidR="00907540" w:rsidRPr="00CF2A8B" w:rsidRDefault="00907540" w:rsidP="00907540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Ügyfélfogadási helyek ügyfélfogadási rendje</w:t>
      </w:r>
      <w:proofErr w:type="gramStart"/>
      <w:r w:rsidRPr="00CF2A8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: </w:t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</w:t>
      </w:r>
      <w:proofErr w:type="gramEnd"/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Közös Önkormányzati Hivatal Szervezeti és Működési Szabályzatában foglaltak szerint kerül megállapításra. </w:t>
      </w:r>
    </w:p>
    <w:p w:rsidR="00907540" w:rsidRPr="00CF2A8B" w:rsidRDefault="00907540" w:rsidP="00907540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ügyfélszolgálati megbízotti feladatokat a Közös Önkormányzati Hivatalban dolgozó ügyintézők látják el. Beosztásuk az önkormányzati feladatoknak megfelelően, a településen jelentkező aktuális ügyek alapján történik. </w:t>
      </w:r>
    </w:p>
    <w:p w:rsidR="00907540" w:rsidRPr="00CF2A8B" w:rsidRDefault="00907540" w:rsidP="009075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A kirendeltség és ügyfélszolgálati hely elhelyezéséhez szükséges irodahelyiséget, felszereléseket, valamint a helyiség fenntartásához szükséges közműköltségeket</w:t>
      </w:r>
      <w:proofErr w:type="gramStart"/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,  minden</w:t>
      </w:r>
      <w:proofErr w:type="gramEnd"/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településen a községi önkormányzat biztosítja. </w:t>
      </w:r>
    </w:p>
    <w:p w:rsidR="00907540" w:rsidRPr="00CF2A8B" w:rsidRDefault="00907540" w:rsidP="009075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07540" w:rsidRPr="00CF2A8B" w:rsidRDefault="00907540" w:rsidP="00907540">
      <w:pPr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  <w:r w:rsidRPr="00CF2A8B">
        <w:rPr>
          <w:rFonts w:ascii="Times New Roman" w:eastAsia="Times New Roman" w:hAnsi="Times New Roman" w:cs="Times New Roman"/>
          <w:b/>
          <w:sz w:val="26"/>
          <w:szCs w:val="26"/>
          <w:lang w:eastAsia="hu-HU"/>
        </w:rPr>
        <w:t>6. A Közös Önkormányzati Hivatal működése:</w:t>
      </w:r>
      <w:r w:rsidRPr="00CF2A8B">
        <w:rPr>
          <w:rFonts w:ascii="Times New Roman" w:eastAsia="Times New Roman" w:hAnsi="Times New Roman" w:cs="Times New Roman"/>
          <w:sz w:val="26"/>
          <w:szCs w:val="26"/>
          <w:lang w:eastAsia="hu-HU"/>
        </w:rPr>
        <w:t xml:space="preserve"> </w:t>
      </w:r>
    </w:p>
    <w:p w:rsidR="00907540" w:rsidRPr="00CF2A8B" w:rsidRDefault="00907540" w:rsidP="00907540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6.1.</w:t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CF2A8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Közös Önkormányzati Hivatal székhelyén ellátott feladatok:</w:t>
      </w:r>
    </w:p>
    <w:p w:rsidR="00907540" w:rsidRPr="00CF2A8B" w:rsidRDefault="00907540" w:rsidP="00907540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Titkársági szervezési feladatok</w:t>
      </w:r>
    </w:p>
    <w:p w:rsidR="00907540" w:rsidRPr="00CF2A8B" w:rsidRDefault="00907540" w:rsidP="00907540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Munkaügyi feladatok</w:t>
      </w:r>
    </w:p>
    <w:p w:rsidR="00907540" w:rsidRPr="00CF2A8B" w:rsidRDefault="00907540" w:rsidP="00907540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Iratkezelés</w:t>
      </w:r>
    </w:p>
    <w:p w:rsidR="00907540" w:rsidRPr="00CF2A8B" w:rsidRDefault="00907540" w:rsidP="00907540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Anyakönyvi ügyintézés</w:t>
      </w:r>
    </w:p>
    <w:p w:rsidR="00907540" w:rsidRPr="00CF2A8B" w:rsidRDefault="00907540" w:rsidP="00907540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Gazdálkodási-számviteli feladatok</w:t>
      </w:r>
    </w:p>
    <w:p w:rsidR="00907540" w:rsidRPr="00CF2A8B" w:rsidRDefault="00907540" w:rsidP="00907540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A kirendeltségeken nem biztosítható hatósági ügyintézés</w:t>
      </w:r>
    </w:p>
    <w:p w:rsidR="00907540" w:rsidRPr="00CF2A8B" w:rsidRDefault="00907540" w:rsidP="009075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07540" w:rsidRPr="00CF2A8B" w:rsidRDefault="00907540" w:rsidP="009075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07540" w:rsidRPr="00CF2A8B" w:rsidRDefault="00907540" w:rsidP="00907540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6.2.  A kirendeltségen ellátott feladatok: </w:t>
      </w:r>
    </w:p>
    <w:p w:rsidR="00907540" w:rsidRPr="00CF2A8B" w:rsidRDefault="00907540" w:rsidP="00907540">
      <w:pPr>
        <w:numPr>
          <w:ilvl w:val="0"/>
          <w:numId w:val="7"/>
        </w:numPr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Anyakönyvi ügyintézés </w:t>
      </w:r>
    </w:p>
    <w:p w:rsidR="00907540" w:rsidRPr="00CF2A8B" w:rsidRDefault="00907540" w:rsidP="00907540">
      <w:pPr>
        <w:numPr>
          <w:ilvl w:val="0"/>
          <w:numId w:val="7"/>
        </w:numPr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A közös hivatal feladat- és hatáskörébe tartozó ügyek indítása: kérelmek felvétele és továbbítása a közös önkormányzati hivatal székhelyére</w:t>
      </w:r>
    </w:p>
    <w:p w:rsidR="00907540" w:rsidRPr="00CF2A8B" w:rsidRDefault="00907540" w:rsidP="00907540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Képviselő-testület működésével kapcsolatos ügyek</w:t>
      </w:r>
    </w:p>
    <w:p w:rsidR="00907540" w:rsidRPr="00CF2A8B" w:rsidRDefault="00907540" w:rsidP="00907540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Képviselő-testület, Polgármester hatáskörébe utalt hatósági ügyek</w:t>
      </w:r>
    </w:p>
    <w:p w:rsidR="00907540" w:rsidRPr="00CF2A8B" w:rsidRDefault="00907540" w:rsidP="00907540">
      <w:pPr>
        <w:numPr>
          <w:ilvl w:val="0"/>
          <w:numId w:val="7"/>
        </w:numPr>
        <w:spacing w:after="0" w:line="240" w:lineRule="auto"/>
        <w:ind w:right="2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Polgári védelmi és katasztrófavédelmi ügyek</w:t>
      </w:r>
    </w:p>
    <w:p w:rsidR="00907540" w:rsidRPr="00CF2A8B" w:rsidRDefault="00907540" w:rsidP="00907540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Ülések előkészítése, képviselő-testület által meghatározott feladatok</w:t>
      </w:r>
    </w:p>
    <w:p w:rsidR="00907540" w:rsidRPr="00CF2A8B" w:rsidRDefault="00907540" w:rsidP="00907540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Minden olyan feladat, amely a kirendeltségen ellátható, munkaköri leírásnak megfelelően</w:t>
      </w:r>
    </w:p>
    <w:p w:rsidR="00907540" w:rsidRPr="00CF2A8B" w:rsidRDefault="00907540" w:rsidP="0090754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907540" w:rsidRPr="00CF2A8B" w:rsidRDefault="00907540" w:rsidP="00907540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6.3. Ügyfélszolgálati helyeken ellátott feladatok:</w:t>
      </w:r>
    </w:p>
    <w:p w:rsidR="00907540" w:rsidRPr="00CF2A8B" w:rsidRDefault="00907540" w:rsidP="00907540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A Közös Önkormányzati Hivatal és a fenntartó önkormányzatok hatáskörébe tartozó ügyek indítása, helyszíni szemlék, ellenőrzések, meghallgatások lebonyolítása,</w:t>
      </w:r>
    </w:p>
    <w:p w:rsidR="00907540" w:rsidRPr="00CF2A8B" w:rsidRDefault="00907540" w:rsidP="00907540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egyes, azonnali intézkedést igénylő ügyek teljes körű intézése</w:t>
      </w:r>
    </w:p>
    <w:p w:rsidR="00907540" w:rsidRPr="00CF2A8B" w:rsidRDefault="00907540" w:rsidP="009075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07540" w:rsidRPr="00CF2A8B" w:rsidRDefault="00907540" w:rsidP="009075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hu-HU"/>
        </w:rPr>
      </w:pPr>
      <w:r w:rsidRPr="00CF2A8B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hu-HU"/>
        </w:rPr>
        <w:t xml:space="preserve">7.) A Közös Önkormányzati Hivatal irányítása  </w:t>
      </w:r>
    </w:p>
    <w:p w:rsidR="00907540" w:rsidRPr="00CF2A8B" w:rsidRDefault="00907540" w:rsidP="009075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907540" w:rsidRPr="00CF2A8B" w:rsidRDefault="00907540" w:rsidP="00907540">
      <w:pPr>
        <w:spacing w:after="120" w:line="240" w:lineRule="auto"/>
        <w:ind w:left="1134" w:hanging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 xml:space="preserve"> 7.1</w:t>
      </w:r>
      <w:r w:rsidRPr="00CF2A8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 Az irányítási jogokat a megállapodó önkormányzatok Képviselő-testületei az államháztartásról szóló 2011. évi CXCV. tv. 9. §</w:t>
      </w:r>
      <w:proofErr w:type="spellStart"/>
      <w:r w:rsidRPr="00CF2A8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-</w:t>
      </w:r>
      <w:proofErr w:type="gramStart"/>
      <w:r w:rsidRPr="00CF2A8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</w:t>
      </w:r>
      <w:proofErr w:type="spellEnd"/>
      <w:proofErr w:type="gramEnd"/>
      <w:r w:rsidRPr="00CF2A8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alapján:  </w:t>
      </w:r>
    </w:p>
    <w:p w:rsidR="00907540" w:rsidRPr="00CF2A8B" w:rsidRDefault="00907540" w:rsidP="00907540">
      <w:pPr>
        <w:tabs>
          <w:tab w:val="left" w:pos="360"/>
        </w:tabs>
        <w:spacing w:after="12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ab/>
        <w:t xml:space="preserve">       </w:t>
      </w:r>
      <w:proofErr w:type="gramStart"/>
      <w:r w:rsidRPr="00CF2A8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</w:t>
      </w:r>
      <w:proofErr w:type="gramEnd"/>
      <w:r w:rsidRPr="00CF2A8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.)  együttes ülésen meghozott döntéssel gyakorolják </w:t>
      </w:r>
    </w:p>
    <w:p w:rsidR="00907540" w:rsidRPr="00CF2A8B" w:rsidRDefault="00907540" w:rsidP="00907540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 hivatal alapítása, átalakítása, és megszüntetése tárgyában</w:t>
      </w:r>
    </w:p>
    <w:p w:rsidR="00907540" w:rsidRPr="00CF2A8B" w:rsidRDefault="00907540" w:rsidP="00907540">
      <w:pPr>
        <w:numPr>
          <w:ilvl w:val="0"/>
          <w:numId w:val="10"/>
        </w:numPr>
        <w:spacing w:after="12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a költségvetési szerv Szervezeti és Működési Szabályzatának jóváhagyása tárgyában,</w:t>
      </w:r>
    </w:p>
    <w:p w:rsidR="00907540" w:rsidRPr="00CF2A8B" w:rsidRDefault="00907540" w:rsidP="00907540">
      <w:pPr>
        <w:numPr>
          <w:ilvl w:val="0"/>
          <w:numId w:val="10"/>
        </w:numPr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 költségvetési szerv jelentéstételre, vagy beszámolásra való kötelezése ügyében </w:t>
      </w:r>
    </w:p>
    <w:p w:rsidR="00907540" w:rsidRPr="00CF2A8B" w:rsidRDefault="00907540" w:rsidP="00907540">
      <w:pPr>
        <w:numPr>
          <w:ilvl w:val="0"/>
          <w:numId w:val="10"/>
        </w:numPr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 költségvetési szerv által ellátandó közfeladatok ellátásra vonatkozó és az erőforrásokkal való szabályszerű és hatékony gazdálkodáshoz szükséges követelmények érvényestése, számonkérése, ellenőrzése tárgyában /szabályszerű gazdálkodáshoz szükséges szabályzatok, belső ellenőrzés, egyéb szabályzatok/ </w:t>
      </w:r>
    </w:p>
    <w:p w:rsidR="00907540" w:rsidRPr="00CF2A8B" w:rsidRDefault="00907540" w:rsidP="00907540">
      <w:pPr>
        <w:numPr>
          <w:ilvl w:val="0"/>
          <w:numId w:val="10"/>
        </w:numPr>
        <w:spacing w:after="120" w:line="240" w:lineRule="auto"/>
        <w:ind w:left="2127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költségvetési szerv kezelésében lévő közérdekű adatok és </w:t>
      </w:r>
      <w:proofErr w:type="gramStart"/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közérdekű  nyilvános</w:t>
      </w:r>
      <w:proofErr w:type="gramEnd"/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adatok, az </w:t>
      </w:r>
      <w:r w:rsidRPr="00CF2A8B">
        <w:rPr>
          <w:rFonts w:ascii="Times New Roman" w:eastAsia="Times New Roman" w:hAnsi="Times New Roman" w:cs="Times New Roman"/>
          <w:color w:val="222222"/>
          <w:sz w:val="24"/>
          <w:szCs w:val="24"/>
          <w:lang w:eastAsia="hu-HU"/>
        </w:rPr>
        <w:t>irányítási jogkörök gyakorlásához szükséges, törvényben meghatározott személyes adatok kezelésével kapcsolatos</w:t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hatásköröket.</w:t>
      </w:r>
    </w:p>
    <w:p w:rsidR="00907540" w:rsidRPr="00CF2A8B" w:rsidRDefault="00907540" w:rsidP="00907540">
      <w:pPr>
        <w:spacing w:after="120" w:line="240" w:lineRule="auto"/>
        <w:ind w:left="1418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b.) A megállapodó önkormányzatok polgármesterei lakosságuk arányában meghozott döntéssel gyakorolják:</w:t>
      </w:r>
    </w:p>
    <w:p w:rsidR="00907540" w:rsidRPr="00CF2A8B" w:rsidRDefault="00907540" w:rsidP="00907540">
      <w:pPr>
        <w:numPr>
          <w:ilvl w:val="0"/>
          <w:numId w:val="10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A költségvetési szerv vezetője tekintetében a vezetői megbízás adása, visszavonása, az egyéb munkáltatói jogok gyakorlása köréből a jegyző munkájának értékelése, minősítése, illetménye, jutalmazása, egyéb juttatásai és elismerése megállapítását. </w:t>
      </w:r>
    </w:p>
    <w:p w:rsidR="00907540" w:rsidRPr="00CF2A8B" w:rsidRDefault="00907540" w:rsidP="00907540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A Közös Önkormányzati Hivatalt a jegyző vezeti, a jegyzőt az aljegyző helyettesíti, aki emellett ellátja a jegyző által meghatározott feladatokat.</w:t>
      </w:r>
    </w:p>
    <w:p w:rsidR="00907540" w:rsidRPr="00CF2A8B" w:rsidRDefault="00907540" w:rsidP="00907540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 xml:space="preserve">A Közös Önkormányzati Hivatal irányítására </w:t>
      </w:r>
      <w:proofErr w:type="spellStart"/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Mötv</w:t>
      </w:r>
      <w:proofErr w:type="spellEnd"/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. 67. §</w:t>
      </w:r>
      <w:proofErr w:type="spellStart"/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-</w:t>
      </w:r>
      <w:proofErr w:type="gramStart"/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proofErr w:type="spellEnd"/>
      <w:proofErr w:type="gramEnd"/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irányadó. </w:t>
      </w:r>
    </w:p>
    <w:p w:rsidR="00907540" w:rsidRPr="00CF2A8B" w:rsidRDefault="00907540" w:rsidP="009075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07540" w:rsidRPr="00CF2A8B" w:rsidRDefault="00907540" w:rsidP="009075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Megállapodó önkormányzatok a székhely község polgármesterét bízzák meg az általános irányítási jogok gyakorlásával kapcsolatos döntések előkészítésével és végrehajtásával: </w:t>
      </w:r>
    </w:p>
    <w:p w:rsidR="00907540" w:rsidRPr="00CF2A8B" w:rsidRDefault="00907540" w:rsidP="009075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07540" w:rsidRPr="00CF2A8B" w:rsidRDefault="00907540" w:rsidP="00907540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418" w:hanging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a jegyző javaslatainak figyelembevételével meghatározza a közös önkormányzati hivatalnak a feladatait az önkormányzatok munkájának a szervezésében, a döntések előkészítésében és végrehajtásában</w:t>
      </w:r>
    </w:p>
    <w:p w:rsidR="00907540" w:rsidRPr="00CF2A8B" w:rsidRDefault="00907540" w:rsidP="00907540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418" w:hanging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a képviselő-testület döntései szerint és saját hatáskörében irányítja a közös önkormányzati hivatalt;</w:t>
      </w:r>
    </w:p>
    <w:p w:rsidR="00907540" w:rsidRPr="00CF2A8B" w:rsidRDefault="00907540" w:rsidP="00907540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1418" w:hanging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a jegyző javaslatára előterjesztést nyújt be a képviselő-testületnek a hivatal belső szervezeti tagozódásának, létszámának, munkarendjének, valamint ügyfélfogadási rendjének meghatározására;</w:t>
      </w:r>
    </w:p>
    <w:p w:rsidR="00907540" w:rsidRPr="00CF2A8B" w:rsidRDefault="00907540" w:rsidP="0090754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907540" w:rsidRPr="00CF2A8B" w:rsidRDefault="00907540" w:rsidP="00907540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Megállapodó önkormányzatok </w:t>
      </w:r>
      <w:proofErr w:type="gramStart"/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polgármesterei  az</w:t>
      </w:r>
      <w:proofErr w:type="gramEnd"/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adott településre vonatkozóan</w:t>
      </w:r>
    </w:p>
    <w:p w:rsidR="00907540" w:rsidRPr="00CF2A8B" w:rsidRDefault="00907540" w:rsidP="00907540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hanging="58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a képviselő-testület hatáskörébe és feladatkörébe tartozó ügyekben a testület döntései szerint, továbbá</w:t>
      </w:r>
    </w:p>
    <w:p w:rsidR="00907540" w:rsidRPr="00CF2A8B" w:rsidRDefault="00907540" w:rsidP="00907540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hanging="58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saját hatáskörében, és átruházott hatáskörében eljárva a képviselő-testület döntése szerint, irányítja a közös önkormányzati hivatalt;</w:t>
      </w:r>
    </w:p>
    <w:p w:rsidR="00907540" w:rsidRPr="00CF2A8B" w:rsidRDefault="00907540" w:rsidP="009075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07540" w:rsidRPr="00CF2A8B" w:rsidRDefault="00907540" w:rsidP="0090754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hu-HU"/>
        </w:rPr>
      </w:pPr>
      <w:r w:rsidRPr="00CF2A8B">
        <w:rPr>
          <w:rFonts w:ascii="Times New Roman" w:eastAsia="Times New Roman" w:hAnsi="Times New Roman" w:cs="Times New Roman"/>
          <w:b/>
          <w:sz w:val="26"/>
          <w:szCs w:val="26"/>
          <w:lang w:eastAsia="hu-HU"/>
        </w:rPr>
        <w:t>7.2. Az egyetértési jog</w:t>
      </w:r>
    </w:p>
    <w:p w:rsidR="00907540" w:rsidRPr="00CF2A8B" w:rsidRDefault="00907540" w:rsidP="009075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07540" w:rsidRPr="00CF2A8B" w:rsidRDefault="00907540" w:rsidP="00907540">
      <w:pPr>
        <w:spacing w:after="12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 </w:t>
      </w:r>
      <w:proofErr w:type="spellStart"/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Mötv</w:t>
      </w:r>
      <w:proofErr w:type="spellEnd"/>
      <w:proofErr w:type="gramEnd"/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81. § (4) bekezdésben szabályozott egyetértési jogot a székhely község polgármestere gyakorolja az általa meghatározott körben – </w:t>
      </w:r>
      <w:proofErr w:type="gramStart"/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a  Közös</w:t>
      </w:r>
      <w:proofErr w:type="gramEnd"/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Önkormányzati Hivatal  köztisztviselője, alkalmazottja  tekintetében.</w:t>
      </w:r>
    </w:p>
    <w:p w:rsidR="00907540" w:rsidRPr="00CF2A8B" w:rsidRDefault="00907540" w:rsidP="00907540">
      <w:pPr>
        <w:spacing w:after="12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székhely község polgármestere egyetértési jogának gyakorlása előtt írásban köteles </w:t>
      </w:r>
      <w:proofErr w:type="gramStart"/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kikérni  a</w:t>
      </w:r>
      <w:proofErr w:type="gramEnd"/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megállapodó önkormányzatok polgármesterének véleményét, aki azt késlekedés nélkül 3 napon belül  írásban köteles megadni. Amennyiben a megkeresett polgármester a megadott határidőn belül nem nyilatkozik, egyetértését megadottnak kell tekinteni.</w:t>
      </w:r>
    </w:p>
    <w:p w:rsidR="00907540" w:rsidRPr="00CF2A8B" w:rsidRDefault="00907540" w:rsidP="00907540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A Közös Önkormányzati Hivatal köztisztviselőjének alkalmazottjának kinevezéséhez, a tárgyévi költségvetésében szerepelő juttatásainak megállapításához - a kinevezésre</w:t>
      </w:r>
      <w:proofErr w:type="gramStart"/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,  munkáltatói</w:t>
      </w:r>
      <w:proofErr w:type="gramEnd"/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intézkedésre  történő feljegyzéssel – írásban nyilatkozik a székhely község polgármestere. </w:t>
      </w:r>
    </w:p>
    <w:p w:rsidR="00907540" w:rsidRPr="00CF2A8B" w:rsidRDefault="00907540" w:rsidP="0090754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907540" w:rsidRPr="00CF2A8B" w:rsidRDefault="00907540" w:rsidP="00907540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hu-HU"/>
        </w:rPr>
      </w:pPr>
      <w:r w:rsidRPr="00CF2A8B">
        <w:rPr>
          <w:rFonts w:ascii="Times New Roman" w:eastAsia="Times New Roman" w:hAnsi="Times New Roman" w:cs="Times New Roman"/>
          <w:b/>
          <w:sz w:val="26"/>
          <w:szCs w:val="26"/>
          <w:lang w:eastAsia="hu-HU"/>
        </w:rPr>
        <w:t xml:space="preserve">8.) A hivatal vezetése, a jegyző </w:t>
      </w:r>
    </w:p>
    <w:p w:rsidR="00907540" w:rsidRPr="00CF2A8B" w:rsidRDefault="00907540" w:rsidP="0090754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8.1. A jegyző és aljegyző kinevezése</w:t>
      </w:r>
    </w:p>
    <w:p w:rsidR="00907540" w:rsidRPr="00CF2A8B" w:rsidRDefault="00907540" w:rsidP="009075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07540" w:rsidRPr="00CF2A8B" w:rsidRDefault="00907540" w:rsidP="00907540">
      <w:pPr>
        <w:spacing w:after="12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proofErr w:type="gramStart"/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jegyző  kinevezésére</w:t>
      </w:r>
      <w:proofErr w:type="gramEnd"/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</w:t>
      </w:r>
      <w:proofErr w:type="spellStart"/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Mötv</w:t>
      </w:r>
      <w:proofErr w:type="spellEnd"/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. 82.§ és 83 §</w:t>
      </w:r>
      <w:proofErr w:type="spellStart"/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-át</w:t>
      </w:r>
      <w:proofErr w:type="spellEnd"/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kell alkalmazni. A jegyzőt a székhely önkormányzat polgármestere nevezi ki</w:t>
      </w:r>
      <w:proofErr w:type="gramStart"/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,  a</w:t>
      </w:r>
      <w:proofErr w:type="gramEnd"/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megállapodó önkormányzatok polgármestereinek  lakosságszám-arányos, többségi szavazata alapján és gyakorolja  a jegyző felett a munkáltatói jogokat. </w:t>
      </w:r>
    </w:p>
    <w:p w:rsidR="00907540" w:rsidRPr="00CF2A8B" w:rsidRDefault="00907540" w:rsidP="00907540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Az aljegyző kinevezésére a jegyzőre vonatkozó szabályokat kell megfelelően alkalmazni azzal, hogy az aljegyző személyére a jegyző tesz javaslatot.</w:t>
      </w:r>
    </w:p>
    <w:p w:rsidR="00907540" w:rsidRPr="00CF2A8B" w:rsidRDefault="00907540" w:rsidP="009075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07540" w:rsidRPr="00CF2A8B" w:rsidRDefault="00907540" w:rsidP="00907540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8.2. A jegyző/aljegyző kinevezése során követendő döntési mechanizmus</w:t>
      </w:r>
    </w:p>
    <w:p w:rsidR="00907540" w:rsidRPr="00CF2A8B" w:rsidRDefault="00907540" w:rsidP="00907540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A jegyző/aljegyző kinevezése előtt a székhely önkormányzat polgármestere polgármesteri értekezletet tart. Az értekezleten bemutatja a jegyző/aljegyző személyét, pályázatát – pályázati eljárás mellőzése esetén szakmai előmenetelét. A polgármesterek a jegyzőhöz/aljegyzőhöz kérdést intéznek, majd a jegyző/aljegyző személyére – lakosságuk arányában – szavaznak. A székhely község polgármestere az összesített szavazatok alapján a legtöbb szavazatot kapott jelöltet jegyzőnek/aljegyzőnek kinevezi. Az értekezletről a szavazás számszerű adatait is tartalmazó jegyzőkönyvet kell készíteni.</w:t>
      </w:r>
    </w:p>
    <w:p w:rsidR="00907540" w:rsidRPr="00CF2A8B" w:rsidRDefault="00907540" w:rsidP="009075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07540" w:rsidRPr="00CF2A8B" w:rsidRDefault="00907540" w:rsidP="00907540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8.3. A jegyző/aljegyző </w:t>
      </w:r>
      <w:proofErr w:type="gramStart"/>
      <w:r w:rsidRPr="00CF2A8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felett  az</w:t>
      </w:r>
      <w:proofErr w:type="gramEnd"/>
      <w:r w:rsidRPr="00CF2A8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egyéb munkáltatói jogok gyakorlása </w:t>
      </w:r>
    </w:p>
    <w:p w:rsidR="00907540" w:rsidRPr="00CF2A8B" w:rsidRDefault="00907540" w:rsidP="00907540">
      <w:pPr>
        <w:spacing w:after="12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jegyző felett az egyéb munkáltató jogkört a székhely község polgármestere gyakorolja. Munkáltatói jogkörének gyakorlása során előzetesen ki kell kérni a megállapodó önkormányzatok polgármesterének a véleményét  </w:t>
      </w:r>
    </w:p>
    <w:p w:rsidR="00907540" w:rsidRPr="00CF2A8B" w:rsidRDefault="00907540" w:rsidP="00907540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a jegyző munkájának értékelése, minősítése ügyében</w:t>
      </w:r>
    </w:p>
    <w:p w:rsidR="00907540" w:rsidRPr="00CF2A8B" w:rsidRDefault="00907540" w:rsidP="00907540">
      <w:pPr>
        <w:numPr>
          <w:ilvl w:val="0"/>
          <w:numId w:val="1"/>
        </w:numPr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illetménye, jutalmazása, egyéb juttatásai és elismerése ügyében</w:t>
      </w:r>
    </w:p>
    <w:p w:rsidR="00907540" w:rsidRPr="00CF2A8B" w:rsidRDefault="00907540" w:rsidP="00907540">
      <w:pPr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A véleménykérésre a 8.2. pontban leírtak az irányadók.</w:t>
      </w:r>
    </w:p>
    <w:p w:rsidR="00907540" w:rsidRPr="00CF2A8B" w:rsidRDefault="00907540" w:rsidP="00907540">
      <w:pPr>
        <w:spacing w:after="12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Az  aljegyző</w:t>
      </w:r>
      <w:proofErr w:type="gramEnd"/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felett az egyéb  munkáltatói jogokat a jegyző gyakorolja, a jogkör gyakorlása során az illetmény, jutalom és egyéb juttatás tekintetében a 8.2. pont szerinti eljárást kell megfelelően alkalmazni.</w:t>
      </w:r>
    </w:p>
    <w:p w:rsidR="00907540" w:rsidRPr="00CF2A8B" w:rsidRDefault="00907540" w:rsidP="00907540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8.4. A jegyző beszámolási kötelezettsége.</w:t>
      </w:r>
    </w:p>
    <w:p w:rsidR="00907540" w:rsidRPr="00CF2A8B" w:rsidRDefault="00907540" w:rsidP="00907540">
      <w:pPr>
        <w:spacing w:after="12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A  jegyző</w:t>
      </w:r>
      <w:proofErr w:type="gramEnd"/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Közös Önkormányzati Hivatal tevékenységéről évente beszámol az közös önkormányzati hivatalt fenntartó önkormányzatok képviselő-testületi  ülése, vagy együttes ülése előtt.</w:t>
      </w:r>
    </w:p>
    <w:p w:rsidR="00907540" w:rsidRPr="00CF2A8B" w:rsidRDefault="00907540" w:rsidP="00907540">
      <w:pPr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A  beszámoló</w:t>
      </w:r>
      <w:proofErr w:type="gramEnd"/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tartalmazza a közös hivatal:</w:t>
      </w:r>
    </w:p>
    <w:p w:rsidR="00907540" w:rsidRPr="00CF2A8B" w:rsidRDefault="00907540" w:rsidP="00907540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személyi állományára vonatkozó adatokat: létszám alakulása, képesítési feltételek alakulása, egyéb a köztisztviselői jogviszonyhoz kapcsolódó adatok képzés, továbbképzés, </w:t>
      </w:r>
    </w:p>
    <w:p w:rsidR="00907540" w:rsidRPr="00CF2A8B" w:rsidRDefault="00907540" w:rsidP="00907540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a közös hivatal tárgyi feltételeinek, informatikai infrastruktúrájának alakulása,</w:t>
      </w:r>
    </w:p>
    <w:p w:rsidR="00907540" w:rsidRPr="00CF2A8B" w:rsidRDefault="00907540" w:rsidP="00907540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a közös hivatal által ellátott feladatok (a tevékenységre vonatkozó statisztikai adatokkal)</w:t>
      </w:r>
    </w:p>
    <w:p w:rsidR="00907540" w:rsidRPr="00CF2A8B" w:rsidRDefault="00907540" w:rsidP="00907540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ügyintézés tapasztalatai, korszerűsítésre egyszerűsítésre vonatkozó javaslatok,</w:t>
      </w:r>
    </w:p>
    <w:p w:rsidR="00907540" w:rsidRPr="00CF2A8B" w:rsidRDefault="00907540" w:rsidP="00907540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ügyfélfogadás tapasztalatai közös hivatalban, kirendeltségeken és ügyfélfogadási helyeken,</w:t>
      </w:r>
    </w:p>
    <w:p w:rsidR="00907540" w:rsidRPr="00CF2A8B" w:rsidRDefault="00907540" w:rsidP="00907540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amiről a képviselő-testület információt kér.</w:t>
      </w:r>
    </w:p>
    <w:p w:rsidR="00907540" w:rsidRPr="00CF2A8B" w:rsidRDefault="00907540" w:rsidP="00907540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907540" w:rsidRPr="00CF2A8B" w:rsidRDefault="00907540" w:rsidP="0090754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hu-HU"/>
        </w:rPr>
      </w:pPr>
      <w:r w:rsidRPr="00CF2A8B">
        <w:rPr>
          <w:rFonts w:ascii="Times New Roman" w:eastAsia="Times New Roman" w:hAnsi="Times New Roman" w:cs="Times New Roman"/>
          <w:b/>
          <w:sz w:val="26"/>
          <w:szCs w:val="26"/>
          <w:lang w:eastAsia="hu-HU"/>
        </w:rPr>
        <w:t xml:space="preserve">9.) A hivatal költségvetéséhez való hozzájárulás településenként </w:t>
      </w:r>
    </w:p>
    <w:p w:rsidR="00907540" w:rsidRPr="00CF2A8B" w:rsidRDefault="00907540" w:rsidP="0090754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hu-HU"/>
        </w:rPr>
      </w:pPr>
    </w:p>
    <w:p w:rsidR="00907540" w:rsidRPr="00CF2A8B" w:rsidRDefault="00907540" w:rsidP="00907540">
      <w:pPr>
        <w:spacing w:after="12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Közös Önkormányzati Hivatal a Monostorapáti Körjegyzőség jogutódjaként – külön megállapodás alapján - átvesz  </w:t>
      </w:r>
      <w:proofErr w:type="spellStart"/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Halimba-Öcs-Taliándörögd</w:t>
      </w:r>
      <w:proofErr w:type="spellEnd"/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községek Körjegyzőségének Taliándörögdi Kirendeltségétől 2 főt, a kirendeltség tárgyi eszközeit, berendezéseit, és felszereléseit, valamint Zalahaláp-Sáska települések Körjegyzősége hivatalának személyi </w:t>
      </w:r>
      <w:proofErr w:type="gramStart"/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állományából  1</w:t>
      </w:r>
      <w:proofErr w:type="gramEnd"/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főt. </w:t>
      </w:r>
    </w:p>
    <w:p w:rsidR="00907540" w:rsidRPr="00CF2A8B" w:rsidRDefault="00907540" w:rsidP="00907540">
      <w:pPr>
        <w:spacing w:after="12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közös hivatal kirendeltségén, ügyfélszolgálati helyén a bútorok, gépek és berendezések az adott önkormányzat tulajdonában maradnak, azokat a közös hivatal ingyenesen használja. </w:t>
      </w:r>
    </w:p>
    <w:p w:rsidR="00907540" w:rsidRPr="00CF2A8B" w:rsidRDefault="00907540" w:rsidP="00907540">
      <w:pPr>
        <w:spacing w:after="12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Az érintett önkormányzat biztosítja:</w:t>
      </w:r>
    </w:p>
    <w:p w:rsidR="00907540" w:rsidRPr="00CF2A8B" w:rsidRDefault="00907540" w:rsidP="00907540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 xml:space="preserve">az ügyfélfogadási helyeken és kirendeltségeken </w:t>
      </w:r>
      <w:proofErr w:type="gramStart"/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a  működési</w:t>
      </w:r>
      <w:proofErr w:type="gramEnd"/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költséget (energia, víz, közművek, takarítása stb.)   továbbá   </w:t>
      </w:r>
    </w:p>
    <w:p w:rsidR="00907540" w:rsidRPr="00CF2A8B" w:rsidRDefault="00907540" w:rsidP="00907540">
      <w:pPr>
        <w:numPr>
          <w:ilvl w:val="0"/>
          <w:numId w:val="13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a  megfelelő</w:t>
      </w:r>
      <w:proofErr w:type="gramEnd"/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 és az ünnep által megkövetelt  módon és formában, az anyakönyvi eseményekhez a helyszint és a szertartást.   </w:t>
      </w:r>
    </w:p>
    <w:p w:rsidR="00907540" w:rsidRPr="00CF2A8B" w:rsidRDefault="00907540" w:rsidP="00907540">
      <w:pPr>
        <w:spacing w:after="12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egyes települések jellegéből adódó feladatok ellátását nem terhelhetik a társult önkormányzatok hozzájárulása nélkül a Közös Önkormányzati Hivatalra. </w:t>
      </w:r>
    </w:p>
    <w:p w:rsidR="00907540" w:rsidRPr="00CF2A8B" w:rsidRDefault="00907540" w:rsidP="00907540">
      <w:pPr>
        <w:spacing w:after="12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A hivatal működési költségeinek fedezetét elsősorban az állami támogatás biztosítja. Az állami támogatás fedezetet nyújt a Közös Önkormányzati Hivatalban alkalmazott személyi juttatásra és járulékaira, a működéshez szükséges dologi kiadásokra és a hivatal működését magába foglaló rezsi költségekre. Az állami támogatás feletti költséget a megállapodó önkormányzatok a lakosságuk arányában viselik.</w:t>
      </w:r>
    </w:p>
    <w:p w:rsidR="00907540" w:rsidRPr="00CF2A8B" w:rsidRDefault="00907540" w:rsidP="00907540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A település sajátosságából adódó többletfeladatok ellátásához szükséges létszámhoz kapcsolódó költséget az a település viseli, akinek érdekében a többletfeladat ellátása felmerült.</w:t>
      </w:r>
    </w:p>
    <w:p w:rsidR="00907540" w:rsidRPr="00CF2A8B" w:rsidRDefault="00907540" w:rsidP="009075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07540" w:rsidRPr="00CF2A8B" w:rsidRDefault="00907540" w:rsidP="0090754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hu-HU"/>
        </w:rPr>
      </w:pPr>
      <w:r w:rsidRPr="00CF2A8B">
        <w:rPr>
          <w:rFonts w:ascii="Times New Roman" w:eastAsia="Times New Roman" w:hAnsi="Times New Roman" w:cs="Times New Roman"/>
          <w:b/>
          <w:sz w:val="26"/>
          <w:szCs w:val="26"/>
          <w:lang w:eastAsia="hu-HU"/>
        </w:rPr>
        <w:t xml:space="preserve">10.) A hivatal munkájának nyilvánossága </w:t>
      </w:r>
    </w:p>
    <w:p w:rsidR="00907540" w:rsidRPr="00CF2A8B" w:rsidRDefault="00907540" w:rsidP="009075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07540" w:rsidRPr="00CF2A8B" w:rsidRDefault="00907540" w:rsidP="00907540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 Közös Önkormányzati Hivatal a megállapodó önkormányzatok honlapján – azonos formában és </w:t>
      </w:r>
      <w:proofErr w:type="gramStart"/>
      <w:r w:rsidRPr="00CF2A8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szerkezetben  -</w:t>
      </w:r>
      <w:proofErr w:type="gramEnd"/>
      <w:r w:rsidRPr="00CF2A8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teszi közzé az információs önrendelkezési jogról és az információszabadságról szóló 2011. évi CXII. törvény előírásainak megfelelő közérdekű adatokat.</w:t>
      </w:r>
    </w:p>
    <w:p w:rsidR="00907540" w:rsidRPr="00CF2A8B" w:rsidRDefault="00907540" w:rsidP="009075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07540" w:rsidRPr="00CF2A8B" w:rsidRDefault="00907540" w:rsidP="00907540">
      <w:pPr>
        <w:spacing w:after="12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hu-HU"/>
        </w:rPr>
      </w:pPr>
      <w:r w:rsidRPr="00CF2A8B">
        <w:rPr>
          <w:rFonts w:ascii="Times New Roman" w:eastAsia="Times New Roman" w:hAnsi="Times New Roman" w:cs="Times New Roman"/>
          <w:b/>
          <w:sz w:val="26"/>
          <w:szCs w:val="26"/>
          <w:lang w:eastAsia="hu-HU"/>
        </w:rPr>
        <w:t>11.) Egyéb megállapodások:</w:t>
      </w:r>
    </w:p>
    <w:p w:rsidR="00907540" w:rsidRPr="00CF2A8B" w:rsidRDefault="00907540" w:rsidP="00907540">
      <w:pPr>
        <w:spacing w:after="120" w:line="240" w:lineRule="auto"/>
        <w:ind w:firstLine="426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11.1.  Ügyfélfogadási helyek kijelölése és fenntartása</w:t>
      </w:r>
    </w:p>
    <w:p w:rsidR="00907540" w:rsidRPr="00CF2A8B" w:rsidRDefault="00907540" w:rsidP="00907540">
      <w:pPr>
        <w:spacing w:after="120" w:line="240" w:lineRule="auto"/>
        <w:ind w:left="993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Közös Önkormányzati Hivatalhoz csatlakozó önkormányzatok kötelezettséget vállalnak arra, hogy a jelen megállapodásban szereplő helyiségeket ügyfélfogadási helyiségnek kijelölik, az ügyfélfogadási helyiségben internetes kapcsolatot biztosítanak. </w:t>
      </w:r>
    </w:p>
    <w:p w:rsidR="00907540" w:rsidRPr="00CF2A8B" w:rsidRDefault="00907540" w:rsidP="00907540">
      <w:pPr>
        <w:spacing w:after="120" w:line="240" w:lineRule="auto"/>
        <w:ind w:left="993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ügyfélfogadási helyet úgy kell kijelölni, hogy az arra szolgáló helyiségben a személyes adatok védelmére vonatkozó szabályok maradéktalanul érvényre jussanak. </w:t>
      </w:r>
    </w:p>
    <w:p w:rsidR="00907540" w:rsidRPr="00CF2A8B" w:rsidRDefault="00907540" w:rsidP="00907540">
      <w:pPr>
        <w:spacing w:after="120" w:line="240" w:lineRule="auto"/>
        <w:ind w:left="993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kirendeltségen biztosítani kell, hogy az e célra használt helyiségeket más személyek, </w:t>
      </w:r>
      <w:proofErr w:type="gramStart"/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szervezetek  -</w:t>
      </w:r>
      <w:proofErr w:type="gramEnd"/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ott elhelyezett iratok védelme érdekében – ne használják.</w:t>
      </w:r>
    </w:p>
    <w:p w:rsidR="00907540" w:rsidRPr="00CF2A8B" w:rsidRDefault="00907540" w:rsidP="00907540">
      <w:pPr>
        <w:spacing w:after="120" w:line="240" w:lineRule="auto"/>
        <w:ind w:left="993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A kirendeltségen és a Közös Önkormányzati Hivatalban a járási ügysegéd ügyintézési feltételeit igény esetén biztosítani kell.</w:t>
      </w:r>
    </w:p>
    <w:p w:rsidR="00907540" w:rsidRPr="00CF2A8B" w:rsidRDefault="00907540" w:rsidP="00907540">
      <w:pPr>
        <w:spacing w:after="120" w:line="240" w:lineRule="auto"/>
        <w:ind w:firstLine="426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11.2. Irattári anyag elhelyezése</w:t>
      </w:r>
    </w:p>
    <w:p w:rsidR="00907540" w:rsidRPr="00CF2A8B" w:rsidRDefault="00907540" w:rsidP="00907540">
      <w:pPr>
        <w:spacing w:after="120" w:line="240" w:lineRule="auto"/>
        <w:ind w:left="993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Közös Önkormányzati Hivatalhoz csatlakozott, korábban székhely települések önkormányzata kötelezettséget vállal arra, hogy a jogelőd hivatal iratanyagának tárolására megfelelő, külön zárható </w:t>
      </w:r>
      <w:proofErr w:type="gramStart"/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helyet</w:t>
      </w:r>
      <w:proofErr w:type="gramEnd"/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biztosit, melyben biztosítható az iratoknak a közokiratok, közlevéltár és magánlevéltári anyagok védelméről szóló  törvény előírásainak.</w:t>
      </w:r>
    </w:p>
    <w:p w:rsidR="00907540" w:rsidRPr="00CF2A8B" w:rsidRDefault="00907540" w:rsidP="00907540">
      <w:pPr>
        <w:spacing w:after="120" w:line="240" w:lineRule="auto"/>
        <w:ind w:firstLine="426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11.3. Hivatalos levelek kézbesítése</w:t>
      </w:r>
    </w:p>
    <w:p w:rsidR="00907540" w:rsidRPr="00CF2A8B" w:rsidRDefault="00907540" w:rsidP="00907540">
      <w:pPr>
        <w:spacing w:after="120" w:line="240" w:lineRule="auto"/>
        <w:ind w:left="993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Megállapodó önkormányzatok kötelezettséget vállalnak arra, hogy saját alkalmazott bevonásával gondoskodnak az önkormányzati és a közös önkormányzati hivatali </w:t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iratok településen belüli kézbesítéséről. Ennek keretében a lezárt borítékban átadott leveleket, tértivevényes leveleket 3 munkanapon belül, a nagytömegű (adó, egyéb meghívók) iratokat 7 munkanapon belül kézbesítik. A kézbesítési akadályt a tértivevényes küldeményekre az előírások szerint felvezetik és a hivatal részére visszajuttatják.</w:t>
      </w:r>
    </w:p>
    <w:p w:rsidR="00907540" w:rsidRPr="00CF2A8B" w:rsidRDefault="00907540" w:rsidP="00907540">
      <w:pPr>
        <w:spacing w:after="120" w:line="240" w:lineRule="auto"/>
        <w:ind w:left="99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A kézbesítéssel megbízott alkalmazottak tájékoztatásáról a jegyző gondoskodik, a tájékoztatás tényét írásban rögzítik.</w:t>
      </w:r>
    </w:p>
    <w:p w:rsidR="00907540" w:rsidRPr="00CF2A8B" w:rsidRDefault="00907540" w:rsidP="00907540">
      <w:pPr>
        <w:spacing w:after="120" w:line="240" w:lineRule="auto"/>
        <w:ind w:firstLine="426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11.4. Jegyző, aljegyző részvétele a képviselő-testületek ülésén</w:t>
      </w:r>
    </w:p>
    <w:p w:rsidR="00907540" w:rsidRPr="00CF2A8B" w:rsidRDefault="00907540" w:rsidP="00907540">
      <w:p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A Közös Önkormányzati Hivatalt vezető jegyző elősegíti a megállapodó önkormányzatok képviselő-testületi ülései időpontjának összehangolását. Amennyiben az ülések egy időpontra esnek</w:t>
      </w:r>
      <w:proofErr w:type="gramStart"/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,  és</w:t>
      </w:r>
      <w:proofErr w:type="gramEnd"/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 jegyző az ülésen személyesen nem tud részt venni, köteles gondoskodni arról, hogy helyette az aljegyző, akadályoztatása esetén a Közös Önkormányzati Hivatal ügyintézője vegyen részt.</w:t>
      </w:r>
    </w:p>
    <w:p w:rsidR="00907540" w:rsidRPr="00CF2A8B" w:rsidRDefault="00907540" w:rsidP="009075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07540" w:rsidRPr="00CF2A8B" w:rsidRDefault="00907540" w:rsidP="009075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Közös Önkormányzati </w:t>
      </w:r>
      <w:proofErr w:type="gramStart"/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Hivatal  létrehozásáról</w:t>
      </w:r>
      <w:proofErr w:type="gramEnd"/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szóló megállapodás  - annak elfogadásával -  2013. január 1. napján lép hatályba.</w:t>
      </w:r>
    </w:p>
    <w:p w:rsidR="00907540" w:rsidRPr="00CF2A8B" w:rsidRDefault="00907540" w:rsidP="009075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07540" w:rsidRPr="00CF2A8B" w:rsidRDefault="00907540" w:rsidP="009075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Monostorapáti, 2012. november 15.</w:t>
      </w:r>
    </w:p>
    <w:p w:rsidR="00907540" w:rsidRPr="00CF2A8B" w:rsidRDefault="00907540" w:rsidP="009075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07540" w:rsidRPr="00CF2A8B" w:rsidRDefault="00907540" w:rsidP="009075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07540" w:rsidRPr="00CF2A8B" w:rsidRDefault="00907540" w:rsidP="009075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Hárshegyi József </w:t>
      </w:r>
      <w:proofErr w:type="spellStart"/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sk</w:t>
      </w:r>
      <w:proofErr w:type="spellEnd"/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   Stark Sándor </w:t>
      </w:r>
      <w:proofErr w:type="spellStart"/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sk</w:t>
      </w:r>
      <w:proofErr w:type="spellEnd"/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   Márvány </w:t>
      </w:r>
      <w:proofErr w:type="gramStart"/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Gyuláné  </w:t>
      </w:r>
      <w:proofErr w:type="spellStart"/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sk</w:t>
      </w:r>
      <w:proofErr w:type="spellEnd"/>
      <w:proofErr w:type="gramEnd"/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907540" w:rsidRPr="00CF2A8B" w:rsidRDefault="00907540" w:rsidP="009075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</w:t>
      </w:r>
      <w:proofErr w:type="gramStart"/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polgármester</w:t>
      </w:r>
      <w:proofErr w:type="gramEnd"/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                polgármester</w:t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         polgármester </w:t>
      </w:r>
    </w:p>
    <w:p w:rsidR="00907540" w:rsidRPr="00CF2A8B" w:rsidRDefault="00907540" w:rsidP="009075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07540" w:rsidRPr="00CF2A8B" w:rsidRDefault="00907540" w:rsidP="009075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07540" w:rsidRPr="00CF2A8B" w:rsidRDefault="00907540" w:rsidP="009075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Kovács Nándor </w:t>
      </w:r>
      <w:proofErr w:type="spellStart"/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sk</w:t>
      </w:r>
      <w:proofErr w:type="spellEnd"/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   </w:t>
      </w:r>
      <w:proofErr w:type="spellStart"/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Kajdi</w:t>
      </w:r>
      <w:proofErr w:type="spellEnd"/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István </w:t>
      </w:r>
      <w:proofErr w:type="spellStart"/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sk</w:t>
      </w:r>
      <w:proofErr w:type="spellEnd"/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     Marton Istvánné </w:t>
      </w:r>
      <w:proofErr w:type="spellStart"/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sk</w:t>
      </w:r>
      <w:proofErr w:type="spellEnd"/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907540" w:rsidRPr="00CF2A8B" w:rsidRDefault="00907540" w:rsidP="009075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</w:t>
      </w:r>
      <w:proofErr w:type="gramStart"/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polgármester</w:t>
      </w:r>
      <w:proofErr w:type="gramEnd"/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   polgármester</w:t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                    polgármester</w:t>
      </w:r>
    </w:p>
    <w:p w:rsidR="00907540" w:rsidRPr="00CF2A8B" w:rsidRDefault="00907540" w:rsidP="009075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07540" w:rsidRPr="00CF2A8B" w:rsidRDefault="00907540" w:rsidP="009075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07540" w:rsidRPr="00CF2A8B" w:rsidRDefault="00907540" w:rsidP="009075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Közös Önkormányzati Hivatal létrehozására vonatkozó megállapodást a megállapodó önkormányzatok együttes ülésen megtárgyalták és azt </w:t>
      </w:r>
    </w:p>
    <w:p w:rsidR="00907540" w:rsidRPr="00CF2A8B" w:rsidRDefault="00907540" w:rsidP="0090754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</w:p>
    <w:tbl>
      <w:tblPr>
        <w:tblW w:w="0" w:type="auto"/>
        <w:tblInd w:w="108" w:type="dxa"/>
        <w:tblLook w:val="01E0"/>
      </w:tblPr>
      <w:tblGrid>
        <w:gridCol w:w="5380"/>
        <w:gridCol w:w="3800"/>
      </w:tblGrid>
      <w:tr w:rsidR="00907540" w:rsidRPr="00CF2A8B" w:rsidTr="00CA043D">
        <w:tc>
          <w:tcPr>
            <w:tcW w:w="5400" w:type="dxa"/>
            <w:hideMark/>
          </w:tcPr>
          <w:p w:rsidR="00907540" w:rsidRPr="00CF2A8B" w:rsidRDefault="00907540" w:rsidP="00CA04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 xml:space="preserve">Monostorapát i község </w:t>
            </w:r>
            <w:proofErr w:type="gramStart"/>
            <w:r w:rsidRPr="00CF2A8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Önkormányzatának  Képviselő-testülete</w:t>
            </w:r>
            <w:proofErr w:type="gramEnd"/>
          </w:p>
        </w:tc>
        <w:tc>
          <w:tcPr>
            <w:tcW w:w="3812" w:type="dxa"/>
            <w:hideMark/>
          </w:tcPr>
          <w:p w:rsidR="00907540" w:rsidRPr="00CF2A8B" w:rsidRDefault="00907540" w:rsidP="00CA043D">
            <w:pPr>
              <w:autoSpaceDE w:val="0"/>
              <w:autoSpaceDN w:val="0"/>
              <w:adjustRightInd w:val="0"/>
              <w:spacing w:after="0" w:line="240" w:lineRule="auto"/>
              <w:ind w:left="360" w:hanging="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 xml:space="preserve">84/2012./XI. 14./ </w:t>
            </w:r>
            <w:proofErr w:type="spellStart"/>
            <w:r w:rsidRPr="00CF2A8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Ökt</w:t>
            </w:r>
            <w:proofErr w:type="spellEnd"/>
            <w:r w:rsidRPr="00CF2A8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. számú határozatával</w:t>
            </w:r>
          </w:p>
        </w:tc>
      </w:tr>
      <w:tr w:rsidR="00907540" w:rsidRPr="00CF2A8B" w:rsidTr="00CA043D">
        <w:tc>
          <w:tcPr>
            <w:tcW w:w="5400" w:type="dxa"/>
            <w:hideMark/>
          </w:tcPr>
          <w:p w:rsidR="00907540" w:rsidRPr="00CF2A8B" w:rsidRDefault="00907540" w:rsidP="00CA04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proofErr w:type="gramStart"/>
            <w:r w:rsidRPr="00CF2A8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Hegyesd   község</w:t>
            </w:r>
            <w:proofErr w:type="gramEnd"/>
            <w:r w:rsidRPr="00CF2A8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 xml:space="preserve">  Önkormányzatának   Képviselő-testülete</w:t>
            </w:r>
          </w:p>
        </w:tc>
        <w:tc>
          <w:tcPr>
            <w:tcW w:w="3812" w:type="dxa"/>
            <w:hideMark/>
          </w:tcPr>
          <w:p w:rsidR="00907540" w:rsidRPr="00CF2A8B" w:rsidRDefault="00907540" w:rsidP="00CA043D">
            <w:pPr>
              <w:autoSpaceDE w:val="0"/>
              <w:autoSpaceDN w:val="0"/>
              <w:adjustRightInd w:val="0"/>
              <w:spacing w:after="0" w:line="240" w:lineRule="auto"/>
              <w:ind w:left="360" w:hanging="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 xml:space="preserve">45/2012./XI. 14./ </w:t>
            </w:r>
            <w:proofErr w:type="spellStart"/>
            <w:r w:rsidRPr="00CF2A8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Ökt</w:t>
            </w:r>
            <w:proofErr w:type="spellEnd"/>
            <w:r w:rsidRPr="00CF2A8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. számú határozatával</w:t>
            </w:r>
          </w:p>
        </w:tc>
      </w:tr>
      <w:tr w:rsidR="00907540" w:rsidRPr="00CF2A8B" w:rsidTr="00CA043D">
        <w:trPr>
          <w:trHeight w:val="70"/>
        </w:trPr>
        <w:tc>
          <w:tcPr>
            <w:tcW w:w="5400" w:type="dxa"/>
            <w:hideMark/>
          </w:tcPr>
          <w:p w:rsidR="00907540" w:rsidRPr="00CF2A8B" w:rsidRDefault="00907540" w:rsidP="00CA04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proofErr w:type="gramStart"/>
            <w:r w:rsidRPr="00CF2A8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Kapolcs  község</w:t>
            </w:r>
            <w:proofErr w:type="gramEnd"/>
            <w:r w:rsidRPr="00CF2A8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 xml:space="preserve"> Önkormányzatának Képviselő-testülete</w:t>
            </w:r>
          </w:p>
        </w:tc>
        <w:tc>
          <w:tcPr>
            <w:tcW w:w="3812" w:type="dxa"/>
            <w:hideMark/>
          </w:tcPr>
          <w:p w:rsidR="00907540" w:rsidRPr="00CF2A8B" w:rsidRDefault="00907540" w:rsidP="00CA043D">
            <w:pPr>
              <w:autoSpaceDE w:val="0"/>
              <w:autoSpaceDN w:val="0"/>
              <w:adjustRightInd w:val="0"/>
              <w:spacing w:after="0" w:line="240" w:lineRule="auto"/>
              <w:ind w:left="360" w:hanging="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 xml:space="preserve">89/2012. /XI. 14./ </w:t>
            </w:r>
            <w:proofErr w:type="spellStart"/>
            <w:r w:rsidRPr="00CF2A8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Ökt</w:t>
            </w:r>
            <w:proofErr w:type="spellEnd"/>
            <w:r w:rsidRPr="00CF2A8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. számú határozatával</w:t>
            </w:r>
          </w:p>
        </w:tc>
      </w:tr>
      <w:tr w:rsidR="00907540" w:rsidRPr="00CF2A8B" w:rsidTr="00CA043D">
        <w:tc>
          <w:tcPr>
            <w:tcW w:w="5400" w:type="dxa"/>
            <w:hideMark/>
          </w:tcPr>
          <w:p w:rsidR="00907540" w:rsidRPr="00CF2A8B" w:rsidRDefault="00907540" w:rsidP="00CA04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proofErr w:type="gramStart"/>
            <w:r w:rsidRPr="00CF2A8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Sáska  község</w:t>
            </w:r>
            <w:proofErr w:type="gramEnd"/>
            <w:r w:rsidRPr="00CF2A8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 xml:space="preserve"> Önkormányzatának Képviselő-testület</w:t>
            </w:r>
          </w:p>
        </w:tc>
        <w:tc>
          <w:tcPr>
            <w:tcW w:w="3812" w:type="dxa"/>
            <w:hideMark/>
          </w:tcPr>
          <w:p w:rsidR="00907540" w:rsidRPr="00CF2A8B" w:rsidRDefault="00907540" w:rsidP="00CA043D">
            <w:pPr>
              <w:autoSpaceDE w:val="0"/>
              <w:autoSpaceDN w:val="0"/>
              <w:adjustRightInd w:val="0"/>
              <w:spacing w:after="0" w:line="240" w:lineRule="auto"/>
              <w:ind w:left="360" w:hanging="10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 xml:space="preserve">92/2012. /XI. 14./ </w:t>
            </w:r>
            <w:proofErr w:type="spellStart"/>
            <w:r w:rsidRPr="00CF2A8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Ökt</w:t>
            </w:r>
            <w:proofErr w:type="spellEnd"/>
            <w:r w:rsidRPr="00CF2A8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. számú határozatával</w:t>
            </w:r>
          </w:p>
        </w:tc>
      </w:tr>
      <w:tr w:rsidR="00907540" w:rsidRPr="00CF2A8B" w:rsidTr="00CA043D">
        <w:tc>
          <w:tcPr>
            <w:tcW w:w="5400" w:type="dxa"/>
            <w:hideMark/>
          </w:tcPr>
          <w:p w:rsidR="00907540" w:rsidRPr="00CF2A8B" w:rsidRDefault="00907540" w:rsidP="00CA04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hu-HU"/>
              </w:rPr>
            </w:pPr>
            <w:proofErr w:type="gramStart"/>
            <w:r w:rsidRPr="00CF2A8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Taliándörögd  község</w:t>
            </w:r>
            <w:proofErr w:type="gramEnd"/>
            <w:r w:rsidRPr="00CF2A8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 xml:space="preserve"> Önkormányzatának Képviselő-testület</w:t>
            </w:r>
          </w:p>
        </w:tc>
        <w:tc>
          <w:tcPr>
            <w:tcW w:w="3812" w:type="dxa"/>
            <w:hideMark/>
          </w:tcPr>
          <w:p w:rsidR="00907540" w:rsidRPr="00CF2A8B" w:rsidRDefault="00907540" w:rsidP="00CA043D">
            <w:pPr>
              <w:spacing w:after="0" w:line="240" w:lineRule="auto"/>
              <w:ind w:left="360" w:hanging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 xml:space="preserve">53/2012. /XI. 14./ </w:t>
            </w:r>
            <w:proofErr w:type="spellStart"/>
            <w:r w:rsidRPr="00CF2A8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Ökt</w:t>
            </w:r>
            <w:proofErr w:type="spellEnd"/>
            <w:r w:rsidRPr="00CF2A8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. számú határozatával</w:t>
            </w:r>
          </w:p>
        </w:tc>
      </w:tr>
      <w:tr w:rsidR="00907540" w:rsidRPr="00CF2A8B" w:rsidTr="00CA043D">
        <w:tc>
          <w:tcPr>
            <w:tcW w:w="5400" w:type="dxa"/>
            <w:hideMark/>
          </w:tcPr>
          <w:p w:rsidR="00907540" w:rsidRPr="00CF2A8B" w:rsidRDefault="00907540" w:rsidP="00CA04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hu-HU"/>
              </w:rPr>
            </w:pPr>
            <w:proofErr w:type="gramStart"/>
            <w:r w:rsidRPr="00CF2A8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Vigántpetend  község</w:t>
            </w:r>
            <w:proofErr w:type="gramEnd"/>
            <w:r w:rsidRPr="00CF2A8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 xml:space="preserve"> Önkormányzatának képviselő-testülete,</w:t>
            </w:r>
          </w:p>
        </w:tc>
        <w:tc>
          <w:tcPr>
            <w:tcW w:w="3812" w:type="dxa"/>
            <w:hideMark/>
          </w:tcPr>
          <w:p w:rsidR="00907540" w:rsidRPr="00CF2A8B" w:rsidRDefault="00907540" w:rsidP="00CA043D">
            <w:pPr>
              <w:spacing w:after="0" w:line="240" w:lineRule="auto"/>
              <w:ind w:left="360" w:hanging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CF2A8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 xml:space="preserve">60/2012. /XI. 14./ </w:t>
            </w:r>
            <w:proofErr w:type="spellStart"/>
            <w:r w:rsidRPr="00CF2A8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Ökt</w:t>
            </w:r>
            <w:proofErr w:type="spellEnd"/>
            <w:r w:rsidRPr="00CF2A8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. számú határozatával</w:t>
            </w:r>
          </w:p>
        </w:tc>
      </w:tr>
    </w:tbl>
    <w:p w:rsidR="00907540" w:rsidRPr="00CF2A8B" w:rsidRDefault="00907540" w:rsidP="0090754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proofErr w:type="gramStart"/>
      <w:r w:rsidRPr="00CF2A8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elfogadta</w:t>
      </w:r>
      <w:proofErr w:type="gramEnd"/>
      <w:r w:rsidRPr="00CF2A8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.</w:t>
      </w:r>
    </w:p>
    <w:p w:rsidR="00907540" w:rsidRPr="00CF2A8B" w:rsidRDefault="00907540" w:rsidP="0090754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</w:p>
    <w:p w:rsidR="00907540" w:rsidRPr="00CF2A8B" w:rsidRDefault="00907540" w:rsidP="009075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Monostorapáti, 2012. </w:t>
      </w:r>
      <w:proofErr w:type="gramStart"/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november  15</w:t>
      </w:r>
      <w:proofErr w:type="gramEnd"/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</w:p>
    <w:p w:rsidR="00907540" w:rsidRPr="00CF2A8B" w:rsidRDefault="00907540" w:rsidP="009075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</w:p>
    <w:p w:rsidR="00907540" w:rsidRPr="00CF2A8B" w:rsidRDefault="00907540" w:rsidP="009075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</w:t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akács Lászlóné </w:t>
      </w:r>
      <w:proofErr w:type="spellStart"/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sk</w:t>
      </w:r>
      <w:proofErr w:type="spellEnd"/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Kisné Borbély Adrienn </w:t>
      </w:r>
      <w:proofErr w:type="spellStart"/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sk</w:t>
      </w:r>
      <w:proofErr w:type="spellEnd"/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Dr. </w:t>
      </w:r>
      <w:proofErr w:type="spellStart"/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Gelencsér</w:t>
      </w:r>
      <w:proofErr w:type="spellEnd"/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Ottó </w:t>
      </w:r>
      <w:proofErr w:type="spellStart"/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sk</w:t>
      </w:r>
      <w:proofErr w:type="spellEnd"/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3A78B1" w:rsidRPr="00907540" w:rsidRDefault="00907540" w:rsidP="009075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körjegyző</w:t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        körjegyző</w:t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CF2A8B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     körjegyző</w:t>
      </w:r>
    </w:p>
    <w:sectPr w:rsidR="003A78B1" w:rsidRPr="00907540" w:rsidSect="003A78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9877DC"/>
    <w:multiLevelType w:val="hybridMultilevel"/>
    <w:tmpl w:val="1FDEF40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C21979"/>
    <w:multiLevelType w:val="hybridMultilevel"/>
    <w:tmpl w:val="7256D1C2"/>
    <w:lvl w:ilvl="0" w:tplc="040E0001">
      <w:start w:val="1"/>
      <w:numFmt w:val="bullet"/>
      <w:lvlText w:val=""/>
      <w:lvlJc w:val="left"/>
      <w:pPr>
        <w:ind w:left="16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2">
    <w:nsid w:val="1A101991"/>
    <w:multiLevelType w:val="hybridMultilevel"/>
    <w:tmpl w:val="DE760F46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1A670ECB"/>
    <w:multiLevelType w:val="hybridMultilevel"/>
    <w:tmpl w:val="BAA010B8"/>
    <w:lvl w:ilvl="0" w:tplc="040E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4">
    <w:nsid w:val="24603D3B"/>
    <w:multiLevelType w:val="hybridMultilevel"/>
    <w:tmpl w:val="E9B68E1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6FB1BDB"/>
    <w:multiLevelType w:val="hybridMultilevel"/>
    <w:tmpl w:val="26306B72"/>
    <w:lvl w:ilvl="0" w:tplc="01C2CECC">
      <w:start w:val="1"/>
      <w:numFmt w:val="bullet"/>
      <w:lvlText w:val="-"/>
      <w:lvlJc w:val="left"/>
      <w:pPr>
        <w:ind w:left="1428" w:hanging="360"/>
      </w:pPr>
      <w:rPr>
        <w:rFonts w:ascii="Arial Narrow" w:eastAsia="Times New Roman" w:hAnsi="Arial Narrow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279D640C"/>
    <w:multiLevelType w:val="hybridMultilevel"/>
    <w:tmpl w:val="DAF2F6C6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3C390D21"/>
    <w:multiLevelType w:val="hybridMultilevel"/>
    <w:tmpl w:val="BE7658B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6E3529C"/>
    <w:multiLevelType w:val="hybridMultilevel"/>
    <w:tmpl w:val="D06A2F9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98A197F"/>
    <w:multiLevelType w:val="hybridMultilevel"/>
    <w:tmpl w:val="2402BAA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C2C2C79"/>
    <w:multiLevelType w:val="hybridMultilevel"/>
    <w:tmpl w:val="07FCAA36"/>
    <w:lvl w:ilvl="0" w:tplc="040E0001">
      <w:start w:val="1"/>
      <w:numFmt w:val="bullet"/>
      <w:lvlText w:val=""/>
      <w:lvlJc w:val="left"/>
      <w:pPr>
        <w:ind w:left="219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91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63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35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07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79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51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23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950" w:hanging="360"/>
      </w:pPr>
      <w:rPr>
        <w:rFonts w:ascii="Wingdings" w:hAnsi="Wingdings" w:hint="default"/>
      </w:rPr>
    </w:lvl>
  </w:abstractNum>
  <w:abstractNum w:abstractNumId="11">
    <w:nsid w:val="6DAF3330"/>
    <w:multiLevelType w:val="hybridMultilevel"/>
    <w:tmpl w:val="7710360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91D2130"/>
    <w:multiLevelType w:val="hybridMultilevel"/>
    <w:tmpl w:val="A07C344C"/>
    <w:lvl w:ilvl="0" w:tplc="040E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8"/>
  </w:num>
  <w:num w:numId="4">
    <w:abstractNumId w:val="4"/>
  </w:num>
  <w:num w:numId="5">
    <w:abstractNumId w:val="1"/>
  </w:num>
  <w:num w:numId="6">
    <w:abstractNumId w:val="12"/>
  </w:num>
  <w:num w:numId="7">
    <w:abstractNumId w:val="11"/>
  </w:num>
  <w:num w:numId="8">
    <w:abstractNumId w:val="9"/>
  </w:num>
  <w:num w:numId="9">
    <w:abstractNumId w:val="7"/>
  </w:num>
  <w:num w:numId="10">
    <w:abstractNumId w:val="10"/>
  </w:num>
  <w:num w:numId="11">
    <w:abstractNumId w:val="6"/>
  </w:num>
  <w:num w:numId="12">
    <w:abstractNumId w:val="2"/>
  </w:num>
  <w:num w:numId="1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07540"/>
    <w:rsid w:val="003A78B1"/>
    <w:rsid w:val="008E65FF"/>
    <w:rsid w:val="00907540"/>
    <w:rsid w:val="00A203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907540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ortkcm">
    <w:name w:val="envelope address"/>
    <w:basedOn w:val="Norml"/>
    <w:uiPriority w:val="99"/>
    <w:semiHidden/>
    <w:unhideWhenUsed/>
    <w:rsid w:val="008E65FF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i/>
      <w:sz w:val="28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075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0754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3" Type="http://schemas.openxmlformats.org/officeDocument/2006/relationships/settings" Target="settings.xml"/><Relationship Id="rId7" Type="http://schemas.openxmlformats.org/officeDocument/2006/relationships/diagramQuickStyle" Target="diagrams/quickStyl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diagramLayout" Target="diagrams/layout1.xml"/><Relationship Id="rId11" Type="http://schemas.openxmlformats.org/officeDocument/2006/relationships/theme" Target="theme/theme1.xml"/><Relationship Id="rId5" Type="http://schemas.openxmlformats.org/officeDocument/2006/relationships/diagramData" Target="diagrams/data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diagramDrawing" Target="diagrams/drawing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55C3F38C-9997-4996-935B-4FBEADBA1A57}" type="doc">
      <dgm:prSet loTypeId="urn:microsoft.com/office/officeart/2005/8/layout/orgChart1" loCatId="hierarchy" qsTypeId="urn:microsoft.com/office/officeart/2005/8/quickstyle/simple1" qsCatId="simple" csTypeId="urn:microsoft.com/office/officeart/2005/8/colors/accent0_1" csCatId="mainScheme" phldr="1"/>
      <dgm:spPr/>
    </dgm:pt>
    <dgm:pt modelId="{E8DA7D68-0F12-4B2B-886A-4B2E8430B95C}">
      <dgm:prSet/>
      <dgm:spPr>
        <a:solidFill>
          <a:schemeClr val="bg1">
            <a:lumMod val="85000"/>
          </a:schemeClr>
        </a:solidFill>
      </dgm:spPr>
      <dgm:t>
        <a:bodyPr/>
        <a:lstStyle/>
        <a:p>
          <a:pPr marR="0" algn="ctr" rtl="0"/>
          <a:r>
            <a:rPr lang="hu-HU" b="0" i="0" u="none" strike="noStrike" baseline="0" smtClean="0">
              <a:latin typeface="Georgia"/>
            </a:rPr>
            <a:t>Jegyző</a:t>
          </a:r>
          <a:endParaRPr lang="hu-HU" smtClean="0"/>
        </a:p>
      </dgm:t>
    </dgm:pt>
    <dgm:pt modelId="{F1BABACA-1B89-4C1A-8AF1-993E58105AE2}" type="parTrans" cxnId="{B3746969-BA31-406A-AB67-540492615C64}">
      <dgm:prSet/>
      <dgm:spPr/>
      <dgm:t>
        <a:bodyPr/>
        <a:lstStyle/>
        <a:p>
          <a:endParaRPr lang="hu-HU">
            <a:solidFill>
              <a:schemeClr val="tx1"/>
            </a:solidFill>
          </a:endParaRPr>
        </a:p>
      </dgm:t>
    </dgm:pt>
    <dgm:pt modelId="{74CF5717-2FF5-473E-B0E9-2B0C8449FC2E}" type="sibTrans" cxnId="{B3746969-BA31-406A-AB67-540492615C64}">
      <dgm:prSet/>
      <dgm:spPr/>
      <dgm:t>
        <a:bodyPr/>
        <a:lstStyle/>
        <a:p>
          <a:endParaRPr lang="hu-HU">
            <a:solidFill>
              <a:schemeClr val="tx1"/>
            </a:solidFill>
          </a:endParaRPr>
        </a:p>
      </dgm:t>
    </dgm:pt>
    <dgm:pt modelId="{4B8C1419-D0B1-41E5-8177-95DE8C2EC11E}">
      <dgm:prSet/>
      <dgm:spPr>
        <a:solidFill>
          <a:schemeClr val="bg1">
            <a:lumMod val="85000"/>
          </a:schemeClr>
        </a:solidFill>
      </dgm:spPr>
      <dgm:t>
        <a:bodyPr/>
        <a:lstStyle/>
        <a:p>
          <a:pPr marR="0" algn="l" rtl="0"/>
          <a:r>
            <a:rPr lang="hu-HU" b="0" i="0" u="none" strike="noStrike" baseline="0" smtClean="0">
              <a:latin typeface="Georgia"/>
            </a:rPr>
            <a:t>Aljegyző</a:t>
          </a:r>
        </a:p>
        <a:p>
          <a:pPr marR="0" algn="l" rtl="0"/>
          <a:r>
            <a:rPr lang="hu-HU" b="0" i="0" u="none" strike="noStrike" baseline="0" smtClean="0">
              <a:latin typeface="Georgia"/>
            </a:rPr>
            <a:t>Titkársági szervezési feladatok</a:t>
          </a:r>
        </a:p>
        <a:p>
          <a:pPr marR="0" algn="l" rtl="0"/>
          <a:r>
            <a:rPr lang="hu-HU" b="0" i="0" u="none" strike="noStrike" baseline="0" smtClean="0">
              <a:latin typeface="Georgia"/>
            </a:rPr>
            <a:t> </a:t>
          </a:r>
          <a:endParaRPr lang="hu-HU" b="0" i="0" u="none" strike="noStrike" baseline="0" smtClean="0">
            <a:latin typeface="Times New Roman"/>
          </a:endParaRPr>
        </a:p>
      </dgm:t>
    </dgm:pt>
    <dgm:pt modelId="{06626952-9E1A-4CF5-AF94-B387586E6C5C}" type="parTrans" cxnId="{115EC355-35B7-4EFE-8879-39EB98DB657D}">
      <dgm:prSet/>
      <dgm:spPr/>
      <dgm:t>
        <a:bodyPr/>
        <a:lstStyle/>
        <a:p>
          <a:endParaRPr lang="hu-HU">
            <a:solidFill>
              <a:schemeClr val="tx1"/>
            </a:solidFill>
          </a:endParaRPr>
        </a:p>
      </dgm:t>
    </dgm:pt>
    <dgm:pt modelId="{84B45565-59F2-4BCC-800C-5315410D2790}" type="sibTrans" cxnId="{115EC355-35B7-4EFE-8879-39EB98DB657D}">
      <dgm:prSet/>
      <dgm:spPr/>
      <dgm:t>
        <a:bodyPr/>
        <a:lstStyle/>
        <a:p>
          <a:endParaRPr lang="hu-HU">
            <a:solidFill>
              <a:schemeClr val="tx1"/>
            </a:solidFill>
          </a:endParaRPr>
        </a:p>
      </dgm:t>
    </dgm:pt>
    <dgm:pt modelId="{7530DA9C-908E-4A97-ACF3-CE009C33DCC9}">
      <dgm:prSet/>
      <dgm:spPr>
        <a:solidFill>
          <a:schemeClr val="bg1">
            <a:lumMod val="85000"/>
          </a:schemeClr>
        </a:solidFill>
      </dgm:spPr>
      <dgm:t>
        <a:bodyPr/>
        <a:lstStyle/>
        <a:p>
          <a:pPr marR="0" algn="l" rtl="0"/>
          <a:r>
            <a:rPr lang="hu-HU" b="0" i="0" u="none" strike="noStrike" baseline="0" smtClean="0">
              <a:latin typeface="Georgia"/>
            </a:rPr>
            <a:t>hatósági feladatok (jegyzői, önkormányzati, oolgár-mesteri hatáskörök  fela-datok)  </a:t>
          </a:r>
          <a:endParaRPr lang="hu-HU" smtClean="0"/>
        </a:p>
      </dgm:t>
    </dgm:pt>
    <dgm:pt modelId="{040FC4E1-3726-4906-86B7-E78FE44F42A2}" type="parTrans" cxnId="{EBE3B0B4-32AB-421B-B4A8-09FC368D8C87}">
      <dgm:prSet/>
      <dgm:spPr/>
      <dgm:t>
        <a:bodyPr/>
        <a:lstStyle/>
        <a:p>
          <a:endParaRPr lang="hu-HU">
            <a:solidFill>
              <a:schemeClr val="tx1"/>
            </a:solidFill>
          </a:endParaRPr>
        </a:p>
      </dgm:t>
    </dgm:pt>
    <dgm:pt modelId="{BD9C25F7-50D9-4220-A7F8-248967E1CE27}" type="sibTrans" cxnId="{EBE3B0B4-32AB-421B-B4A8-09FC368D8C87}">
      <dgm:prSet/>
      <dgm:spPr/>
      <dgm:t>
        <a:bodyPr/>
        <a:lstStyle/>
        <a:p>
          <a:endParaRPr lang="hu-HU">
            <a:solidFill>
              <a:schemeClr val="tx1"/>
            </a:solidFill>
          </a:endParaRPr>
        </a:p>
      </dgm:t>
    </dgm:pt>
    <dgm:pt modelId="{6335DD08-8589-44F0-AC96-1C556C536F61}">
      <dgm:prSet/>
      <dgm:spPr>
        <a:solidFill>
          <a:schemeClr val="bg1">
            <a:lumMod val="85000"/>
          </a:schemeClr>
        </a:solidFill>
      </dgm:spPr>
      <dgm:t>
        <a:bodyPr/>
        <a:lstStyle/>
        <a:p>
          <a:pPr marR="0" algn="ctr" rtl="0"/>
          <a:r>
            <a:rPr lang="hu-HU" b="0" i="0" u="none" strike="noStrike" baseline="0" smtClean="0">
              <a:latin typeface="Calibri"/>
            </a:rPr>
            <a:t>Kirendeltség</a:t>
          </a:r>
        </a:p>
        <a:p>
          <a:pPr marR="0" algn="ctr" rtl="0"/>
          <a:r>
            <a:rPr lang="hu-HU" b="0" i="0" u="none" strike="noStrike" baseline="0" smtClean="0">
              <a:latin typeface="Calibri"/>
            </a:rPr>
            <a:t>Taliándörögd </a:t>
          </a:r>
        </a:p>
        <a:p>
          <a:pPr marR="0" algn="ctr" rtl="0"/>
          <a:endParaRPr lang="hu-HU" smtClean="0"/>
        </a:p>
      </dgm:t>
    </dgm:pt>
    <dgm:pt modelId="{894A7770-009A-4DF0-B12D-1AB6E763BEFA}" type="parTrans" cxnId="{9CEC756E-3E6A-42BD-ADD9-A1E15F6A1120}">
      <dgm:prSet/>
      <dgm:spPr/>
      <dgm:t>
        <a:bodyPr/>
        <a:lstStyle/>
        <a:p>
          <a:endParaRPr lang="hu-HU">
            <a:solidFill>
              <a:schemeClr val="tx1"/>
            </a:solidFill>
          </a:endParaRPr>
        </a:p>
      </dgm:t>
    </dgm:pt>
    <dgm:pt modelId="{B2A32423-CA57-44AC-B1BD-A08C7CC55C2B}" type="sibTrans" cxnId="{9CEC756E-3E6A-42BD-ADD9-A1E15F6A1120}">
      <dgm:prSet/>
      <dgm:spPr/>
      <dgm:t>
        <a:bodyPr/>
        <a:lstStyle/>
        <a:p>
          <a:endParaRPr lang="hu-HU">
            <a:solidFill>
              <a:schemeClr val="tx1"/>
            </a:solidFill>
          </a:endParaRPr>
        </a:p>
      </dgm:t>
    </dgm:pt>
    <dgm:pt modelId="{89EB02ED-E5E3-4C44-851E-BF163DF6FA8B}">
      <dgm:prSet/>
      <dgm:spPr>
        <a:solidFill>
          <a:schemeClr val="bg1">
            <a:lumMod val="85000"/>
          </a:schemeClr>
        </a:solidFill>
      </dgm:spPr>
      <dgm:t>
        <a:bodyPr/>
        <a:lstStyle/>
        <a:p>
          <a:pPr marR="0" algn="ctr" rtl="0"/>
          <a:r>
            <a:rPr lang="hu-HU" b="0" i="0" u="none" strike="noStrike" baseline="0" smtClean="0">
              <a:latin typeface="Calibri"/>
            </a:rPr>
            <a:t>Ügyfélfogadási helyek:</a:t>
          </a:r>
        </a:p>
        <a:p>
          <a:pPr marR="0" algn="ctr" rtl="0"/>
          <a:r>
            <a:rPr lang="hu-HU" b="0" i="0" u="none" strike="noStrike" baseline="0" smtClean="0">
              <a:latin typeface="Calibri"/>
            </a:rPr>
            <a:t>Hegyesd,Kapolcs, Sáska, Vigántpetend </a:t>
          </a:r>
          <a:endParaRPr lang="hu-HU" smtClean="0"/>
        </a:p>
      </dgm:t>
    </dgm:pt>
    <dgm:pt modelId="{5F7FB4EB-1241-4DA6-B46E-A8D81A2DFAF1}" type="parTrans" cxnId="{865348AB-686A-40BE-955E-5ADF29CBE6DB}">
      <dgm:prSet/>
      <dgm:spPr/>
      <dgm:t>
        <a:bodyPr/>
        <a:lstStyle/>
        <a:p>
          <a:endParaRPr lang="hu-HU">
            <a:solidFill>
              <a:schemeClr val="tx1"/>
            </a:solidFill>
          </a:endParaRPr>
        </a:p>
      </dgm:t>
    </dgm:pt>
    <dgm:pt modelId="{FC1645A4-2298-41C3-8913-DC7D4825E284}" type="sibTrans" cxnId="{865348AB-686A-40BE-955E-5ADF29CBE6DB}">
      <dgm:prSet/>
      <dgm:spPr/>
      <dgm:t>
        <a:bodyPr/>
        <a:lstStyle/>
        <a:p>
          <a:endParaRPr lang="hu-HU">
            <a:solidFill>
              <a:schemeClr val="tx1"/>
            </a:solidFill>
          </a:endParaRPr>
        </a:p>
      </dgm:t>
    </dgm:pt>
    <dgm:pt modelId="{361E7C1E-6A6D-4208-A619-506A27C5141F}">
      <dgm:prSet/>
      <dgm:spPr>
        <a:solidFill>
          <a:schemeClr val="bg1">
            <a:lumMod val="85000"/>
          </a:schemeClr>
        </a:solidFill>
      </dgm:spPr>
      <dgm:t>
        <a:bodyPr/>
        <a:lstStyle/>
        <a:p>
          <a:pPr marR="0" algn="ctr" rtl="0"/>
          <a:r>
            <a:rPr lang="hu-HU" b="0" i="0" u="none" strike="noStrike" baseline="0" smtClean="0">
              <a:latin typeface="Calibri"/>
            </a:rPr>
            <a:t>Pénzügyi feladatok</a:t>
          </a:r>
          <a:endParaRPr lang="hu-HU" smtClean="0"/>
        </a:p>
      </dgm:t>
    </dgm:pt>
    <dgm:pt modelId="{9FD27177-5B01-48EC-A641-1E966A870048}" type="parTrans" cxnId="{32F627FD-8DDA-4265-B96C-6AA2D055A0FC}">
      <dgm:prSet/>
      <dgm:spPr/>
      <dgm:t>
        <a:bodyPr/>
        <a:lstStyle/>
        <a:p>
          <a:endParaRPr lang="hu-HU">
            <a:solidFill>
              <a:schemeClr val="tx1"/>
            </a:solidFill>
          </a:endParaRPr>
        </a:p>
      </dgm:t>
    </dgm:pt>
    <dgm:pt modelId="{52E7675C-207B-498D-9FAC-AF9A2A6AC3D1}" type="sibTrans" cxnId="{32F627FD-8DDA-4265-B96C-6AA2D055A0FC}">
      <dgm:prSet/>
      <dgm:spPr/>
      <dgm:t>
        <a:bodyPr/>
        <a:lstStyle/>
        <a:p>
          <a:endParaRPr lang="hu-HU">
            <a:solidFill>
              <a:schemeClr val="tx1"/>
            </a:solidFill>
          </a:endParaRPr>
        </a:p>
      </dgm:t>
    </dgm:pt>
    <dgm:pt modelId="{3B02CBB9-DCB2-4A79-A714-2C9450247CCC}">
      <dgm:prSet/>
      <dgm:spPr>
        <a:solidFill>
          <a:schemeClr val="bg1">
            <a:lumMod val="85000"/>
          </a:schemeClr>
        </a:solidFill>
      </dgm:spPr>
      <dgm:t>
        <a:bodyPr/>
        <a:lstStyle/>
        <a:p>
          <a:pPr marR="0" algn="ctr" rtl="0"/>
          <a:r>
            <a:rPr lang="hu-HU" b="0" i="0" u="none" strike="noStrike" baseline="0" smtClean="0">
              <a:latin typeface="Calibri"/>
            </a:rPr>
            <a:t>gazdálkodási-számviteli feladatok</a:t>
          </a:r>
          <a:endParaRPr lang="hu-HU" smtClean="0"/>
        </a:p>
      </dgm:t>
    </dgm:pt>
    <dgm:pt modelId="{6858DB1C-1C5E-49D9-BED8-47807C7ED7D8}" type="parTrans" cxnId="{C6C991AB-C1F2-49B1-8EA1-85BF2D51F4D8}">
      <dgm:prSet/>
      <dgm:spPr/>
      <dgm:t>
        <a:bodyPr/>
        <a:lstStyle/>
        <a:p>
          <a:endParaRPr lang="hu-HU">
            <a:solidFill>
              <a:schemeClr val="tx1"/>
            </a:solidFill>
          </a:endParaRPr>
        </a:p>
      </dgm:t>
    </dgm:pt>
    <dgm:pt modelId="{83CAE6B9-85C8-4B1A-ADCD-7179B2F4D88C}" type="sibTrans" cxnId="{C6C991AB-C1F2-49B1-8EA1-85BF2D51F4D8}">
      <dgm:prSet/>
      <dgm:spPr/>
      <dgm:t>
        <a:bodyPr/>
        <a:lstStyle/>
        <a:p>
          <a:endParaRPr lang="hu-HU">
            <a:solidFill>
              <a:schemeClr val="tx1"/>
            </a:solidFill>
          </a:endParaRPr>
        </a:p>
      </dgm:t>
    </dgm:pt>
    <dgm:pt modelId="{A4518CD4-7170-4A5A-8719-0ADC2458EF19}">
      <dgm:prSet/>
      <dgm:spPr>
        <a:solidFill>
          <a:schemeClr val="bg1">
            <a:lumMod val="85000"/>
          </a:schemeClr>
        </a:solidFill>
      </dgm:spPr>
      <dgm:t>
        <a:bodyPr/>
        <a:lstStyle/>
        <a:p>
          <a:pPr marR="0" algn="ctr" rtl="0"/>
          <a:r>
            <a:rPr lang="hu-HU" b="0" i="0" u="none" strike="noStrike" baseline="0" smtClean="0">
              <a:latin typeface="Calibri"/>
            </a:rPr>
            <a:t>Adóügyi feladatok</a:t>
          </a:r>
          <a:endParaRPr lang="hu-HU" smtClean="0"/>
        </a:p>
      </dgm:t>
    </dgm:pt>
    <dgm:pt modelId="{546FFC04-CADF-4075-80BC-27275BAA744D}" type="parTrans" cxnId="{B46B3D76-C8DE-4894-A5C1-D23FE4D12799}">
      <dgm:prSet/>
      <dgm:spPr/>
      <dgm:t>
        <a:bodyPr/>
        <a:lstStyle/>
        <a:p>
          <a:endParaRPr lang="hu-HU">
            <a:solidFill>
              <a:schemeClr val="tx1"/>
            </a:solidFill>
          </a:endParaRPr>
        </a:p>
      </dgm:t>
    </dgm:pt>
    <dgm:pt modelId="{F502804A-C330-4F1A-81E2-CCCD453F5DE6}" type="sibTrans" cxnId="{B46B3D76-C8DE-4894-A5C1-D23FE4D12799}">
      <dgm:prSet/>
      <dgm:spPr/>
      <dgm:t>
        <a:bodyPr/>
        <a:lstStyle/>
        <a:p>
          <a:endParaRPr lang="hu-HU">
            <a:solidFill>
              <a:schemeClr val="tx1"/>
            </a:solidFill>
          </a:endParaRPr>
        </a:p>
      </dgm:t>
    </dgm:pt>
    <dgm:pt modelId="{3C2453ED-9CC6-4C0E-AD4A-F34D013EDEBB}" type="pres">
      <dgm:prSet presAssocID="{55C3F38C-9997-4996-935B-4FBEADBA1A57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5E4D29B1-B539-46F2-8E4A-7FE50E4BC8D0}" type="pres">
      <dgm:prSet presAssocID="{E8DA7D68-0F12-4B2B-886A-4B2E8430B95C}" presName="hierRoot1" presStyleCnt="0">
        <dgm:presLayoutVars>
          <dgm:hierBranch/>
        </dgm:presLayoutVars>
      </dgm:prSet>
      <dgm:spPr/>
    </dgm:pt>
    <dgm:pt modelId="{3ACE8950-E7E0-4332-AC40-67E1E793DA92}" type="pres">
      <dgm:prSet presAssocID="{E8DA7D68-0F12-4B2B-886A-4B2E8430B95C}" presName="rootComposite1" presStyleCnt="0"/>
      <dgm:spPr/>
    </dgm:pt>
    <dgm:pt modelId="{77F17958-CDB2-4E5D-9948-00CA09C00B58}" type="pres">
      <dgm:prSet presAssocID="{E8DA7D68-0F12-4B2B-886A-4B2E8430B95C}" presName="rootText1" presStyleLbl="node0" presStyleIdx="0" presStyleCnt="1" custLinFactNeighborY="-279">
        <dgm:presLayoutVars>
          <dgm:chPref val="3"/>
        </dgm:presLayoutVars>
      </dgm:prSet>
      <dgm:spPr/>
      <dgm:t>
        <a:bodyPr/>
        <a:lstStyle/>
        <a:p>
          <a:endParaRPr lang="hu-HU"/>
        </a:p>
      </dgm:t>
    </dgm:pt>
    <dgm:pt modelId="{5F05D34A-5448-45BB-9DC9-7E5119579C95}" type="pres">
      <dgm:prSet presAssocID="{E8DA7D68-0F12-4B2B-886A-4B2E8430B95C}" presName="rootConnector1" presStyleLbl="node1" presStyleIdx="0" presStyleCnt="0"/>
      <dgm:spPr/>
      <dgm:t>
        <a:bodyPr/>
        <a:lstStyle/>
        <a:p>
          <a:endParaRPr lang="hu-HU"/>
        </a:p>
      </dgm:t>
    </dgm:pt>
    <dgm:pt modelId="{FCF8DA08-BB4C-45FF-AB0B-B5EFB4BD9DEE}" type="pres">
      <dgm:prSet presAssocID="{E8DA7D68-0F12-4B2B-886A-4B2E8430B95C}" presName="hierChild2" presStyleCnt="0"/>
      <dgm:spPr/>
    </dgm:pt>
    <dgm:pt modelId="{8190F103-6A80-4443-8795-3214F5247AFA}" type="pres">
      <dgm:prSet presAssocID="{06626952-9E1A-4CF5-AF94-B387586E6C5C}" presName="Name35" presStyleLbl="parChTrans1D2" presStyleIdx="0" presStyleCnt="3"/>
      <dgm:spPr/>
      <dgm:t>
        <a:bodyPr/>
        <a:lstStyle/>
        <a:p>
          <a:endParaRPr lang="hu-HU"/>
        </a:p>
      </dgm:t>
    </dgm:pt>
    <dgm:pt modelId="{782B4D26-EDC8-49ED-926B-8E0028FB5F7A}" type="pres">
      <dgm:prSet presAssocID="{4B8C1419-D0B1-41E5-8177-95DE8C2EC11E}" presName="hierRoot2" presStyleCnt="0">
        <dgm:presLayoutVars>
          <dgm:hierBranch/>
        </dgm:presLayoutVars>
      </dgm:prSet>
      <dgm:spPr/>
    </dgm:pt>
    <dgm:pt modelId="{1C74E7E9-6F93-4B2A-A4F3-1D231D65E781}" type="pres">
      <dgm:prSet presAssocID="{4B8C1419-D0B1-41E5-8177-95DE8C2EC11E}" presName="rootComposite" presStyleCnt="0"/>
      <dgm:spPr/>
    </dgm:pt>
    <dgm:pt modelId="{A74E1D03-8DBA-4802-B903-F71A5F9FF208}" type="pres">
      <dgm:prSet presAssocID="{4B8C1419-D0B1-41E5-8177-95DE8C2EC11E}" presName="rootText" presStyleLbl="node2" presStyleIdx="0" presStyleCnt="3">
        <dgm:presLayoutVars>
          <dgm:chPref val="3"/>
        </dgm:presLayoutVars>
      </dgm:prSet>
      <dgm:spPr/>
      <dgm:t>
        <a:bodyPr/>
        <a:lstStyle/>
        <a:p>
          <a:endParaRPr lang="hu-HU"/>
        </a:p>
      </dgm:t>
    </dgm:pt>
    <dgm:pt modelId="{C9D19DE4-6462-493B-AC7B-61B7281AEEDF}" type="pres">
      <dgm:prSet presAssocID="{4B8C1419-D0B1-41E5-8177-95DE8C2EC11E}" presName="rootConnector" presStyleLbl="node2" presStyleIdx="0" presStyleCnt="3"/>
      <dgm:spPr/>
      <dgm:t>
        <a:bodyPr/>
        <a:lstStyle/>
        <a:p>
          <a:endParaRPr lang="hu-HU"/>
        </a:p>
      </dgm:t>
    </dgm:pt>
    <dgm:pt modelId="{8FE0B396-0741-4432-B3F1-9A2728D09E7A}" type="pres">
      <dgm:prSet presAssocID="{4B8C1419-D0B1-41E5-8177-95DE8C2EC11E}" presName="hierChild4" presStyleCnt="0"/>
      <dgm:spPr/>
    </dgm:pt>
    <dgm:pt modelId="{25131035-A36C-4719-B4EA-F5E24BB46792}" type="pres">
      <dgm:prSet presAssocID="{4B8C1419-D0B1-41E5-8177-95DE8C2EC11E}" presName="hierChild5" presStyleCnt="0"/>
      <dgm:spPr/>
    </dgm:pt>
    <dgm:pt modelId="{6A888104-5840-4F39-898A-9A8DD2AC4A12}" type="pres">
      <dgm:prSet presAssocID="{040FC4E1-3726-4906-86B7-E78FE44F42A2}" presName="Name35" presStyleLbl="parChTrans1D2" presStyleIdx="1" presStyleCnt="3"/>
      <dgm:spPr/>
      <dgm:t>
        <a:bodyPr/>
        <a:lstStyle/>
        <a:p>
          <a:endParaRPr lang="hu-HU"/>
        </a:p>
      </dgm:t>
    </dgm:pt>
    <dgm:pt modelId="{5B04D0EB-2092-4557-B956-145CBAC70778}" type="pres">
      <dgm:prSet presAssocID="{7530DA9C-908E-4A97-ACF3-CE009C33DCC9}" presName="hierRoot2" presStyleCnt="0">
        <dgm:presLayoutVars>
          <dgm:hierBranch/>
        </dgm:presLayoutVars>
      </dgm:prSet>
      <dgm:spPr/>
    </dgm:pt>
    <dgm:pt modelId="{EE2379C7-9B66-4FD5-AE9B-178FFB7E90A6}" type="pres">
      <dgm:prSet presAssocID="{7530DA9C-908E-4A97-ACF3-CE009C33DCC9}" presName="rootComposite" presStyleCnt="0"/>
      <dgm:spPr/>
    </dgm:pt>
    <dgm:pt modelId="{3BEB53ED-ABC7-4BDE-850A-7C5F8C99DE64}" type="pres">
      <dgm:prSet presAssocID="{7530DA9C-908E-4A97-ACF3-CE009C33DCC9}" presName="rootText" presStyleLbl="node2" presStyleIdx="1" presStyleCnt="3">
        <dgm:presLayoutVars>
          <dgm:chPref val="3"/>
        </dgm:presLayoutVars>
      </dgm:prSet>
      <dgm:spPr/>
      <dgm:t>
        <a:bodyPr/>
        <a:lstStyle/>
        <a:p>
          <a:endParaRPr lang="hu-HU"/>
        </a:p>
      </dgm:t>
    </dgm:pt>
    <dgm:pt modelId="{826BF767-B772-4EA6-A7D6-EF604F5FDD45}" type="pres">
      <dgm:prSet presAssocID="{7530DA9C-908E-4A97-ACF3-CE009C33DCC9}" presName="rootConnector" presStyleLbl="node2" presStyleIdx="1" presStyleCnt="3"/>
      <dgm:spPr/>
      <dgm:t>
        <a:bodyPr/>
        <a:lstStyle/>
        <a:p>
          <a:endParaRPr lang="hu-HU"/>
        </a:p>
      </dgm:t>
    </dgm:pt>
    <dgm:pt modelId="{1623B7CE-6431-4350-8491-45ED3AAE66B0}" type="pres">
      <dgm:prSet presAssocID="{7530DA9C-908E-4A97-ACF3-CE009C33DCC9}" presName="hierChild4" presStyleCnt="0"/>
      <dgm:spPr/>
    </dgm:pt>
    <dgm:pt modelId="{7122E0C2-C1B7-49AF-83A7-0EAF4428EFC0}" type="pres">
      <dgm:prSet presAssocID="{894A7770-009A-4DF0-B12D-1AB6E763BEFA}" presName="Name35" presStyleLbl="parChTrans1D3" presStyleIdx="0" presStyleCnt="4"/>
      <dgm:spPr/>
      <dgm:t>
        <a:bodyPr/>
        <a:lstStyle/>
        <a:p>
          <a:endParaRPr lang="hu-HU"/>
        </a:p>
      </dgm:t>
    </dgm:pt>
    <dgm:pt modelId="{FD944CC5-260C-4036-B235-316DE78EFABA}" type="pres">
      <dgm:prSet presAssocID="{6335DD08-8589-44F0-AC96-1C556C536F61}" presName="hierRoot2" presStyleCnt="0">
        <dgm:presLayoutVars>
          <dgm:hierBranch/>
        </dgm:presLayoutVars>
      </dgm:prSet>
      <dgm:spPr/>
    </dgm:pt>
    <dgm:pt modelId="{F8CA20EB-C149-45F7-A621-560FD29AF5C9}" type="pres">
      <dgm:prSet presAssocID="{6335DD08-8589-44F0-AC96-1C556C536F61}" presName="rootComposite" presStyleCnt="0"/>
      <dgm:spPr/>
    </dgm:pt>
    <dgm:pt modelId="{7B5D20AE-6EF8-4102-B5C7-152BA9BCFA3C}" type="pres">
      <dgm:prSet presAssocID="{6335DD08-8589-44F0-AC96-1C556C536F61}" presName="rootText" presStyleLbl="node3" presStyleIdx="0" presStyleCnt="4">
        <dgm:presLayoutVars>
          <dgm:chPref val="3"/>
        </dgm:presLayoutVars>
      </dgm:prSet>
      <dgm:spPr/>
      <dgm:t>
        <a:bodyPr/>
        <a:lstStyle/>
        <a:p>
          <a:endParaRPr lang="hu-HU"/>
        </a:p>
      </dgm:t>
    </dgm:pt>
    <dgm:pt modelId="{A35D2E9B-F3FF-44C2-B5E5-88CEE3650A53}" type="pres">
      <dgm:prSet presAssocID="{6335DD08-8589-44F0-AC96-1C556C536F61}" presName="rootConnector" presStyleLbl="node3" presStyleIdx="0" presStyleCnt="4"/>
      <dgm:spPr/>
      <dgm:t>
        <a:bodyPr/>
        <a:lstStyle/>
        <a:p>
          <a:endParaRPr lang="hu-HU"/>
        </a:p>
      </dgm:t>
    </dgm:pt>
    <dgm:pt modelId="{760FAAA5-9565-4D09-BF21-4EF89B9AF457}" type="pres">
      <dgm:prSet presAssocID="{6335DD08-8589-44F0-AC96-1C556C536F61}" presName="hierChild4" presStyleCnt="0"/>
      <dgm:spPr/>
    </dgm:pt>
    <dgm:pt modelId="{29755F5F-4C15-42EE-A217-6D09D5DFDC7B}" type="pres">
      <dgm:prSet presAssocID="{6335DD08-8589-44F0-AC96-1C556C536F61}" presName="hierChild5" presStyleCnt="0"/>
      <dgm:spPr/>
    </dgm:pt>
    <dgm:pt modelId="{E831873C-EF20-458F-A732-0C7DF7A0D104}" type="pres">
      <dgm:prSet presAssocID="{5F7FB4EB-1241-4DA6-B46E-A8D81A2DFAF1}" presName="Name35" presStyleLbl="parChTrans1D3" presStyleIdx="1" presStyleCnt="4"/>
      <dgm:spPr/>
      <dgm:t>
        <a:bodyPr/>
        <a:lstStyle/>
        <a:p>
          <a:endParaRPr lang="hu-HU"/>
        </a:p>
      </dgm:t>
    </dgm:pt>
    <dgm:pt modelId="{BBD6D4E6-D571-4B7C-859F-01D2D24292B8}" type="pres">
      <dgm:prSet presAssocID="{89EB02ED-E5E3-4C44-851E-BF163DF6FA8B}" presName="hierRoot2" presStyleCnt="0">
        <dgm:presLayoutVars>
          <dgm:hierBranch val="r"/>
        </dgm:presLayoutVars>
      </dgm:prSet>
      <dgm:spPr/>
    </dgm:pt>
    <dgm:pt modelId="{7721133B-89A0-4BA3-922F-19DE151052F7}" type="pres">
      <dgm:prSet presAssocID="{89EB02ED-E5E3-4C44-851E-BF163DF6FA8B}" presName="rootComposite" presStyleCnt="0"/>
      <dgm:spPr/>
    </dgm:pt>
    <dgm:pt modelId="{B6A29C7E-F34F-447C-84E3-4CFC6E381696}" type="pres">
      <dgm:prSet presAssocID="{89EB02ED-E5E3-4C44-851E-BF163DF6FA8B}" presName="rootText" presStyleLbl="node3" presStyleIdx="1" presStyleCnt="4">
        <dgm:presLayoutVars>
          <dgm:chPref val="3"/>
        </dgm:presLayoutVars>
      </dgm:prSet>
      <dgm:spPr/>
      <dgm:t>
        <a:bodyPr/>
        <a:lstStyle/>
        <a:p>
          <a:endParaRPr lang="hu-HU"/>
        </a:p>
      </dgm:t>
    </dgm:pt>
    <dgm:pt modelId="{68B3BA92-4A20-42E2-B2ED-ECDAF6140C3B}" type="pres">
      <dgm:prSet presAssocID="{89EB02ED-E5E3-4C44-851E-BF163DF6FA8B}" presName="rootConnector" presStyleLbl="node3" presStyleIdx="1" presStyleCnt="4"/>
      <dgm:spPr/>
      <dgm:t>
        <a:bodyPr/>
        <a:lstStyle/>
        <a:p>
          <a:endParaRPr lang="hu-HU"/>
        </a:p>
      </dgm:t>
    </dgm:pt>
    <dgm:pt modelId="{A97AF2DA-E2E7-4BE5-BEBE-A8016B632DB9}" type="pres">
      <dgm:prSet presAssocID="{89EB02ED-E5E3-4C44-851E-BF163DF6FA8B}" presName="hierChild4" presStyleCnt="0"/>
      <dgm:spPr/>
    </dgm:pt>
    <dgm:pt modelId="{5F9745A9-3FB1-42CA-80F0-1458FFD59970}" type="pres">
      <dgm:prSet presAssocID="{89EB02ED-E5E3-4C44-851E-BF163DF6FA8B}" presName="hierChild5" presStyleCnt="0"/>
      <dgm:spPr/>
    </dgm:pt>
    <dgm:pt modelId="{87F50165-D1E8-4508-BF1D-66B24CE026F7}" type="pres">
      <dgm:prSet presAssocID="{7530DA9C-908E-4A97-ACF3-CE009C33DCC9}" presName="hierChild5" presStyleCnt="0"/>
      <dgm:spPr/>
    </dgm:pt>
    <dgm:pt modelId="{F3CC138C-925E-458D-9D8F-1EF0B99019FE}" type="pres">
      <dgm:prSet presAssocID="{9FD27177-5B01-48EC-A641-1E966A870048}" presName="Name35" presStyleLbl="parChTrans1D2" presStyleIdx="2" presStyleCnt="3"/>
      <dgm:spPr/>
      <dgm:t>
        <a:bodyPr/>
        <a:lstStyle/>
        <a:p>
          <a:endParaRPr lang="hu-HU"/>
        </a:p>
      </dgm:t>
    </dgm:pt>
    <dgm:pt modelId="{78203FB3-78F4-49D3-B306-C8931D9E85B2}" type="pres">
      <dgm:prSet presAssocID="{361E7C1E-6A6D-4208-A619-506A27C5141F}" presName="hierRoot2" presStyleCnt="0">
        <dgm:presLayoutVars>
          <dgm:hierBranch/>
        </dgm:presLayoutVars>
      </dgm:prSet>
      <dgm:spPr/>
    </dgm:pt>
    <dgm:pt modelId="{1426AC4D-4C03-4883-9190-99EE8A6A1B39}" type="pres">
      <dgm:prSet presAssocID="{361E7C1E-6A6D-4208-A619-506A27C5141F}" presName="rootComposite" presStyleCnt="0"/>
      <dgm:spPr/>
    </dgm:pt>
    <dgm:pt modelId="{4D2FDEDF-437B-4750-8C67-0D903FBDC401}" type="pres">
      <dgm:prSet presAssocID="{361E7C1E-6A6D-4208-A619-506A27C5141F}" presName="rootText" presStyleLbl="node2" presStyleIdx="2" presStyleCnt="3">
        <dgm:presLayoutVars>
          <dgm:chPref val="3"/>
        </dgm:presLayoutVars>
      </dgm:prSet>
      <dgm:spPr/>
      <dgm:t>
        <a:bodyPr/>
        <a:lstStyle/>
        <a:p>
          <a:endParaRPr lang="hu-HU"/>
        </a:p>
      </dgm:t>
    </dgm:pt>
    <dgm:pt modelId="{5F7EABA6-54A6-46F5-99B0-5FE19A8C526A}" type="pres">
      <dgm:prSet presAssocID="{361E7C1E-6A6D-4208-A619-506A27C5141F}" presName="rootConnector" presStyleLbl="node2" presStyleIdx="2" presStyleCnt="3"/>
      <dgm:spPr/>
      <dgm:t>
        <a:bodyPr/>
        <a:lstStyle/>
        <a:p>
          <a:endParaRPr lang="hu-HU"/>
        </a:p>
      </dgm:t>
    </dgm:pt>
    <dgm:pt modelId="{3BA6E866-5E11-4C7E-AF6D-215AD243F9C8}" type="pres">
      <dgm:prSet presAssocID="{361E7C1E-6A6D-4208-A619-506A27C5141F}" presName="hierChild4" presStyleCnt="0"/>
      <dgm:spPr/>
    </dgm:pt>
    <dgm:pt modelId="{9FF26692-3E85-496A-BE2C-B3684CEEA577}" type="pres">
      <dgm:prSet presAssocID="{6858DB1C-1C5E-49D9-BED8-47807C7ED7D8}" presName="Name35" presStyleLbl="parChTrans1D3" presStyleIdx="2" presStyleCnt="4"/>
      <dgm:spPr/>
      <dgm:t>
        <a:bodyPr/>
        <a:lstStyle/>
        <a:p>
          <a:endParaRPr lang="hu-HU"/>
        </a:p>
      </dgm:t>
    </dgm:pt>
    <dgm:pt modelId="{B53E843B-38C8-4FF0-9279-D7D35D52FC38}" type="pres">
      <dgm:prSet presAssocID="{3B02CBB9-DCB2-4A79-A714-2C9450247CCC}" presName="hierRoot2" presStyleCnt="0">
        <dgm:presLayoutVars>
          <dgm:hierBranch/>
        </dgm:presLayoutVars>
      </dgm:prSet>
      <dgm:spPr/>
    </dgm:pt>
    <dgm:pt modelId="{F1139F1D-9760-499C-8891-0B6E69D7B05B}" type="pres">
      <dgm:prSet presAssocID="{3B02CBB9-DCB2-4A79-A714-2C9450247CCC}" presName="rootComposite" presStyleCnt="0"/>
      <dgm:spPr/>
    </dgm:pt>
    <dgm:pt modelId="{5E291960-1BC8-46E8-B331-02916CF1C2F6}" type="pres">
      <dgm:prSet presAssocID="{3B02CBB9-DCB2-4A79-A714-2C9450247CCC}" presName="rootText" presStyleLbl="node3" presStyleIdx="2" presStyleCnt="4">
        <dgm:presLayoutVars>
          <dgm:chPref val="3"/>
        </dgm:presLayoutVars>
      </dgm:prSet>
      <dgm:spPr/>
      <dgm:t>
        <a:bodyPr/>
        <a:lstStyle/>
        <a:p>
          <a:endParaRPr lang="hu-HU"/>
        </a:p>
      </dgm:t>
    </dgm:pt>
    <dgm:pt modelId="{2FC75C3A-2E63-43AC-95A1-6C740FC2F8C3}" type="pres">
      <dgm:prSet presAssocID="{3B02CBB9-DCB2-4A79-A714-2C9450247CCC}" presName="rootConnector" presStyleLbl="node3" presStyleIdx="2" presStyleCnt="4"/>
      <dgm:spPr/>
      <dgm:t>
        <a:bodyPr/>
        <a:lstStyle/>
        <a:p>
          <a:endParaRPr lang="hu-HU"/>
        </a:p>
      </dgm:t>
    </dgm:pt>
    <dgm:pt modelId="{8A6DC689-633D-4DF2-A280-EE760E4A7FB7}" type="pres">
      <dgm:prSet presAssocID="{3B02CBB9-DCB2-4A79-A714-2C9450247CCC}" presName="hierChild4" presStyleCnt="0"/>
      <dgm:spPr/>
    </dgm:pt>
    <dgm:pt modelId="{A6DA2477-203A-44B9-B3C4-D67EC5C6D0D0}" type="pres">
      <dgm:prSet presAssocID="{3B02CBB9-DCB2-4A79-A714-2C9450247CCC}" presName="hierChild5" presStyleCnt="0"/>
      <dgm:spPr/>
    </dgm:pt>
    <dgm:pt modelId="{AF49184B-F7C3-4088-8574-5A1B3525FB11}" type="pres">
      <dgm:prSet presAssocID="{546FFC04-CADF-4075-80BC-27275BAA744D}" presName="Name35" presStyleLbl="parChTrans1D3" presStyleIdx="3" presStyleCnt="4"/>
      <dgm:spPr/>
      <dgm:t>
        <a:bodyPr/>
        <a:lstStyle/>
        <a:p>
          <a:endParaRPr lang="hu-HU"/>
        </a:p>
      </dgm:t>
    </dgm:pt>
    <dgm:pt modelId="{A0C795C2-6768-493B-AD7E-69A08526A957}" type="pres">
      <dgm:prSet presAssocID="{A4518CD4-7170-4A5A-8719-0ADC2458EF19}" presName="hierRoot2" presStyleCnt="0">
        <dgm:presLayoutVars>
          <dgm:hierBranch/>
        </dgm:presLayoutVars>
      </dgm:prSet>
      <dgm:spPr/>
    </dgm:pt>
    <dgm:pt modelId="{0C2FFC76-16E9-4BC6-9486-12578433F03F}" type="pres">
      <dgm:prSet presAssocID="{A4518CD4-7170-4A5A-8719-0ADC2458EF19}" presName="rootComposite" presStyleCnt="0"/>
      <dgm:spPr/>
    </dgm:pt>
    <dgm:pt modelId="{207683F7-70BF-4028-9037-A365A3234F9F}" type="pres">
      <dgm:prSet presAssocID="{A4518CD4-7170-4A5A-8719-0ADC2458EF19}" presName="rootText" presStyleLbl="node3" presStyleIdx="3" presStyleCnt="4">
        <dgm:presLayoutVars>
          <dgm:chPref val="3"/>
        </dgm:presLayoutVars>
      </dgm:prSet>
      <dgm:spPr/>
      <dgm:t>
        <a:bodyPr/>
        <a:lstStyle/>
        <a:p>
          <a:endParaRPr lang="hu-HU"/>
        </a:p>
      </dgm:t>
    </dgm:pt>
    <dgm:pt modelId="{3A2ED435-D8AE-4D8E-8B35-6D63C3E35D97}" type="pres">
      <dgm:prSet presAssocID="{A4518CD4-7170-4A5A-8719-0ADC2458EF19}" presName="rootConnector" presStyleLbl="node3" presStyleIdx="3" presStyleCnt="4"/>
      <dgm:spPr/>
      <dgm:t>
        <a:bodyPr/>
        <a:lstStyle/>
        <a:p>
          <a:endParaRPr lang="hu-HU"/>
        </a:p>
      </dgm:t>
    </dgm:pt>
    <dgm:pt modelId="{14FF8081-131E-4D88-AE15-528916FDE69C}" type="pres">
      <dgm:prSet presAssocID="{A4518CD4-7170-4A5A-8719-0ADC2458EF19}" presName="hierChild4" presStyleCnt="0"/>
      <dgm:spPr/>
    </dgm:pt>
    <dgm:pt modelId="{B98A8069-69DC-46D1-95A8-5EEEC8C5E4DC}" type="pres">
      <dgm:prSet presAssocID="{A4518CD4-7170-4A5A-8719-0ADC2458EF19}" presName="hierChild5" presStyleCnt="0"/>
      <dgm:spPr/>
    </dgm:pt>
    <dgm:pt modelId="{7E469D53-3438-4FB9-8F92-F46C54055CDE}" type="pres">
      <dgm:prSet presAssocID="{361E7C1E-6A6D-4208-A619-506A27C5141F}" presName="hierChild5" presStyleCnt="0"/>
      <dgm:spPr/>
    </dgm:pt>
    <dgm:pt modelId="{DE44343F-F790-4B5E-B709-53268FCF8183}" type="pres">
      <dgm:prSet presAssocID="{E8DA7D68-0F12-4B2B-886A-4B2E8430B95C}" presName="hierChild3" presStyleCnt="0"/>
      <dgm:spPr/>
    </dgm:pt>
  </dgm:ptLst>
  <dgm:cxnLst>
    <dgm:cxn modelId="{865348AB-686A-40BE-955E-5ADF29CBE6DB}" srcId="{7530DA9C-908E-4A97-ACF3-CE009C33DCC9}" destId="{89EB02ED-E5E3-4C44-851E-BF163DF6FA8B}" srcOrd="1" destOrd="0" parTransId="{5F7FB4EB-1241-4DA6-B46E-A8D81A2DFAF1}" sibTransId="{FC1645A4-2298-41C3-8913-DC7D4825E284}"/>
    <dgm:cxn modelId="{A6D9DD86-AEED-47E4-B9CB-5577A08204FE}" type="presOf" srcId="{89EB02ED-E5E3-4C44-851E-BF163DF6FA8B}" destId="{68B3BA92-4A20-42E2-B2ED-ECDAF6140C3B}" srcOrd="1" destOrd="0" presId="urn:microsoft.com/office/officeart/2005/8/layout/orgChart1"/>
    <dgm:cxn modelId="{438FD025-15F5-4B13-9E4B-33EA52BAC1F7}" type="presOf" srcId="{361E7C1E-6A6D-4208-A619-506A27C5141F}" destId="{4D2FDEDF-437B-4750-8C67-0D903FBDC401}" srcOrd="0" destOrd="0" presId="urn:microsoft.com/office/officeart/2005/8/layout/orgChart1"/>
    <dgm:cxn modelId="{911864F3-3FC7-4369-86F3-6BA596B2EE90}" type="presOf" srcId="{E8DA7D68-0F12-4B2B-886A-4B2E8430B95C}" destId="{5F05D34A-5448-45BB-9DC9-7E5119579C95}" srcOrd="1" destOrd="0" presId="urn:microsoft.com/office/officeart/2005/8/layout/orgChart1"/>
    <dgm:cxn modelId="{4358E806-9FAE-4DA8-8CD9-988657FE967B}" type="presOf" srcId="{4B8C1419-D0B1-41E5-8177-95DE8C2EC11E}" destId="{A74E1D03-8DBA-4802-B903-F71A5F9FF208}" srcOrd="0" destOrd="0" presId="urn:microsoft.com/office/officeart/2005/8/layout/orgChart1"/>
    <dgm:cxn modelId="{4E503CA1-9897-4B8E-9DF3-1A0BA5C447BA}" type="presOf" srcId="{06626952-9E1A-4CF5-AF94-B387586E6C5C}" destId="{8190F103-6A80-4443-8795-3214F5247AFA}" srcOrd="0" destOrd="0" presId="urn:microsoft.com/office/officeart/2005/8/layout/orgChart1"/>
    <dgm:cxn modelId="{B46B3D76-C8DE-4894-A5C1-D23FE4D12799}" srcId="{361E7C1E-6A6D-4208-A619-506A27C5141F}" destId="{A4518CD4-7170-4A5A-8719-0ADC2458EF19}" srcOrd="1" destOrd="0" parTransId="{546FFC04-CADF-4075-80BC-27275BAA744D}" sibTransId="{F502804A-C330-4F1A-81E2-CCCD453F5DE6}"/>
    <dgm:cxn modelId="{BB353E67-2FA0-40D1-86DF-CE1CB8787EC5}" type="presOf" srcId="{5F7FB4EB-1241-4DA6-B46E-A8D81A2DFAF1}" destId="{E831873C-EF20-458F-A732-0C7DF7A0D104}" srcOrd="0" destOrd="0" presId="urn:microsoft.com/office/officeart/2005/8/layout/orgChart1"/>
    <dgm:cxn modelId="{EBE3B0B4-32AB-421B-B4A8-09FC368D8C87}" srcId="{E8DA7D68-0F12-4B2B-886A-4B2E8430B95C}" destId="{7530DA9C-908E-4A97-ACF3-CE009C33DCC9}" srcOrd="1" destOrd="0" parTransId="{040FC4E1-3726-4906-86B7-E78FE44F42A2}" sibTransId="{BD9C25F7-50D9-4220-A7F8-248967E1CE27}"/>
    <dgm:cxn modelId="{55D3150A-3374-4415-B141-37489421198E}" type="presOf" srcId="{7530DA9C-908E-4A97-ACF3-CE009C33DCC9}" destId="{3BEB53ED-ABC7-4BDE-850A-7C5F8C99DE64}" srcOrd="0" destOrd="0" presId="urn:microsoft.com/office/officeart/2005/8/layout/orgChart1"/>
    <dgm:cxn modelId="{9CEC756E-3E6A-42BD-ADD9-A1E15F6A1120}" srcId="{7530DA9C-908E-4A97-ACF3-CE009C33DCC9}" destId="{6335DD08-8589-44F0-AC96-1C556C536F61}" srcOrd="0" destOrd="0" parTransId="{894A7770-009A-4DF0-B12D-1AB6E763BEFA}" sibTransId="{B2A32423-CA57-44AC-B1BD-A08C7CC55C2B}"/>
    <dgm:cxn modelId="{A7E339E8-BBFE-4E66-AEB4-B5F1AFBD7558}" type="presOf" srcId="{89EB02ED-E5E3-4C44-851E-BF163DF6FA8B}" destId="{B6A29C7E-F34F-447C-84E3-4CFC6E381696}" srcOrd="0" destOrd="0" presId="urn:microsoft.com/office/officeart/2005/8/layout/orgChart1"/>
    <dgm:cxn modelId="{019EBE91-0CEB-4B6B-A6A0-886026428802}" type="presOf" srcId="{3B02CBB9-DCB2-4A79-A714-2C9450247CCC}" destId="{2FC75C3A-2E63-43AC-95A1-6C740FC2F8C3}" srcOrd="1" destOrd="0" presId="urn:microsoft.com/office/officeart/2005/8/layout/orgChart1"/>
    <dgm:cxn modelId="{C6C991AB-C1F2-49B1-8EA1-85BF2D51F4D8}" srcId="{361E7C1E-6A6D-4208-A619-506A27C5141F}" destId="{3B02CBB9-DCB2-4A79-A714-2C9450247CCC}" srcOrd="0" destOrd="0" parTransId="{6858DB1C-1C5E-49D9-BED8-47807C7ED7D8}" sibTransId="{83CAE6B9-85C8-4B1A-ADCD-7179B2F4D88C}"/>
    <dgm:cxn modelId="{115EC355-35B7-4EFE-8879-39EB98DB657D}" srcId="{E8DA7D68-0F12-4B2B-886A-4B2E8430B95C}" destId="{4B8C1419-D0B1-41E5-8177-95DE8C2EC11E}" srcOrd="0" destOrd="0" parTransId="{06626952-9E1A-4CF5-AF94-B387586E6C5C}" sibTransId="{84B45565-59F2-4BCC-800C-5315410D2790}"/>
    <dgm:cxn modelId="{158FB8CE-B091-46D4-88C5-DD4E6A2A0513}" type="presOf" srcId="{6335DD08-8589-44F0-AC96-1C556C536F61}" destId="{A35D2E9B-F3FF-44C2-B5E5-88CEE3650A53}" srcOrd="1" destOrd="0" presId="urn:microsoft.com/office/officeart/2005/8/layout/orgChart1"/>
    <dgm:cxn modelId="{E1D935F7-5D7B-4EAE-BADE-023DB87093E7}" type="presOf" srcId="{A4518CD4-7170-4A5A-8719-0ADC2458EF19}" destId="{3A2ED435-D8AE-4D8E-8B35-6D63C3E35D97}" srcOrd="1" destOrd="0" presId="urn:microsoft.com/office/officeart/2005/8/layout/orgChart1"/>
    <dgm:cxn modelId="{A7013CFE-0A76-4561-9F64-6704E159D565}" type="presOf" srcId="{6335DD08-8589-44F0-AC96-1C556C536F61}" destId="{7B5D20AE-6EF8-4102-B5C7-152BA9BCFA3C}" srcOrd="0" destOrd="0" presId="urn:microsoft.com/office/officeart/2005/8/layout/orgChart1"/>
    <dgm:cxn modelId="{1932C1AD-3345-49ED-A2D3-9D01976B4D28}" type="presOf" srcId="{894A7770-009A-4DF0-B12D-1AB6E763BEFA}" destId="{7122E0C2-C1B7-49AF-83A7-0EAF4428EFC0}" srcOrd="0" destOrd="0" presId="urn:microsoft.com/office/officeart/2005/8/layout/orgChart1"/>
    <dgm:cxn modelId="{00745B39-FE74-4C94-8524-C0290CC35A95}" type="presOf" srcId="{3B02CBB9-DCB2-4A79-A714-2C9450247CCC}" destId="{5E291960-1BC8-46E8-B331-02916CF1C2F6}" srcOrd="0" destOrd="0" presId="urn:microsoft.com/office/officeart/2005/8/layout/orgChart1"/>
    <dgm:cxn modelId="{61BAF060-BB63-45C4-A757-23CA0B0BD25F}" type="presOf" srcId="{4B8C1419-D0B1-41E5-8177-95DE8C2EC11E}" destId="{C9D19DE4-6462-493B-AC7B-61B7281AEEDF}" srcOrd="1" destOrd="0" presId="urn:microsoft.com/office/officeart/2005/8/layout/orgChart1"/>
    <dgm:cxn modelId="{D11C2AD8-3758-466F-B0B6-CA2796156634}" type="presOf" srcId="{E8DA7D68-0F12-4B2B-886A-4B2E8430B95C}" destId="{77F17958-CDB2-4E5D-9948-00CA09C00B58}" srcOrd="0" destOrd="0" presId="urn:microsoft.com/office/officeart/2005/8/layout/orgChart1"/>
    <dgm:cxn modelId="{ADA5782C-9CC9-4B7F-A860-058A51E53E55}" type="presOf" srcId="{9FD27177-5B01-48EC-A641-1E966A870048}" destId="{F3CC138C-925E-458D-9D8F-1EF0B99019FE}" srcOrd="0" destOrd="0" presId="urn:microsoft.com/office/officeart/2005/8/layout/orgChart1"/>
    <dgm:cxn modelId="{F8C17938-2476-4B70-9824-FF0C718A0F73}" type="presOf" srcId="{040FC4E1-3726-4906-86B7-E78FE44F42A2}" destId="{6A888104-5840-4F39-898A-9A8DD2AC4A12}" srcOrd="0" destOrd="0" presId="urn:microsoft.com/office/officeart/2005/8/layout/orgChart1"/>
    <dgm:cxn modelId="{D9C5F90E-568A-41B6-A5AB-C718EFFB7A9D}" type="presOf" srcId="{55C3F38C-9997-4996-935B-4FBEADBA1A57}" destId="{3C2453ED-9CC6-4C0E-AD4A-F34D013EDEBB}" srcOrd="0" destOrd="0" presId="urn:microsoft.com/office/officeart/2005/8/layout/orgChart1"/>
    <dgm:cxn modelId="{32F627FD-8DDA-4265-B96C-6AA2D055A0FC}" srcId="{E8DA7D68-0F12-4B2B-886A-4B2E8430B95C}" destId="{361E7C1E-6A6D-4208-A619-506A27C5141F}" srcOrd="2" destOrd="0" parTransId="{9FD27177-5B01-48EC-A641-1E966A870048}" sibTransId="{52E7675C-207B-498D-9FAC-AF9A2A6AC3D1}"/>
    <dgm:cxn modelId="{FAD70C8F-1A1A-4B6F-B0D8-9C7A88D7490C}" type="presOf" srcId="{361E7C1E-6A6D-4208-A619-506A27C5141F}" destId="{5F7EABA6-54A6-46F5-99B0-5FE19A8C526A}" srcOrd="1" destOrd="0" presId="urn:microsoft.com/office/officeart/2005/8/layout/orgChart1"/>
    <dgm:cxn modelId="{F51D8ED0-5EFA-42E1-9EF2-5A8980C97D3A}" type="presOf" srcId="{546FFC04-CADF-4075-80BC-27275BAA744D}" destId="{AF49184B-F7C3-4088-8574-5A1B3525FB11}" srcOrd="0" destOrd="0" presId="urn:microsoft.com/office/officeart/2005/8/layout/orgChart1"/>
    <dgm:cxn modelId="{0F4BB42B-AFDD-42CC-9A5C-FF204E95AC21}" type="presOf" srcId="{A4518CD4-7170-4A5A-8719-0ADC2458EF19}" destId="{207683F7-70BF-4028-9037-A365A3234F9F}" srcOrd="0" destOrd="0" presId="urn:microsoft.com/office/officeart/2005/8/layout/orgChart1"/>
    <dgm:cxn modelId="{AD13940B-ADA9-4DEA-A4F9-658552565306}" type="presOf" srcId="{6858DB1C-1C5E-49D9-BED8-47807C7ED7D8}" destId="{9FF26692-3E85-496A-BE2C-B3684CEEA577}" srcOrd="0" destOrd="0" presId="urn:microsoft.com/office/officeart/2005/8/layout/orgChart1"/>
    <dgm:cxn modelId="{B3746969-BA31-406A-AB67-540492615C64}" srcId="{55C3F38C-9997-4996-935B-4FBEADBA1A57}" destId="{E8DA7D68-0F12-4B2B-886A-4B2E8430B95C}" srcOrd="0" destOrd="0" parTransId="{F1BABACA-1B89-4C1A-8AF1-993E58105AE2}" sibTransId="{74CF5717-2FF5-473E-B0E9-2B0C8449FC2E}"/>
    <dgm:cxn modelId="{0F50A344-3789-44AE-A2F2-0C116640D00E}" type="presOf" srcId="{7530DA9C-908E-4A97-ACF3-CE009C33DCC9}" destId="{826BF767-B772-4EA6-A7D6-EF604F5FDD45}" srcOrd="1" destOrd="0" presId="urn:microsoft.com/office/officeart/2005/8/layout/orgChart1"/>
    <dgm:cxn modelId="{6734FF1F-AC87-4717-B75A-77E559CC3658}" type="presParOf" srcId="{3C2453ED-9CC6-4C0E-AD4A-F34D013EDEBB}" destId="{5E4D29B1-B539-46F2-8E4A-7FE50E4BC8D0}" srcOrd="0" destOrd="0" presId="urn:microsoft.com/office/officeart/2005/8/layout/orgChart1"/>
    <dgm:cxn modelId="{87BC990C-7396-412D-B9E3-5B051625E6BA}" type="presParOf" srcId="{5E4D29B1-B539-46F2-8E4A-7FE50E4BC8D0}" destId="{3ACE8950-E7E0-4332-AC40-67E1E793DA92}" srcOrd="0" destOrd="0" presId="urn:microsoft.com/office/officeart/2005/8/layout/orgChart1"/>
    <dgm:cxn modelId="{682AD746-92C8-4A6D-89B8-B6321F68F9A1}" type="presParOf" srcId="{3ACE8950-E7E0-4332-AC40-67E1E793DA92}" destId="{77F17958-CDB2-4E5D-9948-00CA09C00B58}" srcOrd="0" destOrd="0" presId="urn:microsoft.com/office/officeart/2005/8/layout/orgChart1"/>
    <dgm:cxn modelId="{F4F746BE-9DDB-494C-A7FC-4B3017CECB61}" type="presParOf" srcId="{3ACE8950-E7E0-4332-AC40-67E1E793DA92}" destId="{5F05D34A-5448-45BB-9DC9-7E5119579C95}" srcOrd="1" destOrd="0" presId="urn:microsoft.com/office/officeart/2005/8/layout/orgChart1"/>
    <dgm:cxn modelId="{B5C57DB8-902D-44CA-B3D0-6E03F722E228}" type="presParOf" srcId="{5E4D29B1-B539-46F2-8E4A-7FE50E4BC8D0}" destId="{FCF8DA08-BB4C-45FF-AB0B-B5EFB4BD9DEE}" srcOrd="1" destOrd="0" presId="urn:microsoft.com/office/officeart/2005/8/layout/orgChart1"/>
    <dgm:cxn modelId="{2998399C-16C7-4036-983D-362976C90797}" type="presParOf" srcId="{FCF8DA08-BB4C-45FF-AB0B-B5EFB4BD9DEE}" destId="{8190F103-6A80-4443-8795-3214F5247AFA}" srcOrd="0" destOrd="0" presId="urn:microsoft.com/office/officeart/2005/8/layout/orgChart1"/>
    <dgm:cxn modelId="{99A91096-28B5-4E4B-B969-63CF78994FC5}" type="presParOf" srcId="{FCF8DA08-BB4C-45FF-AB0B-B5EFB4BD9DEE}" destId="{782B4D26-EDC8-49ED-926B-8E0028FB5F7A}" srcOrd="1" destOrd="0" presId="urn:microsoft.com/office/officeart/2005/8/layout/orgChart1"/>
    <dgm:cxn modelId="{F45E2ED0-318C-497D-BAC8-BC389DC933FF}" type="presParOf" srcId="{782B4D26-EDC8-49ED-926B-8E0028FB5F7A}" destId="{1C74E7E9-6F93-4B2A-A4F3-1D231D65E781}" srcOrd="0" destOrd="0" presId="urn:microsoft.com/office/officeart/2005/8/layout/orgChart1"/>
    <dgm:cxn modelId="{99ED7959-3D05-4168-8816-F81600F22539}" type="presParOf" srcId="{1C74E7E9-6F93-4B2A-A4F3-1D231D65E781}" destId="{A74E1D03-8DBA-4802-B903-F71A5F9FF208}" srcOrd="0" destOrd="0" presId="urn:microsoft.com/office/officeart/2005/8/layout/orgChart1"/>
    <dgm:cxn modelId="{B659B671-722E-4750-9A55-C16A1B07F585}" type="presParOf" srcId="{1C74E7E9-6F93-4B2A-A4F3-1D231D65E781}" destId="{C9D19DE4-6462-493B-AC7B-61B7281AEEDF}" srcOrd="1" destOrd="0" presId="urn:microsoft.com/office/officeart/2005/8/layout/orgChart1"/>
    <dgm:cxn modelId="{ED62D9BC-20EF-48F4-99F6-F60E2CD9847C}" type="presParOf" srcId="{782B4D26-EDC8-49ED-926B-8E0028FB5F7A}" destId="{8FE0B396-0741-4432-B3F1-9A2728D09E7A}" srcOrd="1" destOrd="0" presId="urn:microsoft.com/office/officeart/2005/8/layout/orgChart1"/>
    <dgm:cxn modelId="{9EF20AD6-1416-4869-A65A-A42E57B534C4}" type="presParOf" srcId="{782B4D26-EDC8-49ED-926B-8E0028FB5F7A}" destId="{25131035-A36C-4719-B4EA-F5E24BB46792}" srcOrd="2" destOrd="0" presId="urn:microsoft.com/office/officeart/2005/8/layout/orgChart1"/>
    <dgm:cxn modelId="{4F74CB29-5D43-417D-9A82-C3DCC2D6F449}" type="presParOf" srcId="{FCF8DA08-BB4C-45FF-AB0B-B5EFB4BD9DEE}" destId="{6A888104-5840-4F39-898A-9A8DD2AC4A12}" srcOrd="2" destOrd="0" presId="urn:microsoft.com/office/officeart/2005/8/layout/orgChart1"/>
    <dgm:cxn modelId="{C32BE420-F1B4-4AAB-B4AF-450AD902E35A}" type="presParOf" srcId="{FCF8DA08-BB4C-45FF-AB0B-B5EFB4BD9DEE}" destId="{5B04D0EB-2092-4557-B956-145CBAC70778}" srcOrd="3" destOrd="0" presId="urn:microsoft.com/office/officeart/2005/8/layout/orgChart1"/>
    <dgm:cxn modelId="{3C16CB02-2C6C-48C2-B5EA-0EF33A563D43}" type="presParOf" srcId="{5B04D0EB-2092-4557-B956-145CBAC70778}" destId="{EE2379C7-9B66-4FD5-AE9B-178FFB7E90A6}" srcOrd="0" destOrd="0" presId="urn:microsoft.com/office/officeart/2005/8/layout/orgChart1"/>
    <dgm:cxn modelId="{5A95CD2C-AAF2-479B-A063-24AB9A637921}" type="presParOf" srcId="{EE2379C7-9B66-4FD5-AE9B-178FFB7E90A6}" destId="{3BEB53ED-ABC7-4BDE-850A-7C5F8C99DE64}" srcOrd="0" destOrd="0" presId="urn:microsoft.com/office/officeart/2005/8/layout/orgChart1"/>
    <dgm:cxn modelId="{782A5CA8-D63D-46BB-BB15-013992072B62}" type="presParOf" srcId="{EE2379C7-9B66-4FD5-AE9B-178FFB7E90A6}" destId="{826BF767-B772-4EA6-A7D6-EF604F5FDD45}" srcOrd="1" destOrd="0" presId="urn:microsoft.com/office/officeart/2005/8/layout/orgChart1"/>
    <dgm:cxn modelId="{3071CFDF-121C-4263-841C-F89DC8BFC0ED}" type="presParOf" srcId="{5B04D0EB-2092-4557-B956-145CBAC70778}" destId="{1623B7CE-6431-4350-8491-45ED3AAE66B0}" srcOrd="1" destOrd="0" presId="urn:microsoft.com/office/officeart/2005/8/layout/orgChart1"/>
    <dgm:cxn modelId="{BD2A1097-3ADA-4895-A9B5-8113E90DFE48}" type="presParOf" srcId="{1623B7CE-6431-4350-8491-45ED3AAE66B0}" destId="{7122E0C2-C1B7-49AF-83A7-0EAF4428EFC0}" srcOrd="0" destOrd="0" presId="urn:microsoft.com/office/officeart/2005/8/layout/orgChart1"/>
    <dgm:cxn modelId="{B4DC795A-FACF-4538-B44F-0A79E5A81DB6}" type="presParOf" srcId="{1623B7CE-6431-4350-8491-45ED3AAE66B0}" destId="{FD944CC5-260C-4036-B235-316DE78EFABA}" srcOrd="1" destOrd="0" presId="urn:microsoft.com/office/officeart/2005/8/layout/orgChart1"/>
    <dgm:cxn modelId="{3D67FECA-135D-4CEE-B4A5-45A51B3AFFC8}" type="presParOf" srcId="{FD944CC5-260C-4036-B235-316DE78EFABA}" destId="{F8CA20EB-C149-45F7-A621-560FD29AF5C9}" srcOrd="0" destOrd="0" presId="urn:microsoft.com/office/officeart/2005/8/layout/orgChart1"/>
    <dgm:cxn modelId="{4AD95A90-732C-4E2E-99C4-6D8E3FBEB435}" type="presParOf" srcId="{F8CA20EB-C149-45F7-A621-560FD29AF5C9}" destId="{7B5D20AE-6EF8-4102-B5C7-152BA9BCFA3C}" srcOrd="0" destOrd="0" presId="urn:microsoft.com/office/officeart/2005/8/layout/orgChart1"/>
    <dgm:cxn modelId="{E2B188B5-670A-4670-AB73-BD26B9311D52}" type="presParOf" srcId="{F8CA20EB-C149-45F7-A621-560FD29AF5C9}" destId="{A35D2E9B-F3FF-44C2-B5E5-88CEE3650A53}" srcOrd="1" destOrd="0" presId="urn:microsoft.com/office/officeart/2005/8/layout/orgChart1"/>
    <dgm:cxn modelId="{E87962C8-BB7B-44EE-98F1-DA7CCEE97DD8}" type="presParOf" srcId="{FD944CC5-260C-4036-B235-316DE78EFABA}" destId="{760FAAA5-9565-4D09-BF21-4EF89B9AF457}" srcOrd="1" destOrd="0" presId="urn:microsoft.com/office/officeart/2005/8/layout/orgChart1"/>
    <dgm:cxn modelId="{A63F6445-8CE7-40D6-87AC-25EA71932AF9}" type="presParOf" srcId="{FD944CC5-260C-4036-B235-316DE78EFABA}" destId="{29755F5F-4C15-42EE-A217-6D09D5DFDC7B}" srcOrd="2" destOrd="0" presId="urn:microsoft.com/office/officeart/2005/8/layout/orgChart1"/>
    <dgm:cxn modelId="{F80350C2-F50A-4584-A307-B9489E0FF1C6}" type="presParOf" srcId="{1623B7CE-6431-4350-8491-45ED3AAE66B0}" destId="{E831873C-EF20-458F-A732-0C7DF7A0D104}" srcOrd="2" destOrd="0" presId="urn:microsoft.com/office/officeart/2005/8/layout/orgChart1"/>
    <dgm:cxn modelId="{21365AA3-9D14-499B-BD3B-C57E8EB4A8C7}" type="presParOf" srcId="{1623B7CE-6431-4350-8491-45ED3AAE66B0}" destId="{BBD6D4E6-D571-4B7C-859F-01D2D24292B8}" srcOrd="3" destOrd="0" presId="urn:microsoft.com/office/officeart/2005/8/layout/orgChart1"/>
    <dgm:cxn modelId="{97543B32-8DFD-4BA8-9B4C-52F35C476316}" type="presParOf" srcId="{BBD6D4E6-D571-4B7C-859F-01D2D24292B8}" destId="{7721133B-89A0-4BA3-922F-19DE151052F7}" srcOrd="0" destOrd="0" presId="urn:microsoft.com/office/officeart/2005/8/layout/orgChart1"/>
    <dgm:cxn modelId="{E1663455-C13D-40C0-A916-A5462291A84F}" type="presParOf" srcId="{7721133B-89A0-4BA3-922F-19DE151052F7}" destId="{B6A29C7E-F34F-447C-84E3-4CFC6E381696}" srcOrd="0" destOrd="0" presId="urn:microsoft.com/office/officeart/2005/8/layout/orgChart1"/>
    <dgm:cxn modelId="{6FE7AF38-32F8-49F0-9F4A-52820FE56EA9}" type="presParOf" srcId="{7721133B-89A0-4BA3-922F-19DE151052F7}" destId="{68B3BA92-4A20-42E2-B2ED-ECDAF6140C3B}" srcOrd="1" destOrd="0" presId="urn:microsoft.com/office/officeart/2005/8/layout/orgChart1"/>
    <dgm:cxn modelId="{5831091A-56A8-4941-9BBE-9411AD4EAAFA}" type="presParOf" srcId="{BBD6D4E6-D571-4B7C-859F-01D2D24292B8}" destId="{A97AF2DA-E2E7-4BE5-BEBE-A8016B632DB9}" srcOrd="1" destOrd="0" presId="urn:microsoft.com/office/officeart/2005/8/layout/orgChart1"/>
    <dgm:cxn modelId="{6D56948E-1A9C-4C0A-A06D-C752997E3D9F}" type="presParOf" srcId="{BBD6D4E6-D571-4B7C-859F-01D2D24292B8}" destId="{5F9745A9-3FB1-42CA-80F0-1458FFD59970}" srcOrd="2" destOrd="0" presId="urn:microsoft.com/office/officeart/2005/8/layout/orgChart1"/>
    <dgm:cxn modelId="{CF490838-6F9C-4D87-A31E-269991E3C254}" type="presParOf" srcId="{5B04D0EB-2092-4557-B956-145CBAC70778}" destId="{87F50165-D1E8-4508-BF1D-66B24CE026F7}" srcOrd="2" destOrd="0" presId="urn:microsoft.com/office/officeart/2005/8/layout/orgChart1"/>
    <dgm:cxn modelId="{C73B0919-85BC-4C93-A361-85A503D42A28}" type="presParOf" srcId="{FCF8DA08-BB4C-45FF-AB0B-B5EFB4BD9DEE}" destId="{F3CC138C-925E-458D-9D8F-1EF0B99019FE}" srcOrd="4" destOrd="0" presId="urn:microsoft.com/office/officeart/2005/8/layout/orgChart1"/>
    <dgm:cxn modelId="{3116065C-8757-41B9-BD1F-86F4C353B501}" type="presParOf" srcId="{FCF8DA08-BB4C-45FF-AB0B-B5EFB4BD9DEE}" destId="{78203FB3-78F4-49D3-B306-C8931D9E85B2}" srcOrd="5" destOrd="0" presId="urn:microsoft.com/office/officeart/2005/8/layout/orgChart1"/>
    <dgm:cxn modelId="{5053249D-DD48-4640-A58B-D3D1D7F35125}" type="presParOf" srcId="{78203FB3-78F4-49D3-B306-C8931D9E85B2}" destId="{1426AC4D-4C03-4883-9190-99EE8A6A1B39}" srcOrd="0" destOrd="0" presId="urn:microsoft.com/office/officeart/2005/8/layout/orgChart1"/>
    <dgm:cxn modelId="{F2BCBBB0-77DA-4765-85DD-B13EC9AB3A72}" type="presParOf" srcId="{1426AC4D-4C03-4883-9190-99EE8A6A1B39}" destId="{4D2FDEDF-437B-4750-8C67-0D903FBDC401}" srcOrd="0" destOrd="0" presId="urn:microsoft.com/office/officeart/2005/8/layout/orgChart1"/>
    <dgm:cxn modelId="{61B6EEB7-CBA2-4AD2-A7F5-8E2EA3B0FCC9}" type="presParOf" srcId="{1426AC4D-4C03-4883-9190-99EE8A6A1B39}" destId="{5F7EABA6-54A6-46F5-99B0-5FE19A8C526A}" srcOrd="1" destOrd="0" presId="urn:microsoft.com/office/officeart/2005/8/layout/orgChart1"/>
    <dgm:cxn modelId="{97AA314E-6F07-47B5-AF36-6A079AD07C71}" type="presParOf" srcId="{78203FB3-78F4-49D3-B306-C8931D9E85B2}" destId="{3BA6E866-5E11-4C7E-AF6D-215AD243F9C8}" srcOrd="1" destOrd="0" presId="urn:microsoft.com/office/officeart/2005/8/layout/orgChart1"/>
    <dgm:cxn modelId="{D5731E10-08BF-4476-8E43-208FD9B15BBD}" type="presParOf" srcId="{3BA6E866-5E11-4C7E-AF6D-215AD243F9C8}" destId="{9FF26692-3E85-496A-BE2C-B3684CEEA577}" srcOrd="0" destOrd="0" presId="urn:microsoft.com/office/officeart/2005/8/layout/orgChart1"/>
    <dgm:cxn modelId="{AF498D13-9FE6-4610-BD81-10F0A81AAE2D}" type="presParOf" srcId="{3BA6E866-5E11-4C7E-AF6D-215AD243F9C8}" destId="{B53E843B-38C8-4FF0-9279-D7D35D52FC38}" srcOrd="1" destOrd="0" presId="urn:microsoft.com/office/officeart/2005/8/layout/orgChart1"/>
    <dgm:cxn modelId="{7657E7A1-536F-480A-99D3-1E528CBC4C24}" type="presParOf" srcId="{B53E843B-38C8-4FF0-9279-D7D35D52FC38}" destId="{F1139F1D-9760-499C-8891-0B6E69D7B05B}" srcOrd="0" destOrd="0" presId="urn:microsoft.com/office/officeart/2005/8/layout/orgChart1"/>
    <dgm:cxn modelId="{8CC6C6B4-95F3-4304-9B8F-1952E3ED9A7A}" type="presParOf" srcId="{F1139F1D-9760-499C-8891-0B6E69D7B05B}" destId="{5E291960-1BC8-46E8-B331-02916CF1C2F6}" srcOrd="0" destOrd="0" presId="urn:microsoft.com/office/officeart/2005/8/layout/orgChart1"/>
    <dgm:cxn modelId="{A57A17A9-7128-43FA-B2D4-6F0440945EB9}" type="presParOf" srcId="{F1139F1D-9760-499C-8891-0B6E69D7B05B}" destId="{2FC75C3A-2E63-43AC-95A1-6C740FC2F8C3}" srcOrd="1" destOrd="0" presId="urn:microsoft.com/office/officeart/2005/8/layout/orgChart1"/>
    <dgm:cxn modelId="{FF35616C-49A3-46C2-9527-4EF20A532623}" type="presParOf" srcId="{B53E843B-38C8-4FF0-9279-D7D35D52FC38}" destId="{8A6DC689-633D-4DF2-A280-EE760E4A7FB7}" srcOrd="1" destOrd="0" presId="urn:microsoft.com/office/officeart/2005/8/layout/orgChart1"/>
    <dgm:cxn modelId="{00600DD3-1F8C-4F77-8F23-39EF651E7343}" type="presParOf" srcId="{B53E843B-38C8-4FF0-9279-D7D35D52FC38}" destId="{A6DA2477-203A-44B9-B3C4-D67EC5C6D0D0}" srcOrd="2" destOrd="0" presId="urn:microsoft.com/office/officeart/2005/8/layout/orgChart1"/>
    <dgm:cxn modelId="{E9DBF8DE-A690-4005-B1EA-C54E5E91DEEB}" type="presParOf" srcId="{3BA6E866-5E11-4C7E-AF6D-215AD243F9C8}" destId="{AF49184B-F7C3-4088-8574-5A1B3525FB11}" srcOrd="2" destOrd="0" presId="urn:microsoft.com/office/officeart/2005/8/layout/orgChart1"/>
    <dgm:cxn modelId="{7978DF0D-95C1-420D-BDC0-A69E99F56709}" type="presParOf" srcId="{3BA6E866-5E11-4C7E-AF6D-215AD243F9C8}" destId="{A0C795C2-6768-493B-AD7E-69A08526A957}" srcOrd="3" destOrd="0" presId="urn:microsoft.com/office/officeart/2005/8/layout/orgChart1"/>
    <dgm:cxn modelId="{E23D3374-6C53-46D8-B7FB-A2784E5C7D01}" type="presParOf" srcId="{A0C795C2-6768-493B-AD7E-69A08526A957}" destId="{0C2FFC76-16E9-4BC6-9486-12578433F03F}" srcOrd="0" destOrd="0" presId="urn:microsoft.com/office/officeart/2005/8/layout/orgChart1"/>
    <dgm:cxn modelId="{2050AF68-AE2E-41FB-BE16-6AE9724C5667}" type="presParOf" srcId="{0C2FFC76-16E9-4BC6-9486-12578433F03F}" destId="{207683F7-70BF-4028-9037-A365A3234F9F}" srcOrd="0" destOrd="0" presId="urn:microsoft.com/office/officeart/2005/8/layout/orgChart1"/>
    <dgm:cxn modelId="{33D045B2-8E0A-4C35-ABE3-D9E6BAB57575}" type="presParOf" srcId="{0C2FFC76-16E9-4BC6-9486-12578433F03F}" destId="{3A2ED435-D8AE-4D8E-8B35-6D63C3E35D97}" srcOrd="1" destOrd="0" presId="urn:microsoft.com/office/officeart/2005/8/layout/orgChart1"/>
    <dgm:cxn modelId="{2DE28147-D269-41C4-9D33-243B9B6F96B7}" type="presParOf" srcId="{A0C795C2-6768-493B-AD7E-69A08526A957}" destId="{14FF8081-131E-4D88-AE15-528916FDE69C}" srcOrd="1" destOrd="0" presId="urn:microsoft.com/office/officeart/2005/8/layout/orgChart1"/>
    <dgm:cxn modelId="{61D8E8D4-C888-4628-91D5-D00979DE2376}" type="presParOf" srcId="{A0C795C2-6768-493B-AD7E-69A08526A957}" destId="{B98A8069-69DC-46D1-95A8-5EEEC8C5E4DC}" srcOrd="2" destOrd="0" presId="urn:microsoft.com/office/officeart/2005/8/layout/orgChart1"/>
    <dgm:cxn modelId="{B7CCBC36-BA5B-4D75-A05A-DC0E5C371CBE}" type="presParOf" srcId="{78203FB3-78F4-49D3-B306-C8931D9E85B2}" destId="{7E469D53-3438-4FB9-8F92-F46C54055CDE}" srcOrd="2" destOrd="0" presId="urn:microsoft.com/office/officeart/2005/8/layout/orgChart1"/>
    <dgm:cxn modelId="{819A2DDC-55CD-49CF-A5AF-ADD5AF1FD44C}" type="presParOf" srcId="{5E4D29B1-B539-46F2-8E4A-7FE50E4BC8D0}" destId="{DE44343F-F790-4B5E-B709-53268FCF8183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xmlns="" relId="rId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AF49184B-F7C3-4088-8574-5A1B3525FB11}">
      <dsp:nvSpPr>
        <dsp:cNvPr id="0" name=""/>
        <dsp:cNvSpPr/>
      </dsp:nvSpPr>
      <dsp:spPr>
        <a:xfrm>
          <a:off x="4835357" y="1399431"/>
          <a:ext cx="699703" cy="24287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1436"/>
              </a:lnTo>
              <a:lnTo>
                <a:pt x="699703" y="121436"/>
              </a:lnTo>
              <a:lnTo>
                <a:pt x="699703" y="242872"/>
              </a:lnTo>
            </a:path>
          </a:pathLst>
        </a:custGeom>
        <a:noFill/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FF26692-3E85-496A-BE2C-B3684CEEA577}">
      <dsp:nvSpPr>
        <dsp:cNvPr id="0" name=""/>
        <dsp:cNvSpPr/>
      </dsp:nvSpPr>
      <dsp:spPr>
        <a:xfrm>
          <a:off x="4135654" y="1399431"/>
          <a:ext cx="699703" cy="242872"/>
        </a:xfrm>
        <a:custGeom>
          <a:avLst/>
          <a:gdLst/>
          <a:ahLst/>
          <a:cxnLst/>
          <a:rect l="0" t="0" r="0" b="0"/>
          <a:pathLst>
            <a:path>
              <a:moveTo>
                <a:pt x="699703" y="0"/>
              </a:moveTo>
              <a:lnTo>
                <a:pt x="699703" y="121436"/>
              </a:lnTo>
              <a:lnTo>
                <a:pt x="0" y="121436"/>
              </a:lnTo>
              <a:lnTo>
                <a:pt x="0" y="242872"/>
              </a:lnTo>
            </a:path>
          </a:pathLst>
        </a:custGeom>
        <a:noFill/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3CC138C-925E-458D-9D8F-1EF0B99019FE}">
      <dsp:nvSpPr>
        <dsp:cNvPr id="0" name=""/>
        <dsp:cNvSpPr/>
      </dsp:nvSpPr>
      <dsp:spPr>
        <a:xfrm>
          <a:off x="2736248" y="578267"/>
          <a:ext cx="2099109" cy="24289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1460"/>
              </a:lnTo>
              <a:lnTo>
                <a:pt x="2099109" y="121460"/>
              </a:lnTo>
              <a:lnTo>
                <a:pt x="2099109" y="242896"/>
              </a:lnTo>
            </a:path>
          </a:pathLst>
        </a:custGeom>
        <a:noFill/>
        <a:ln w="254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831873C-EF20-458F-A732-0C7DF7A0D104}">
      <dsp:nvSpPr>
        <dsp:cNvPr id="0" name=""/>
        <dsp:cNvSpPr/>
      </dsp:nvSpPr>
      <dsp:spPr>
        <a:xfrm>
          <a:off x="2036545" y="1399431"/>
          <a:ext cx="699703" cy="24287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1436"/>
              </a:lnTo>
              <a:lnTo>
                <a:pt x="699703" y="121436"/>
              </a:lnTo>
              <a:lnTo>
                <a:pt x="699703" y="242872"/>
              </a:lnTo>
            </a:path>
          </a:pathLst>
        </a:custGeom>
        <a:noFill/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122E0C2-C1B7-49AF-83A7-0EAF4428EFC0}">
      <dsp:nvSpPr>
        <dsp:cNvPr id="0" name=""/>
        <dsp:cNvSpPr/>
      </dsp:nvSpPr>
      <dsp:spPr>
        <a:xfrm>
          <a:off x="1336842" y="1399431"/>
          <a:ext cx="699703" cy="242872"/>
        </a:xfrm>
        <a:custGeom>
          <a:avLst/>
          <a:gdLst/>
          <a:ahLst/>
          <a:cxnLst/>
          <a:rect l="0" t="0" r="0" b="0"/>
          <a:pathLst>
            <a:path>
              <a:moveTo>
                <a:pt x="699703" y="0"/>
              </a:moveTo>
              <a:lnTo>
                <a:pt x="699703" y="121436"/>
              </a:lnTo>
              <a:lnTo>
                <a:pt x="0" y="121436"/>
              </a:lnTo>
              <a:lnTo>
                <a:pt x="0" y="242872"/>
              </a:lnTo>
            </a:path>
          </a:pathLst>
        </a:custGeom>
        <a:noFill/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A888104-5840-4F39-898A-9A8DD2AC4A12}">
      <dsp:nvSpPr>
        <dsp:cNvPr id="0" name=""/>
        <dsp:cNvSpPr/>
      </dsp:nvSpPr>
      <dsp:spPr>
        <a:xfrm>
          <a:off x="2036545" y="578267"/>
          <a:ext cx="699703" cy="242896"/>
        </a:xfrm>
        <a:custGeom>
          <a:avLst/>
          <a:gdLst/>
          <a:ahLst/>
          <a:cxnLst/>
          <a:rect l="0" t="0" r="0" b="0"/>
          <a:pathLst>
            <a:path>
              <a:moveTo>
                <a:pt x="699703" y="0"/>
              </a:moveTo>
              <a:lnTo>
                <a:pt x="699703" y="121460"/>
              </a:lnTo>
              <a:lnTo>
                <a:pt x="0" y="121460"/>
              </a:lnTo>
              <a:lnTo>
                <a:pt x="0" y="242896"/>
              </a:lnTo>
            </a:path>
          </a:pathLst>
        </a:custGeom>
        <a:noFill/>
        <a:ln w="254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190F103-6A80-4443-8795-3214F5247AFA}">
      <dsp:nvSpPr>
        <dsp:cNvPr id="0" name=""/>
        <dsp:cNvSpPr/>
      </dsp:nvSpPr>
      <dsp:spPr>
        <a:xfrm>
          <a:off x="637139" y="578267"/>
          <a:ext cx="2099109" cy="242896"/>
        </a:xfrm>
        <a:custGeom>
          <a:avLst/>
          <a:gdLst/>
          <a:ahLst/>
          <a:cxnLst/>
          <a:rect l="0" t="0" r="0" b="0"/>
          <a:pathLst>
            <a:path>
              <a:moveTo>
                <a:pt x="2099109" y="0"/>
              </a:moveTo>
              <a:lnTo>
                <a:pt x="2099109" y="121460"/>
              </a:lnTo>
              <a:lnTo>
                <a:pt x="0" y="121460"/>
              </a:lnTo>
              <a:lnTo>
                <a:pt x="0" y="242896"/>
              </a:lnTo>
            </a:path>
          </a:pathLst>
        </a:custGeom>
        <a:noFill/>
        <a:ln w="254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7F17958-CDB2-4E5D-9948-00CA09C00B58}">
      <dsp:nvSpPr>
        <dsp:cNvPr id="0" name=""/>
        <dsp:cNvSpPr/>
      </dsp:nvSpPr>
      <dsp:spPr>
        <a:xfrm>
          <a:off x="2157981" y="0"/>
          <a:ext cx="1156534" cy="578267"/>
        </a:xfrm>
        <a:prstGeom prst="rect">
          <a:avLst/>
        </a:prstGeom>
        <a:solidFill>
          <a:schemeClr val="bg1">
            <a:lumMod val="8500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R="0" lvl="0" algn="ctr" defTabSz="3556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800" b="0" i="0" u="none" strike="noStrike" kern="1200" baseline="0" smtClean="0">
              <a:latin typeface="Georgia"/>
            </a:rPr>
            <a:t>Jegyző</a:t>
          </a:r>
          <a:endParaRPr lang="hu-HU" sz="800" kern="1200" smtClean="0"/>
        </a:p>
      </dsp:txBody>
      <dsp:txXfrm>
        <a:off x="2157981" y="0"/>
        <a:ext cx="1156534" cy="578267"/>
      </dsp:txXfrm>
    </dsp:sp>
    <dsp:sp modelId="{A74E1D03-8DBA-4802-B903-F71A5F9FF208}">
      <dsp:nvSpPr>
        <dsp:cNvPr id="0" name=""/>
        <dsp:cNvSpPr/>
      </dsp:nvSpPr>
      <dsp:spPr>
        <a:xfrm>
          <a:off x="58872" y="821163"/>
          <a:ext cx="1156534" cy="578267"/>
        </a:xfrm>
        <a:prstGeom prst="rect">
          <a:avLst/>
        </a:prstGeom>
        <a:solidFill>
          <a:schemeClr val="bg1">
            <a:lumMod val="8500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R="0" lvl="0" algn="l" defTabSz="3556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800" b="0" i="0" u="none" strike="noStrike" kern="1200" baseline="0" smtClean="0">
              <a:latin typeface="Georgia"/>
            </a:rPr>
            <a:t>Aljegyző</a:t>
          </a:r>
        </a:p>
        <a:p>
          <a:pPr marR="0" lvl="0" algn="l" defTabSz="3556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800" b="0" i="0" u="none" strike="noStrike" kern="1200" baseline="0" smtClean="0">
              <a:latin typeface="Georgia"/>
            </a:rPr>
            <a:t>Titkársági szervezési feladatok</a:t>
          </a:r>
        </a:p>
        <a:p>
          <a:pPr marR="0" lvl="0" algn="l" defTabSz="3556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800" b="0" i="0" u="none" strike="noStrike" kern="1200" baseline="0" smtClean="0">
              <a:latin typeface="Georgia"/>
            </a:rPr>
            <a:t> </a:t>
          </a:r>
          <a:endParaRPr lang="hu-HU" sz="800" b="0" i="0" u="none" strike="noStrike" kern="1200" baseline="0" smtClean="0">
            <a:latin typeface="Times New Roman"/>
          </a:endParaRPr>
        </a:p>
      </dsp:txBody>
      <dsp:txXfrm>
        <a:off x="58872" y="821163"/>
        <a:ext cx="1156534" cy="578267"/>
      </dsp:txXfrm>
    </dsp:sp>
    <dsp:sp modelId="{3BEB53ED-ABC7-4BDE-850A-7C5F8C99DE64}">
      <dsp:nvSpPr>
        <dsp:cNvPr id="0" name=""/>
        <dsp:cNvSpPr/>
      </dsp:nvSpPr>
      <dsp:spPr>
        <a:xfrm>
          <a:off x="1458278" y="821163"/>
          <a:ext cx="1156534" cy="578267"/>
        </a:xfrm>
        <a:prstGeom prst="rect">
          <a:avLst/>
        </a:prstGeom>
        <a:solidFill>
          <a:schemeClr val="bg1">
            <a:lumMod val="8500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R="0" lvl="0" algn="l" defTabSz="3556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800" b="0" i="0" u="none" strike="noStrike" kern="1200" baseline="0" smtClean="0">
              <a:latin typeface="Georgia"/>
            </a:rPr>
            <a:t>hatósági feladatok (jegyzői, önkormányzati, oolgár-mesteri hatáskörök  fela-datok)  </a:t>
          </a:r>
          <a:endParaRPr lang="hu-HU" sz="800" kern="1200" smtClean="0"/>
        </a:p>
      </dsp:txBody>
      <dsp:txXfrm>
        <a:off x="1458278" y="821163"/>
        <a:ext cx="1156534" cy="578267"/>
      </dsp:txXfrm>
    </dsp:sp>
    <dsp:sp modelId="{7B5D20AE-6EF8-4102-B5C7-152BA9BCFA3C}">
      <dsp:nvSpPr>
        <dsp:cNvPr id="0" name=""/>
        <dsp:cNvSpPr/>
      </dsp:nvSpPr>
      <dsp:spPr>
        <a:xfrm>
          <a:off x="758575" y="1642303"/>
          <a:ext cx="1156534" cy="578267"/>
        </a:xfrm>
        <a:prstGeom prst="rect">
          <a:avLst/>
        </a:prstGeom>
        <a:solidFill>
          <a:schemeClr val="bg1">
            <a:lumMod val="8500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R="0" lvl="0" algn="ctr" defTabSz="3556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800" b="0" i="0" u="none" strike="noStrike" kern="1200" baseline="0" smtClean="0">
              <a:latin typeface="Calibri"/>
            </a:rPr>
            <a:t>Kirendeltség</a:t>
          </a:r>
        </a:p>
        <a:p>
          <a:pPr marR="0" lvl="0" algn="ctr" defTabSz="3556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800" b="0" i="0" u="none" strike="noStrike" kern="1200" baseline="0" smtClean="0">
              <a:latin typeface="Calibri"/>
            </a:rPr>
            <a:t>Taliándörögd </a:t>
          </a:r>
        </a:p>
        <a:p>
          <a:pPr marR="0" lvl="0" algn="ctr" defTabSz="3556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hu-HU" sz="800" kern="1200" smtClean="0"/>
        </a:p>
      </dsp:txBody>
      <dsp:txXfrm>
        <a:off x="758575" y="1642303"/>
        <a:ext cx="1156534" cy="578267"/>
      </dsp:txXfrm>
    </dsp:sp>
    <dsp:sp modelId="{B6A29C7E-F34F-447C-84E3-4CFC6E381696}">
      <dsp:nvSpPr>
        <dsp:cNvPr id="0" name=""/>
        <dsp:cNvSpPr/>
      </dsp:nvSpPr>
      <dsp:spPr>
        <a:xfrm>
          <a:off x="2157981" y="1642303"/>
          <a:ext cx="1156534" cy="578267"/>
        </a:xfrm>
        <a:prstGeom prst="rect">
          <a:avLst/>
        </a:prstGeom>
        <a:solidFill>
          <a:schemeClr val="bg1">
            <a:lumMod val="8500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R="0" lvl="0" algn="ctr" defTabSz="3556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800" b="0" i="0" u="none" strike="noStrike" kern="1200" baseline="0" smtClean="0">
              <a:latin typeface="Calibri"/>
            </a:rPr>
            <a:t>Ügyfélfogadási helyek:</a:t>
          </a:r>
        </a:p>
        <a:p>
          <a:pPr marR="0" lvl="0" algn="ctr" defTabSz="3556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800" b="0" i="0" u="none" strike="noStrike" kern="1200" baseline="0" smtClean="0">
              <a:latin typeface="Calibri"/>
            </a:rPr>
            <a:t>Hegyesd,Kapolcs, Sáska, Vigántpetend </a:t>
          </a:r>
          <a:endParaRPr lang="hu-HU" sz="800" kern="1200" smtClean="0"/>
        </a:p>
      </dsp:txBody>
      <dsp:txXfrm>
        <a:off x="2157981" y="1642303"/>
        <a:ext cx="1156534" cy="578267"/>
      </dsp:txXfrm>
    </dsp:sp>
    <dsp:sp modelId="{4D2FDEDF-437B-4750-8C67-0D903FBDC401}">
      <dsp:nvSpPr>
        <dsp:cNvPr id="0" name=""/>
        <dsp:cNvSpPr/>
      </dsp:nvSpPr>
      <dsp:spPr>
        <a:xfrm>
          <a:off x="4257090" y="821163"/>
          <a:ext cx="1156534" cy="578267"/>
        </a:xfrm>
        <a:prstGeom prst="rect">
          <a:avLst/>
        </a:prstGeom>
        <a:solidFill>
          <a:schemeClr val="bg1">
            <a:lumMod val="8500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R="0" lvl="0" algn="ctr" defTabSz="3556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800" b="0" i="0" u="none" strike="noStrike" kern="1200" baseline="0" smtClean="0">
              <a:latin typeface="Calibri"/>
            </a:rPr>
            <a:t>Pénzügyi feladatok</a:t>
          </a:r>
          <a:endParaRPr lang="hu-HU" sz="800" kern="1200" smtClean="0"/>
        </a:p>
      </dsp:txBody>
      <dsp:txXfrm>
        <a:off x="4257090" y="821163"/>
        <a:ext cx="1156534" cy="578267"/>
      </dsp:txXfrm>
    </dsp:sp>
    <dsp:sp modelId="{5E291960-1BC8-46E8-B331-02916CF1C2F6}">
      <dsp:nvSpPr>
        <dsp:cNvPr id="0" name=""/>
        <dsp:cNvSpPr/>
      </dsp:nvSpPr>
      <dsp:spPr>
        <a:xfrm>
          <a:off x="3557387" y="1642303"/>
          <a:ext cx="1156534" cy="578267"/>
        </a:xfrm>
        <a:prstGeom prst="rect">
          <a:avLst/>
        </a:prstGeom>
        <a:solidFill>
          <a:schemeClr val="bg1">
            <a:lumMod val="8500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R="0" lvl="0" algn="ctr" defTabSz="3556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800" b="0" i="0" u="none" strike="noStrike" kern="1200" baseline="0" smtClean="0">
              <a:latin typeface="Calibri"/>
            </a:rPr>
            <a:t>gazdálkodási-számviteli feladatok</a:t>
          </a:r>
          <a:endParaRPr lang="hu-HU" sz="800" kern="1200" smtClean="0"/>
        </a:p>
      </dsp:txBody>
      <dsp:txXfrm>
        <a:off x="3557387" y="1642303"/>
        <a:ext cx="1156534" cy="578267"/>
      </dsp:txXfrm>
    </dsp:sp>
    <dsp:sp modelId="{207683F7-70BF-4028-9037-A365A3234F9F}">
      <dsp:nvSpPr>
        <dsp:cNvPr id="0" name=""/>
        <dsp:cNvSpPr/>
      </dsp:nvSpPr>
      <dsp:spPr>
        <a:xfrm>
          <a:off x="4956793" y="1642303"/>
          <a:ext cx="1156534" cy="578267"/>
        </a:xfrm>
        <a:prstGeom prst="rect">
          <a:avLst/>
        </a:prstGeom>
        <a:solidFill>
          <a:schemeClr val="bg1">
            <a:lumMod val="8500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R="0" lvl="0" algn="ctr" defTabSz="3556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hu-HU" sz="800" b="0" i="0" u="none" strike="noStrike" kern="1200" baseline="0" smtClean="0">
              <a:latin typeface="Calibri"/>
            </a:rPr>
            <a:t>Adóügyi feladatok</a:t>
          </a:r>
          <a:endParaRPr lang="hu-HU" sz="800" kern="1200" smtClean="0"/>
        </a:p>
      </dsp:txBody>
      <dsp:txXfrm>
        <a:off x="4956793" y="1642303"/>
        <a:ext cx="1156534" cy="57826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2537</Words>
  <Characters>17506</Characters>
  <Application>Microsoft Office Word</Application>
  <DocSecurity>0</DocSecurity>
  <Lines>145</Lines>
  <Paragraphs>40</Paragraphs>
  <ScaleCrop>false</ScaleCrop>
  <Company>Önkormányzat Monostorapáti</Company>
  <LinksUpToDate>false</LinksUpToDate>
  <CharactersWithSpaces>20003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Andrea</dc:creator>
  <cp:lastModifiedBy>Molnár Andrea</cp:lastModifiedBy>
  <cp:revision>1</cp:revision>
  <dcterms:created xsi:type="dcterms:W3CDTF">2014-12-03T11:58:00Z</dcterms:created>
  <dcterms:modified xsi:type="dcterms:W3CDTF">2014-12-03T11:58:00Z</dcterms:modified>
</cp:coreProperties>
</file>