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7CA1" w:rsidRPr="000B0430" w:rsidRDefault="00C974FD" w:rsidP="007C7CA1">
      <w:pPr>
        <w:spacing w:after="0" w:line="240" w:lineRule="auto"/>
        <w:ind w:right="98"/>
        <w:jc w:val="right"/>
        <w:rPr>
          <w:rFonts w:ascii="Times New Roman" w:hAnsi="Times New Roman" w:cs="Times New Roman"/>
          <w:b/>
          <w:sz w:val="24"/>
          <w:szCs w:val="24"/>
          <w:lang w:val="nb-NO"/>
        </w:rPr>
      </w:pPr>
      <w:r>
        <w:rPr>
          <w:rFonts w:ascii="Times New Roman" w:hAnsi="Times New Roman" w:cs="Times New Roman"/>
          <w:b/>
          <w:sz w:val="24"/>
          <w:szCs w:val="24"/>
          <w:lang w:val="nb-NO"/>
        </w:rPr>
        <w:t xml:space="preserve">1. </w:t>
      </w:r>
      <w:r w:rsidR="007E3CA8">
        <w:rPr>
          <w:rFonts w:ascii="Times New Roman" w:hAnsi="Times New Roman" w:cs="Times New Roman"/>
          <w:b/>
          <w:sz w:val="24"/>
          <w:szCs w:val="24"/>
          <w:lang w:val="nb-NO"/>
        </w:rPr>
        <w:t>melléklet a 17</w:t>
      </w:r>
      <w:r w:rsidRPr="002E23F1">
        <w:rPr>
          <w:rFonts w:ascii="Times New Roman" w:hAnsi="Times New Roman" w:cs="Times New Roman"/>
          <w:b/>
          <w:sz w:val="24"/>
          <w:szCs w:val="24"/>
          <w:lang w:val="nb-NO"/>
        </w:rPr>
        <w:t>/2020. (V</w:t>
      </w:r>
      <w:r w:rsidR="007E3CA8">
        <w:rPr>
          <w:rFonts w:ascii="Times New Roman" w:hAnsi="Times New Roman" w:cs="Times New Roman"/>
          <w:b/>
          <w:sz w:val="24"/>
          <w:szCs w:val="24"/>
          <w:lang w:val="nb-NO"/>
        </w:rPr>
        <w:t>I</w:t>
      </w:r>
      <w:r w:rsidRPr="002E23F1">
        <w:rPr>
          <w:rFonts w:ascii="Times New Roman" w:hAnsi="Times New Roman" w:cs="Times New Roman"/>
          <w:b/>
          <w:sz w:val="24"/>
          <w:szCs w:val="24"/>
          <w:lang w:val="nb-NO"/>
        </w:rPr>
        <w:t>.</w:t>
      </w:r>
      <w:r w:rsidR="007E3CA8">
        <w:rPr>
          <w:rFonts w:ascii="Times New Roman" w:hAnsi="Times New Roman" w:cs="Times New Roman"/>
          <w:b/>
          <w:sz w:val="24"/>
          <w:szCs w:val="24"/>
          <w:lang w:val="nb-NO"/>
        </w:rPr>
        <w:t>11</w:t>
      </w:r>
      <w:r w:rsidR="00AA72FC">
        <w:rPr>
          <w:rFonts w:ascii="Times New Roman" w:hAnsi="Times New Roman" w:cs="Times New Roman"/>
          <w:b/>
          <w:sz w:val="24"/>
          <w:szCs w:val="24"/>
          <w:lang w:val="nb-NO"/>
        </w:rPr>
        <w:t>.</w:t>
      </w:r>
      <w:r w:rsidR="007C7CA1" w:rsidRPr="002E23F1">
        <w:rPr>
          <w:rFonts w:ascii="Times New Roman" w:hAnsi="Times New Roman" w:cs="Times New Roman"/>
          <w:b/>
          <w:sz w:val="24"/>
          <w:szCs w:val="24"/>
          <w:lang w:val="nb-NO"/>
        </w:rPr>
        <w:t xml:space="preserve">) </w:t>
      </w:r>
      <w:r w:rsidR="007C7CA1" w:rsidRPr="000B0430">
        <w:rPr>
          <w:rFonts w:ascii="Times New Roman" w:hAnsi="Times New Roman" w:cs="Times New Roman"/>
          <w:b/>
          <w:sz w:val="24"/>
          <w:szCs w:val="24"/>
          <w:lang w:val="nb-NO"/>
        </w:rPr>
        <w:t>önkormányzati rendelethez</w:t>
      </w:r>
    </w:p>
    <w:p w:rsidR="007C7CA1" w:rsidRPr="000B0430" w:rsidRDefault="007C7CA1" w:rsidP="007C7CA1">
      <w:pPr>
        <w:spacing w:after="0" w:line="240" w:lineRule="auto"/>
        <w:ind w:right="98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1077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0"/>
        <w:gridCol w:w="6136"/>
        <w:gridCol w:w="3928"/>
      </w:tblGrid>
      <w:tr w:rsidR="007363D1" w:rsidRPr="007E3CA8" w:rsidTr="007E3CA8">
        <w:tc>
          <w:tcPr>
            <w:tcW w:w="710" w:type="dxa"/>
            <w:shd w:val="clear" w:color="auto" w:fill="auto"/>
            <w:vAlign w:val="center"/>
          </w:tcPr>
          <w:p w:rsidR="007C7CA1" w:rsidRPr="007E3CA8" w:rsidRDefault="007C7CA1" w:rsidP="007C7CA1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E3CA8">
              <w:rPr>
                <w:rFonts w:ascii="Times New Roman" w:hAnsi="Times New Roman" w:cs="Times New Roman"/>
                <w:b/>
              </w:rPr>
              <w:t>A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7C7CA1" w:rsidRPr="007E3CA8" w:rsidRDefault="007C7CA1" w:rsidP="007C7CA1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E3CA8">
              <w:rPr>
                <w:rFonts w:ascii="Times New Roman" w:hAnsi="Times New Roman" w:cs="Times New Roman"/>
                <w:b/>
              </w:rPr>
              <w:t>B</w:t>
            </w:r>
          </w:p>
        </w:tc>
        <w:tc>
          <w:tcPr>
            <w:tcW w:w="3928" w:type="dxa"/>
            <w:shd w:val="clear" w:color="auto" w:fill="auto"/>
          </w:tcPr>
          <w:p w:rsidR="007C7CA1" w:rsidRPr="007E3CA8" w:rsidRDefault="007C7CA1" w:rsidP="007C7CA1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E3CA8">
              <w:rPr>
                <w:rFonts w:ascii="Times New Roman" w:hAnsi="Times New Roman" w:cs="Times New Roman"/>
                <w:b/>
              </w:rPr>
              <w:t>C</w:t>
            </w:r>
          </w:p>
        </w:tc>
      </w:tr>
      <w:tr w:rsidR="007363D1" w:rsidRPr="007E3CA8" w:rsidTr="007E3CA8">
        <w:tc>
          <w:tcPr>
            <w:tcW w:w="710" w:type="dxa"/>
            <w:shd w:val="clear" w:color="auto" w:fill="auto"/>
            <w:vAlign w:val="center"/>
          </w:tcPr>
          <w:p w:rsidR="007C7CA1" w:rsidRPr="007E3CA8" w:rsidRDefault="007C7CA1" w:rsidP="007C7C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7E3CA8">
              <w:rPr>
                <w:rFonts w:ascii="Times New Roman" w:hAnsi="Times New Roman" w:cs="Times New Roman"/>
                <w:b/>
              </w:rPr>
              <w:t>Ssz</w:t>
            </w:r>
            <w:proofErr w:type="spellEnd"/>
            <w:r w:rsidRPr="007E3CA8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7C7CA1" w:rsidRPr="007E3CA8" w:rsidRDefault="007C7CA1" w:rsidP="007C7C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E3CA8">
              <w:rPr>
                <w:rFonts w:ascii="Times New Roman" w:hAnsi="Times New Roman" w:cs="Times New Roman"/>
                <w:b/>
              </w:rPr>
              <w:t>Megnevezés</w:t>
            </w:r>
          </w:p>
        </w:tc>
        <w:tc>
          <w:tcPr>
            <w:tcW w:w="3928" w:type="dxa"/>
            <w:shd w:val="clear" w:color="auto" w:fill="auto"/>
          </w:tcPr>
          <w:p w:rsidR="007C7CA1" w:rsidRPr="007E3CA8" w:rsidRDefault="00DF463F" w:rsidP="007C7C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E3CA8">
              <w:rPr>
                <w:rFonts w:ascii="Times New Roman" w:hAnsi="Times New Roman" w:cs="Times New Roman"/>
                <w:b/>
              </w:rPr>
              <w:t>2020</w:t>
            </w:r>
            <w:r w:rsidR="007C7CA1" w:rsidRPr="007E3CA8">
              <w:rPr>
                <w:rFonts w:ascii="Times New Roman" w:hAnsi="Times New Roman" w:cs="Times New Roman"/>
                <w:b/>
              </w:rPr>
              <w:t>. évi (Ft)</w:t>
            </w:r>
          </w:p>
          <w:p w:rsidR="007C7CA1" w:rsidRPr="007E3CA8" w:rsidRDefault="007C7CA1" w:rsidP="007C7C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E3CA8">
              <w:rPr>
                <w:rFonts w:ascii="Times New Roman" w:hAnsi="Times New Roman" w:cs="Times New Roman"/>
                <w:b/>
              </w:rPr>
              <w:t>(</w:t>
            </w:r>
            <w:proofErr w:type="spellStart"/>
            <w:r w:rsidRPr="007E3CA8">
              <w:rPr>
                <w:rFonts w:ascii="Times New Roman" w:hAnsi="Times New Roman" w:cs="Times New Roman"/>
                <w:b/>
              </w:rPr>
              <w:t>ÁFA-t</w:t>
            </w:r>
            <w:proofErr w:type="spellEnd"/>
            <w:r w:rsidRPr="007E3CA8">
              <w:rPr>
                <w:rFonts w:ascii="Times New Roman" w:hAnsi="Times New Roman" w:cs="Times New Roman"/>
                <w:b/>
              </w:rPr>
              <w:t xml:space="preserve"> tartalmaz)</w:t>
            </w:r>
          </w:p>
        </w:tc>
      </w:tr>
      <w:tr w:rsidR="007363D1" w:rsidRPr="007E3CA8" w:rsidTr="007E3CA8">
        <w:tc>
          <w:tcPr>
            <w:tcW w:w="710" w:type="dxa"/>
            <w:shd w:val="clear" w:color="auto" w:fill="auto"/>
          </w:tcPr>
          <w:p w:rsidR="007C7CA1" w:rsidRPr="007E3CA8" w:rsidRDefault="00E80605" w:rsidP="00E806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7C7CA1" w:rsidRPr="007E3CA8" w:rsidRDefault="007C7CA1" w:rsidP="007C7CA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Teljes áru belépőjegy- napi egyszeri belépésre jogosít</w:t>
            </w:r>
          </w:p>
        </w:tc>
        <w:tc>
          <w:tcPr>
            <w:tcW w:w="3928" w:type="dxa"/>
            <w:shd w:val="clear" w:color="auto" w:fill="auto"/>
            <w:vAlign w:val="center"/>
          </w:tcPr>
          <w:p w:rsidR="007C7CA1" w:rsidRPr="007E3CA8" w:rsidRDefault="00B5517A" w:rsidP="007C7C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1.600</w:t>
            </w:r>
          </w:p>
        </w:tc>
      </w:tr>
      <w:tr w:rsidR="007363D1" w:rsidRPr="007E3CA8" w:rsidTr="007E3CA8">
        <w:tc>
          <w:tcPr>
            <w:tcW w:w="710" w:type="dxa"/>
            <w:shd w:val="clear" w:color="auto" w:fill="auto"/>
          </w:tcPr>
          <w:p w:rsidR="007C7CA1" w:rsidRPr="007E3CA8" w:rsidRDefault="00E80605" w:rsidP="00E806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7C7CA1" w:rsidRPr="007E3CA8" w:rsidRDefault="007C7CA1" w:rsidP="007C7CA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Kedvezményes belépőjegy (diákigazolvánnyal 24 éves korig – 65 év felett) – napi egyszeri belépésre jogosít</w:t>
            </w:r>
          </w:p>
        </w:tc>
        <w:tc>
          <w:tcPr>
            <w:tcW w:w="3928" w:type="dxa"/>
            <w:shd w:val="clear" w:color="auto" w:fill="auto"/>
            <w:vAlign w:val="center"/>
          </w:tcPr>
          <w:p w:rsidR="007C7CA1" w:rsidRPr="007E3CA8" w:rsidRDefault="00B5517A" w:rsidP="007C7C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1.000</w:t>
            </w:r>
          </w:p>
        </w:tc>
      </w:tr>
      <w:tr w:rsidR="007363D1" w:rsidRPr="007E3CA8" w:rsidTr="007E3CA8">
        <w:tc>
          <w:tcPr>
            <w:tcW w:w="710" w:type="dxa"/>
            <w:shd w:val="clear" w:color="auto" w:fill="auto"/>
          </w:tcPr>
          <w:p w:rsidR="007C7CA1" w:rsidRPr="007E3CA8" w:rsidRDefault="00E80605" w:rsidP="00E806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7C7CA1" w:rsidRPr="007E3CA8" w:rsidRDefault="007C7CA1" w:rsidP="007C7CA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 xml:space="preserve">Családi jegy (2 felnőtt + </w:t>
            </w:r>
            <w:proofErr w:type="spellStart"/>
            <w:r w:rsidRPr="007E3CA8">
              <w:rPr>
                <w:rFonts w:ascii="Times New Roman" w:hAnsi="Times New Roman" w:cs="Times New Roman"/>
              </w:rPr>
              <w:t>max</w:t>
            </w:r>
            <w:proofErr w:type="spellEnd"/>
            <w:r w:rsidRPr="007E3CA8">
              <w:rPr>
                <w:rFonts w:ascii="Times New Roman" w:hAnsi="Times New Roman" w:cs="Times New Roman"/>
              </w:rPr>
              <w:t>. 4 gyermek belépésére jogosít)</w:t>
            </w:r>
          </w:p>
        </w:tc>
        <w:tc>
          <w:tcPr>
            <w:tcW w:w="3928" w:type="dxa"/>
            <w:shd w:val="clear" w:color="auto" w:fill="auto"/>
            <w:vAlign w:val="center"/>
          </w:tcPr>
          <w:p w:rsidR="007C7CA1" w:rsidRPr="007E3CA8" w:rsidRDefault="00B5517A" w:rsidP="007C7C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5.0</w:t>
            </w:r>
            <w:r w:rsidR="007C7CA1" w:rsidRPr="007E3CA8">
              <w:rPr>
                <w:rFonts w:ascii="Times New Roman" w:hAnsi="Times New Roman" w:cs="Times New Roman"/>
              </w:rPr>
              <w:t>00</w:t>
            </w:r>
          </w:p>
        </w:tc>
      </w:tr>
      <w:tr w:rsidR="007363D1" w:rsidRPr="007E3CA8" w:rsidTr="007E3CA8">
        <w:tc>
          <w:tcPr>
            <w:tcW w:w="710" w:type="dxa"/>
            <w:shd w:val="clear" w:color="auto" w:fill="auto"/>
          </w:tcPr>
          <w:p w:rsidR="007C7CA1" w:rsidRPr="007E3CA8" w:rsidRDefault="00E80605" w:rsidP="00E806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7C7CA1" w:rsidRPr="007E3CA8" w:rsidRDefault="007C7CA1" w:rsidP="007C7CA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Idénybérlet</w:t>
            </w:r>
          </w:p>
        </w:tc>
        <w:tc>
          <w:tcPr>
            <w:tcW w:w="3928" w:type="dxa"/>
            <w:shd w:val="clear" w:color="auto" w:fill="auto"/>
            <w:vAlign w:val="center"/>
          </w:tcPr>
          <w:p w:rsidR="007C7CA1" w:rsidRPr="007E3CA8" w:rsidRDefault="001459CF" w:rsidP="007C7C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40</w:t>
            </w:r>
            <w:r w:rsidR="007C7CA1" w:rsidRPr="007E3CA8">
              <w:rPr>
                <w:rFonts w:ascii="Times New Roman" w:hAnsi="Times New Roman" w:cs="Times New Roman"/>
              </w:rPr>
              <w:t>.000</w:t>
            </w:r>
          </w:p>
        </w:tc>
      </w:tr>
      <w:tr w:rsidR="007363D1" w:rsidRPr="007E3CA8" w:rsidTr="007E3CA8">
        <w:tc>
          <w:tcPr>
            <w:tcW w:w="710" w:type="dxa"/>
            <w:shd w:val="clear" w:color="auto" w:fill="auto"/>
          </w:tcPr>
          <w:p w:rsidR="007C7CA1" w:rsidRPr="007E3CA8" w:rsidRDefault="00E80605" w:rsidP="007E3C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7C7CA1" w:rsidRPr="007E3CA8" w:rsidRDefault="007C7CA1" w:rsidP="007E3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Kedvezményes idény bérlet (Diákigazolvánnyal 24 éves korig – 65 év felett)</w:t>
            </w:r>
          </w:p>
        </w:tc>
        <w:tc>
          <w:tcPr>
            <w:tcW w:w="3928" w:type="dxa"/>
            <w:shd w:val="clear" w:color="auto" w:fill="auto"/>
            <w:vAlign w:val="center"/>
          </w:tcPr>
          <w:p w:rsidR="007C7CA1" w:rsidRPr="007E3CA8" w:rsidRDefault="001459CF" w:rsidP="007C7C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30</w:t>
            </w:r>
            <w:r w:rsidR="007C7CA1" w:rsidRPr="007E3CA8">
              <w:rPr>
                <w:rFonts w:ascii="Times New Roman" w:hAnsi="Times New Roman" w:cs="Times New Roman"/>
              </w:rPr>
              <w:t>.000</w:t>
            </w:r>
          </w:p>
        </w:tc>
      </w:tr>
      <w:tr w:rsidR="007363D1" w:rsidRPr="007E3CA8" w:rsidTr="007E3CA8">
        <w:tc>
          <w:tcPr>
            <w:tcW w:w="710" w:type="dxa"/>
            <w:shd w:val="clear" w:color="auto" w:fill="auto"/>
          </w:tcPr>
          <w:p w:rsidR="007C7CA1" w:rsidRPr="007E3CA8" w:rsidRDefault="00E80605" w:rsidP="007E3C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7C7CA1" w:rsidRPr="007E3CA8" w:rsidRDefault="007C7CA1" w:rsidP="007E3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Üdülő tulajdonos idény bérlet</w:t>
            </w:r>
          </w:p>
        </w:tc>
        <w:tc>
          <w:tcPr>
            <w:tcW w:w="3928" w:type="dxa"/>
            <w:shd w:val="clear" w:color="auto" w:fill="auto"/>
            <w:vAlign w:val="center"/>
          </w:tcPr>
          <w:p w:rsidR="007C7CA1" w:rsidRPr="007E3CA8" w:rsidRDefault="002E23F1" w:rsidP="007C7C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16</w:t>
            </w:r>
            <w:r w:rsidR="007C7CA1" w:rsidRPr="007E3CA8">
              <w:rPr>
                <w:rFonts w:ascii="Times New Roman" w:hAnsi="Times New Roman" w:cs="Times New Roman"/>
              </w:rPr>
              <w:t>.000</w:t>
            </w:r>
          </w:p>
        </w:tc>
      </w:tr>
      <w:tr w:rsidR="007E3CA8" w:rsidRPr="007E3CA8" w:rsidTr="007E3CA8">
        <w:tc>
          <w:tcPr>
            <w:tcW w:w="710" w:type="dxa"/>
            <w:shd w:val="clear" w:color="auto" w:fill="auto"/>
          </w:tcPr>
          <w:p w:rsidR="007E3CA8" w:rsidRPr="007E3CA8" w:rsidRDefault="007E3CA8" w:rsidP="007E3C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136" w:type="dxa"/>
            <w:shd w:val="clear" w:color="auto" w:fill="auto"/>
          </w:tcPr>
          <w:p w:rsidR="007E3CA8" w:rsidRPr="007E3CA8" w:rsidRDefault="007E3CA8" w:rsidP="007E3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10 db belépőjegyet tartalmazó tömb</w:t>
            </w:r>
          </w:p>
        </w:tc>
        <w:tc>
          <w:tcPr>
            <w:tcW w:w="3928" w:type="dxa"/>
            <w:shd w:val="clear" w:color="auto" w:fill="auto"/>
            <w:vAlign w:val="center"/>
          </w:tcPr>
          <w:p w:rsidR="007E3CA8" w:rsidRPr="007E3CA8" w:rsidRDefault="00FA6BC0" w:rsidP="007C7C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bookmarkStart w:id="0" w:name="_GoBack"/>
            <w:bookmarkEnd w:id="0"/>
            <w:r w:rsidR="007E3CA8" w:rsidRPr="007E3CA8">
              <w:rPr>
                <w:rFonts w:ascii="Times New Roman" w:hAnsi="Times New Roman" w:cs="Times New Roman"/>
              </w:rPr>
              <w:t>.000</w:t>
            </w:r>
          </w:p>
        </w:tc>
      </w:tr>
      <w:tr w:rsidR="007E3CA8" w:rsidRPr="007E3CA8" w:rsidTr="007E3CA8">
        <w:tc>
          <w:tcPr>
            <w:tcW w:w="710" w:type="dxa"/>
            <w:shd w:val="clear" w:color="auto" w:fill="auto"/>
          </w:tcPr>
          <w:p w:rsidR="007E3CA8" w:rsidRPr="007E3CA8" w:rsidRDefault="007E3CA8" w:rsidP="007E3C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136" w:type="dxa"/>
            <w:shd w:val="clear" w:color="auto" w:fill="auto"/>
          </w:tcPr>
          <w:p w:rsidR="007E3CA8" w:rsidRPr="007E3CA8" w:rsidRDefault="007E3CA8" w:rsidP="007E3C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10 db Kedvezményes belépőjegyet tartalmazó tömb (Csopak kártyával, diákigazolvánnyal 24 éves korig-65 év felett)</w:t>
            </w:r>
          </w:p>
        </w:tc>
        <w:tc>
          <w:tcPr>
            <w:tcW w:w="3928" w:type="dxa"/>
            <w:shd w:val="clear" w:color="auto" w:fill="auto"/>
            <w:vAlign w:val="center"/>
          </w:tcPr>
          <w:p w:rsidR="007E3CA8" w:rsidRPr="007E3CA8" w:rsidRDefault="007E3CA8" w:rsidP="007C7C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9.000</w:t>
            </w:r>
          </w:p>
        </w:tc>
      </w:tr>
      <w:tr w:rsidR="007E3CA8" w:rsidRPr="007E3CA8" w:rsidTr="007E3CA8">
        <w:tc>
          <w:tcPr>
            <w:tcW w:w="710" w:type="dxa"/>
            <w:shd w:val="clear" w:color="auto" w:fill="auto"/>
          </w:tcPr>
          <w:p w:rsidR="007E3CA8" w:rsidRPr="007E3CA8" w:rsidRDefault="007E3CA8" w:rsidP="000909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7E3CA8" w:rsidRPr="007E3CA8" w:rsidRDefault="007E3CA8" w:rsidP="001459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Jogosulatlanul strandon tartózkodó személy</w:t>
            </w:r>
            <w:r w:rsidRPr="007E3CA8">
              <w:t xml:space="preserve"> </w:t>
            </w:r>
            <w:r w:rsidRPr="007E3CA8">
              <w:rPr>
                <w:rFonts w:ascii="Times New Roman" w:hAnsi="Times New Roman" w:cs="Times New Roman"/>
              </w:rPr>
              <w:t>pótdíja</w:t>
            </w:r>
          </w:p>
        </w:tc>
        <w:tc>
          <w:tcPr>
            <w:tcW w:w="3928" w:type="dxa"/>
            <w:shd w:val="clear" w:color="auto" w:fill="auto"/>
            <w:vAlign w:val="center"/>
          </w:tcPr>
          <w:p w:rsidR="007E3CA8" w:rsidRPr="007E3CA8" w:rsidRDefault="007E3CA8" w:rsidP="007C7C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10.000/fő</w:t>
            </w:r>
          </w:p>
        </w:tc>
      </w:tr>
      <w:tr w:rsidR="007E3CA8" w:rsidRPr="007E3CA8" w:rsidTr="007E3CA8">
        <w:tc>
          <w:tcPr>
            <w:tcW w:w="710" w:type="dxa"/>
            <w:shd w:val="clear" w:color="auto" w:fill="auto"/>
          </w:tcPr>
          <w:p w:rsidR="007E3CA8" w:rsidRPr="007E3CA8" w:rsidRDefault="007E3CA8" w:rsidP="000909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7E3CA8" w:rsidRPr="007E3CA8" w:rsidRDefault="007E3CA8" w:rsidP="00B42D7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Jogosulatlan belépés esetén az üzlet vezetőjének pótdíja</w:t>
            </w:r>
          </w:p>
        </w:tc>
        <w:tc>
          <w:tcPr>
            <w:tcW w:w="3928" w:type="dxa"/>
            <w:shd w:val="clear" w:color="auto" w:fill="auto"/>
            <w:vAlign w:val="center"/>
          </w:tcPr>
          <w:p w:rsidR="007E3CA8" w:rsidRPr="007E3CA8" w:rsidRDefault="007E3CA8" w:rsidP="007C7C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30.000/fő</w:t>
            </w:r>
          </w:p>
        </w:tc>
      </w:tr>
      <w:tr w:rsidR="007E3CA8" w:rsidRPr="007E3CA8" w:rsidTr="007E3CA8">
        <w:tc>
          <w:tcPr>
            <w:tcW w:w="710" w:type="dxa"/>
            <w:shd w:val="clear" w:color="auto" w:fill="auto"/>
          </w:tcPr>
          <w:p w:rsidR="007E3CA8" w:rsidRPr="007E3CA8" w:rsidRDefault="007E3CA8" w:rsidP="000909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7E3CA8" w:rsidRPr="007E3CA8" w:rsidRDefault="007E3CA8" w:rsidP="007C7CA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Hangos bemondó jegy</w:t>
            </w:r>
          </w:p>
        </w:tc>
        <w:tc>
          <w:tcPr>
            <w:tcW w:w="3928" w:type="dxa"/>
            <w:shd w:val="clear" w:color="auto" w:fill="auto"/>
            <w:vAlign w:val="center"/>
          </w:tcPr>
          <w:p w:rsidR="007E3CA8" w:rsidRPr="007E3CA8" w:rsidRDefault="007E3CA8" w:rsidP="007C7C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650</w:t>
            </w:r>
          </w:p>
        </w:tc>
      </w:tr>
      <w:tr w:rsidR="007E3CA8" w:rsidRPr="007E3CA8" w:rsidTr="007E3CA8">
        <w:tc>
          <w:tcPr>
            <w:tcW w:w="710" w:type="dxa"/>
            <w:shd w:val="clear" w:color="auto" w:fill="auto"/>
          </w:tcPr>
          <w:p w:rsidR="007E3CA8" w:rsidRPr="007E3CA8" w:rsidRDefault="007E3CA8" w:rsidP="000909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7E3CA8" w:rsidRPr="007E3CA8" w:rsidRDefault="007E3CA8" w:rsidP="007C7CA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Napi kabin jegy</w:t>
            </w:r>
          </w:p>
        </w:tc>
        <w:tc>
          <w:tcPr>
            <w:tcW w:w="3928" w:type="dxa"/>
            <w:shd w:val="clear" w:color="auto" w:fill="auto"/>
            <w:vAlign w:val="center"/>
          </w:tcPr>
          <w:p w:rsidR="007E3CA8" w:rsidRPr="007E3CA8" w:rsidRDefault="007E3CA8" w:rsidP="001459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1.300</w:t>
            </w:r>
          </w:p>
        </w:tc>
      </w:tr>
      <w:tr w:rsidR="007E3CA8" w:rsidRPr="007E3CA8" w:rsidTr="007E3CA8">
        <w:tc>
          <w:tcPr>
            <w:tcW w:w="710" w:type="dxa"/>
            <w:shd w:val="clear" w:color="auto" w:fill="auto"/>
          </w:tcPr>
          <w:p w:rsidR="007E3CA8" w:rsidRPr="007E3CA8" w:rsidRDefault="007E3CA8" w:rsidP="000909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7E3CA8" w:rsidRPr="007E3CA8" w:rsidRDefault="007E3CA8" w:rsidP="007C7CA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Idény kabin bérlet május 01-től szeptember 15-ig</w:t>
            </w:r>
          </w:p>
        </w:tc>
        <w:tc>
          <w:tcPr>
            <w:tcW w:w="3928" w:type="dxa"/>
            <w:shd w:val="clear" w:color="auto" w:fill="auto"/>
            <w:vAlign w:val="center"/>
          </w:tcPr>
          <w:p w:rsidR="007E3CA8" w:rsidRPr="007E3CA8" w:rsidRDefault="007E3CA8" w:rsidP="007C7C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50.000</w:t>
            </w:r>
          </w:p>
        </w:tc>
      </w:tr>
      <w:tr w:rsidR="007E3CA8" w:rsidRPr="007E3CA8" w:rsidTr="007E3CA8">
        <w:tc>
          <w:tcPr>
            <w:tcW w:w="710" w:type="dxa"/>
            <w:shd w:val="clear" w:color="auto" w:fill="auto"/>
          </w:tcPr>
          <w:p w:rsidR="007E3CA8" w:rsidRPr="007E3CA8" w:rsidRDefault="007E3CA8" w:rsidP="000909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7E3CA8" w:rsidRPr="007E3CA8" w:rsidRDefault="007E3CA8" w:rsidP="007C7CA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Idényen kívüli kabin bérleti díj</w:t>
            </w:r>
          </w:p>
        </w:tc>
        <w:tc>
          <w:tcPr>
            <w:tcW w:w="3928" w:type="dxa"/>
            <w:shd w:val="clear" w:color="auto" w:fill="auto"/>
            <w:vAlign w:val="center"/>
          </w:tcPr>
          <w:p w:rsidR="007E3CA8" w:rsidRPr="007E3CA8" w:rsidRDefault="007E3CA8" w:rsidP="007C7C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1.000 / nap</w:t>
            </w:r>
          </w:p>
        </w:tc>
      </w:tr>
      <w:tr w:rsidR="007E3CA8" w:rsidRPr="007E3CA8" w:rsidTr="007E3CA8">
        <w:tc>
          <w:tcPr>
            <w:tcW w:w="710" w:type="dxa"/>
            <w:shd w:val="clear" w:color="auto" w:fill="auto"/>
          </w:tcPr>
          <w:p w:rsidR="007E3CA8" w:rsidRPr="007E3CA8" w:rsidRDefault="007E3CA8" w:rsidP="000909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7E3CA8" w:rsidRPr="007E3CA8" w:rsidRDefault="007E3CA8" w:rsidP="007C7CA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Délutáni napi felnőtt belépő (17 óra után)</w:t>
            </w:r>
          </w:p>
        </w:tc>
        <w:tc>
          <w:tcPr>
            <w:tcW w:w="3928" w:type="dxa"/>
            <w:shd w:val="clear" w:color="auto" w:fill="auto"/>
            <w:vAlign w:val="center"/>
          </w:tcPr>
          <w:p w:rsidR="007E3CA8" w:rsidRPr="007E3CA8" w:rsidRDefault="007E3CA8" w:rsidP="007C7C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600</w:t>
            </w:r>
          </w:p>
        </w:tc>
      </w:tr>
      <w:tr w:rsidR="007E3CA8" w:rsidRPr="007E3CA8" w:rsidTr="007E3CA8">
        <w:tc>
          <w:tcPr>
            <w:tcW w:w="710" w:type="dxa"/>
            <w:shd w:val="clear" w:color="auto" w:fill="auto"/>
          </w:tcPr>
          <w:p w:rsidR="007E3CA8" w:rsidRPr="007E3CA8" w:rsidRDefault="007E3CA8" w:rsidP="000909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7E3CA8" w:rsidRPr="007E3CA8" w:rsidRDefault="007E3CA8" w:rsidP="007C7CA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Délutáni napi gyerek belépő (17 óra után)</w:t>
            </w:r>
          </w:p>
        </w:tc>
        <w:tc>
          <w:tcPr>
            <w:tcW w:w="3928" w:type="dxa"/>
            <w:shd w:val="clear" w:color="auto" w:fill="auto"/>
            <w:vAlign w:val="center"/>
          </w:tcPr>
          <w:p w:rsidR="007E3CA8" w:rsidRPr="007E3CA8" w:rsidRDefault="007E3CA8" w:rsidP="007C7C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500</w:t>
            </w:r>
          </w:p>
        </w:tc>
      </w:tr>
      <w:tr w:rsidR="007E3CA8" w:rsidRPr="007E3CA8" w:rsidTr="007E3CA8">
        <w:tc>
          <w:tcPr>
            <w:tcW w:w="710" w:type="dxa"/>
            <w:shd w:val="clear" w:color="auto" w:fill="auto"/>
          </w:tcPr>
          <w:p w:rsidR="007E3CA8" w:rsidRPr="007E3CA8" w:rsidRDefault="007E3CA8" w:rsidP="000909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7E3CA8" w:rsidRPr="007E3CA8" w:rsidRDefault="007E3CA8" w:rsidP="007C7CA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Napi szekrényjegy</w:t>
            </w:r>
          </w:p>
        </w:tc>
        <w:tc>
          <w:tcPr>
            <w:tcW w:w="3928" w:type="dxa"/>
            <w:shd w:val="clear" w:color="auto" w:fill="auto"/>
            <w:vAlign w:val="center"/>
          </w:tcPr>
          <w:p w:rsidR="007E3CA8" w:rsidRPr="007E3CA8" w:rsidRDefault="007E3CA8" w:rsidP="007C7C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800</w:t>
            </w:r>
          </w:p>
        </w:tc>
      </w:tr>
      <w:tr w:rsidR="007E3CA8" w:rsidRPr="007E3CA8" w:rsidTr="007E3CA8">
        <w:tc>
          <w:tcPr>
            <w:tcW w:w="710" w:type="dxa"/>
            <w:shd w:val="clear" w:color="auto" w:fill="auto"/>
          </w:tcPr>
          <w:p w:rsidR="007E3CA8" w:rsidRPr="007E3CA8" w:rsidRDefault="007E3CA8" w:rsidP="000909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7E3CA8" w:rsidRPr="007E3CA8" w:rsidRDefault="007E3CA8" w:rsidP="007363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 xml:space="preserve">Csúszda használat </w:t>
            </w:r>
          </w:p>
        </w:tc>
        <w:tc>
          <w:tcPr>
            <w:tcW w:w="3928" w:type="dxa"/>
            <w:shd w:val="clear" w:color="auto" w:fill="auto"/>
            <w:vAlign w:val="center"/>
          </w:tcPr>
          <w:p w:rsidR="007E3CA8" w:rsidRPr="007E3CA8" w:rsidRDefault="007E3CA8" w:rsidP="007C7C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csúszda üzemelési idejében térítésmentes</w:t>
            </w:r>
          </w:p>
        </w:tc>
      </w:tr>
      <w:tr w:rsidR="007E3CA8" w:rsidRPr="007E3CA8" w:rsidTr="007E3CA8">
        <w:tc>
          <w:tcPr>
            <w:tcW w:w="710" w:type="dxa"/>
            <w:shd w:val="clear" w:color="auto" w:fill="auto"/>
          </w:tcPr>
          <w:p w:rsidR="007E3CA8" w:rsidRPr="007E3CA8" w:rsidRDefault="007E3CA8" w:rsidP="000909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7E3CA8" w:rsidRPr="007E3CA8" w:rsidRDefault="007E3CA8" w:rsidP="007C7CA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Napozóágy</w:t>
            </w:r>
          </w:p>
        </w:tc>
        <w:tc>
          <w:tcPr>
            <w:tcW w:w="3928" w:type="dxa"/>
            <w:shd w:val="clear" w:color="auto" w:fill="auto"/>
            <w:vAlign w:val="center"/>
          </w:tcPr>
          <w:p w:rsidR="007E3CA8" w:rsidRPr="007E3CA8" w:rsidRDefault="007E3CA8" w:rsidP="007C7C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1.000</w:t>
            </w:r>
          </w:p>
        </w:tc>
      </w:tr>
      <w:tr w:rsidR="007E3CA8" w:rsidRPr="007E3CA8" w:rsidTr="007E3CA8">
        <w:tc>
          <w:tcPr>
            <w:tcW w:w="710" w:type="dxa"/>
            <w:shd w:val="clear" w:color="auto" w:fill="auto"/>
          </w:tcPr>
          <w:p w:rsidR="007E3CA8" w:rsidRPr="007E3CA8" w:rsidRDefault="007E3CA8" w:rsidP="000909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7E3CA8" w:rsidRPr="007E3CA8" w:rsidRDefault="007E3CA8" w:rsidP="007C7CA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Reklámszöveg bemondás</w:t>
            </w:r>
          </w:p>
        </w:tc>
        <w:tc>
          <w:tcPr>
            <w:tcW w:w="3928" w:type="dxa"/>
            <w:shd w:val="clear" w:color="auto" w:fill="auto"/>
            <w:vAlign w:val="center"/>
          </w:tcPr>
          <w:p w:rsidR="007E3CA8" w:rsidRPr="007E3CA8" w:rsidRDefault="007E3CA8" w:rsidP="007C7C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2.500/perc</w:t>
            </w:r>
          </w:p>
          <w:p w:rsidR="007E3CA8" w:rsidRPr="007E3CA8" w:rsidRDefault="007E3CA8" w:rsidP="007C7C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3CA8" w:rsidRPr="007E3CA8" w:rsidTr="007E3CA8">
        <w:tc>
          <w:tcPr>
            <w:tcW w:w="710" w:type="dxa"/>
            <w:shd w:val="clear" w:color="auto" w:fill="auto"/>
          </w:tcPr>
          <w:p w:rsidR="007E3CA8" w:rsidRPr="007E3CA8" w:rsidRDefault="007E3CA8" w:rsidP="000909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7E3CA8" w:rsidRPr="007E3CA8" w:rsidRDefault="007E3CA8" w:rsidP="007C7CA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Alkalmi szolgáltatók bérleti díja szezonra</w:t>
            </w:r>
          </w:p>
        </w:tc>
        <w:tc>
          <w:tcPr>
            <w:tcW w:w="3928" w:type="dxa"/>
            <w:shd w:val="clear" w:color="auto" w:fill="auto"/>
            <w:vAlign w:val="center"/>
          </w:tcPr>
          <w:p w:rsidR="007E3CA8" w:rsidRPr="007E3CA8" w:rsidRDefault="007E3CA8" w:rsidP="007C7C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150.000t+ÁFA/2m2</w:t>
            </w:r>
          </w:p>
          <w:p w:rsidR="007E3CA8" w:rsidRPr="007E3CA8" w:rsidRDefault="007E3CA8" w:rsidP="007C7C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Minden évben az inflációval emelés</w:t>
            </w:r>
          </w:p>
        </w:tc>
      </w:tr>
      <w:tr w:rsidR="007E3CA8" w:rsidRPr="007E3CA8" w:rsidTr="007E3CA8">
        <w:tc>
          <w:tcPr>
            <w:tcW w:w="710" w:type="dxa"/>
            <w:shd w:val="clear" w:color="auto" w:fill="auto"/>
          </w:tcPr>
          <w:p w:rsidR="007E3CA8" w:rsidRPr="007E3CA8" w:rsidRDefault="007E3CA8" w:rsidP="000909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7E3CA8" w:rsidRPr="007E3CA8" w:rsidRDefault="007E3CA8" w:rsidP="007C7CA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Az üzletekhez tartozó strand és sétány felőli terület bérleti díja /Figyelemmel a rendelet 7. § (2) bekezdésére/</w:t>
            </w:r>
          </w:p>
        </w:tc>
        <w:tc>
          <w:tcPr>
            <w:tcW w:w="3928" w:type="dxa"/>
            <w:shd w:val="clear" w:color="auto" w:fill="auto"/>
            <w:vAlign w:val="center"/>
          </w:tcPr>
          <w:p w:rsidR="007E3CA8" w:rsidRPr="007E3CA8" w:rsidRDefault="007E3CA8" w:rsidP="007C7C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Strandon kívül</w:t>
            </w:r>
          </w:p>
          <w:p w:rsidR="007E3CA8" w:rsidRPr="007E3CA8" w:rsidRDefault="007E3CA8" w:rsidP="007C7C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2.500 +ÁFA/m2/év</w:t>
            </w:r>
          </w:p>
          <w:p w:rsidR="007E3CA8" w:rsidRPr="007E3CA8" w:rsidRDefault="007E3CA8" w:rsidP="007C7C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Strandon belül:</w:t>
            </w:r>
          </w:p>
          <w:p w:rsidR="007E3CA8" w:rsidRPr="007E3CA8" w:rsidRDefault="007E3CA8" w:rsidP="007363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4.000 +ÁFA/m</w:t>
            </w:r>
            <w:r w:rsidRPr="007E3CA8">
              <w:rPr>
                <w:rFonts w:ascii="Times New Roman" w:hAnsi="Times New Roman" w:cs="Times New Roman"/>
                <w:vertAlign w:val="superscript"/>
              </w:rPr>
              <w:t>2</w:t>
            </w:r>
            <w:r w:rsidRPr="007E3CA8">
              <w:rPr>
                <w:rFonts w:ascii="Times New Roman" w:hAnsi="Times New Roman" w:cs="Times New Roman"/>
              </w:rPr>
              <w:t>/év</w:t>
            </w:r>
          </w:p>
        </w:tc>
      </w:tr>
      <w:tr w:rsidR="007E3CA8" w:rsidRPr="007E3CA8" w:rsidTr="007E3CA8">
        <w:trPr>
          <w:trHeight w:val="910"/>
        </w:trPr>
        <w:tc>
          <w:tcPr>
            <w:tcW w:w="710" w:type="dxa"/>
            <w:shd w:val="clear" w:color="auto" w:fill="auto"/>
          </w:tcPr>
          <w:p w:rsidR="007E3CA8" w:rsidRPr="007E3CA8" w:rsidRDefault="007E3CA8" w:rsidP="000909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7E3CA8" w:rsidRPr="007E3CA8" w:rsidRDefault="007E3CA8" w:rsidP="007C7CA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Egy alkalomra kitelepülés (1 nap)</w:t>
            </w:r>
          </w:p>
        </w:tc>
        <w:tc>
          <w:tcPr>
            <w:tcW w:w="3928" w:type="dxa"/>
            <w:shd w:val="clear" w:color="auto" w:fill="auto"/>
            <w:vAlign w:val="center"/>
          </w:tcPr>
          <w:p w:rsidR="007E3CA8" w:rsidRPr="007E3CA8" w:rsidRDefault="007E3CA8" w:rsidP="007C7CA1">
            <w:pPr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7E3CA8">
              <w:rPr>
                <w:rFonts w:ascii="Times New Roman" w:hAnsi="Times New Roman" w:cs="Times New Roman"/>
              </w:rPr>
              <w:t>20.000 +ÁFA/2 m</w:t>
            </w:r>
            <w:r w:rsidRPr="007E3CA8">
              <w:rPr>
                <w:rFonts w:ascii="Times New Roman" w:hAnsi="Times New Roman" w:cs="Times New Roman"/>
                <w:vertAlign w:val="superscript"/>
              </w:rPr>
              <w:t>2</w:t>
            </w:r>
          </w:p>
          <w:p w:rsidR="007E3CA8" w:rsidRPr="007E3CA8" w:rsidRDefault="007E3CA8" w:rsidP="007C7C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Minden évben az inflációval emelés.</w:t>
            </w:r>
          </w:p>
        </w:tc>
      </w:tr>
      <w:tr w:rsidR="007E3CA8" w:rsidRPr="007E3CA8" w:rsidTr="007E3CA8">
        <w:tc>
          <w:tcPr>
            <w:tcW w:w="710" w:type="dxa"/>
            <w:shd w:val="clear" w:color="auto" w:fill="auto"/>
          </w:tcPr>
          <w:p w:rsidR="007E3CA8" w:rsidRPr="007E3CA8" w:rsidRDefault="007E3CA8" w:rsidP="000909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7E3CA8" w:rsidRPr="007E3CA8" w:rsidRDefault="007E3CA8" w:rsidP="007C7CA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Fényképes igazolvány kiállítása 1. alkalommal</w:t>
            </w:r>
          </w:p>
        </w:tc>
        <w:tc>
          <w:tcPr>
            <w:tcW w:w="3928" w:type="dxa"/>
            <w:shd w:val="clear" w:color="auto" w:fill="auto"/>
            <w:vAlign w:val="center"/>
          </w:tcPr>
          <w:p w:rsidR="007E3CA8" w:rsidRPr="007E3CA8" w:rsidRDefault="007E3CA8" w:rsidP="007C7C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1.000</w:t>
            </w:r>
          </w:p>
        </w:tc>
      </w:tr>
      <w:tr w:rsidR="007E3CA8" w:rsidRPr="007E3CA8" w:rsidTr="007E3CA8">
        <w:tc>
          <w:tcPr>
            <w:tcW w:w="710" w:type="dxa"/>
            <w:shd w:val="clear" w:color="auto" w:fill="auto"/>
          </w:tcPr>
          <w:p w:rsidR="007E3CA8" w:rsidRPr="007E3CA8" w:rsidRDefault="007E3CA8" w:rsidP="000909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7E3CA8" w:rsidRPr="007E3CA8" w:rsidRDefault="007E3CA8" w:rsidP="007C7CA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Fényképes igazolvány pótlása</w:t>
            </w:r>
          </w:p>
        </w:tc>
        <w:tc>
          <w:tcPr>
            <w:tcW w:w="3928" w:type="dxa"/>
            <w:shd w:val="clear" w:color="auto" w:fill="auto"/>
            <w:vAlign w:val="center"/>
          </w:tcPr>
          <w:p w:rsidR="007E3CA8" w:rsidRPr="007E3CA8" w:rsidRDefault="007E3CA8" w:rsidP="007C7C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2.000</w:t>
            </w:r>
          </w:p>
        </w:tc>
      </w:tr>
      <w:tr w:rsidR="007E3CA8" w:rsidRPr="007E3CA8" w:rsidTr="007E3CA8">
        <w:tc>
          <w:tcPr>
            <w:tcW w:w="710" w:type="dxa"/>
            <w:shd w:val="clear" w:color="auto" w:fill="auto"/>
          </w:tcPr>
          <w:p w:rsidR="007E3CA8" w:rsidRPr="007E3CA8" w:rsidRDefault="007E3CA8" w:rsidP="000909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7E3CA8" w:rsidRPr="007E3CA8" w:rsidRDefault="007E3CA8" w:rsidP="007363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 xml:space="preserve">Ugráló vár használata </w:t>
            </w:r>
          </w:p>
        </w:tc>
        <w:tc>
          <w:tcPr>
            <w:tcW w:w="3928" w:type="dxa"/>
            <w:shd w:val="clear" w:color="auto" w:fill="auto"/>
            <w:vAlign w:val="center"/>
          </w:tcPr>
          <w:p w:rsidR="007E3CA8" w:rsidRPr="007E3CA8" w:rsidRDefault="007E3CA8" w:rsidP="007C7C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ugráló vár üzemelési idejében térítésmentes</w:t>
            </w:r>
          </w:p>
        </w:tc>
      </w:tr>
      <w:tr w:rsidR="007E3CA8" w:rsidRPr="007E3CA8" w:rsidTr="007E3CA8">
        <w:tc>
          <w:tcPr>
            <w:tcW w:w="710" w:type="dxa"/>
            <w:shd w:val="clear" w:color="auto" w:fill="auto"/>
          </w:tcPr>
          <w:p w:rsidR="007E3CA8" w:rsidRPr="007E3CA8" w:rsidRDefault="007E3CA8" w:rsidP="000909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7E3CA8" w:rsidRPr="007E3CA8" w:rsidRDefault="007E3CA8" w:rsidP="007363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 xml:space="preserve">Fényképes igazolvány 6. § (1) bekezdés a) és </w:t>
            </w:r>
            <w:proofErr w:type="spellStart"/>
            <w:r w:rsidRPr="007E3CA8">
              <w:rPr>
                <w:rFonts w:ascii="Times New Roman" w:hAnsi="Times New Roman" w:cs="Times New Roman"/>
              </w:rPr>
              <w:t>aa</w:t>
            </w:r>
            <w:proofErr w:type="spellEnd"/>
            <w:r w:rsidRPr="007E3CA8">
              <w:rPr>
                <w:rFonts w:ascii="Times New Roman" w:hAnsi="Times New Roman" w:cs="Times New Roman"/>
              </w:rPr>
              <w:t xml:space="preserve">) pontja szerinti, a kiállítását követő évtől történő, évenkénti érvényesítése </w:t>
            </w:r>
          </w:p>
        </w:tc>
        <w:tc>
          <w:tcPr>
            <w:tcW w:w="3928" w:type="dxa"/>
            <w:shd w:val="clear" w:color="auto" w:fill="auto"/>
            <w:vAlign w:val="center"/>
          </w:tcPr>
          <w:p w:rsidR="007E3CA8" w:rsidRPr="007E3CA8" w:rsidRDefault="007E3CA8" w:rsidP="007C7C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5.000</w:t>
            </w:r>
          </w:p>
        </w:tc>
      </w:tr>
      <w:tr w:rsidR="007E3CA8" w:rsidRPr="007E3CA8" w:rsidTr="007E3CA8">
        <w:tc>
          <w:tcPr>
            <w:tcW w:w="710" w:type="dxa"/>
            <w:shd w:val="clear" w:color="auto" w:fill="auto"/>
          </w:tcPr>
          <w:p w:rsidR="007E3CA8" w:rsidRPr="007E3CA8" w:rsidRDefault="007E3CA8" w:rsidP="00E806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7E3CA8" w:rsidRPr="007E3CA8" w:rsidRDefault="007E3CA8" w:rsidP="007363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 xml:space="preserve">Fényképes igazolvány 6. § (1) bekezdés a) és </w:t>
            </w:r>
            <w:proofErr w:type="spellStart"/>
            <w:r w:rsidRPr="007E3CA8">
              <w:rPr>
                <w:rFonts w:ascii="Times New Roman" w:hAnsi="Times New Roman" w:cs="Times New Roman"/>
              </w:rPr>
              <w:t>aa</w:t>
            </w:r>
            <w:proofErr w:type="spellEnd"/>
            <w:r w:rsidRPr="007E3CA8">
              <w:rPr>
                <w:rFonts w:ascii="Times New Roman" w:hAnsi="Times New Roman" w:cs="Times New Roman"/>
              </w:rPr>
              <w:t>) pontja szerinti, a kiállítását követő évtől történő, évenkénti érvényesítése esetén 6-18 éves korú gyermek esetén</w:t>
            </w:r>
          </w:p>
        </w:tc>
        <w:tc>
          <w:tcPr>
            <w:tcW w:w="3928" w:type="dxa"/>
            <w:shd w:val="clear" w:color="auto" w:fill="auto"/>
            <w:vAlign w:val="center"/>
          </w:tcPr>
          <w:p w:rsidR="007E3CA8" w:rsidRPr="007E3CA8" w:rsidRDefault="007E3CA8" w:rsidP="007C7C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3.000</w:t>
            </w:r>
          </w:p>
        </w:tc>
      </w:tr>
      <w:tr w:rsidR="007E3CA8" w:rsidRPr="007E3CA8" w:rsidTr="007E3CA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CA8" w:rsidRPr="007E3CA8" w:rsidRDefault="007E3CA8" w:rsidP="00E806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6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CA8" w:rsidRPr="007E3CA8" w:rsidRDefault="007E3CA8" w:rsidP="007C7CA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Belépőjegy Csopak Kártyával – napi egyszeri belépés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CA8" w:rsidRPr="007E3CA8" w:rsidRDefault="007E3CA8" w:rsidP="007C7C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E3CA8">
              <w:rPr>
                <w:rFonts w:ascii="Times New Roman" w:hAnsi="Times New Roman" w:cs="Times New Roman"/>
              </w:rPr>
              <w:t>1000</w:t>
            </w:r>
          </w:p>
        </w:tc>
      </w:tr>
    </w:tbl>
    <w:p w:rsidR="007E3CA8" w:rsidRDefault="007E3CA8" w:rsidP="00DB5956">
      <w:pPr>
        <w:rPr>
          <w:rFonts w:ascii="Times New Roman" w:hAnsi="Times New Roman" w:cs="Times New Roman"/>
        </w:rPr>
      </w:pPr>
    </w:p>
    <w:p w:rsidR="00DB5956" w:rsidRPr="007E3CA8" w:rsidRDefault="00DB5956" w:rsidP="00DB5956">
      <w:pPr>
        <w:rPr>
          <w:rFonts w:ascii="Times New Roman" w:hAnsi="Times New Roman" w:cs="Times New Roman"/>
        </w:rPr>
      </w:pPr>
      <w:r w:rsidRPr="007E3CA8">
        <w:rPr>
          <w:rFonts w:ascii="Times New Roman" w:hAnsi="Times New Roman" w:cs="Times New Roman"/>
        </w:rPr>
        <w:t>A strand előtti parkoló ingyenes igénybevételét továbbra is biztosítjuk.</w:t>
      </w:r>
    </w:p>
    <w:p w:rsidR="00DB5956" w:rsidRPr="007E3CA8" w:rsidRDefault="00DB5956" w:rsidP="00DB5956">
      <w:pPr>
        <w:rPr>
          <w:rFonts w:ascii="Times New Roman" w:hAnsi="Times New Roman" w:cs="Times New Roman"/>
        </w:rPr>
      </w:pPr>
      <w:r w:rsidRPr="007E3CA8">
        <w:rPr>
          <w:rFonts w:ascii="Times New Roman" w:hAnsi="Times New Roman" w:cs="Times New Roman"/>
        </w:rPr>
        <w:t xml:space="preserve">A strandbelépők és szolgáltatások árának kiegyenlítésére bankkártyát és SZÉP kártyát és BEST kártyát elfogadunk. </w:t>
      </w:r>
    </w:p>
    <w:p w:rsidR="00DB5956" w:rsidRPr="007E3CA8" w:rsidRDefault="00DB5956" w:rsidP="00DB5956">
      <w:pPr>
        <w:rPr>
          <w:rFonts w:ascii="Times New Roman" w:hAnsi="Times New Roman" w:cs="Times New Roman"/>
        </w:rPr>
      </w:pPr>
      <w:r w:rsidRPr="007E3CA8">
        <w:rPr>
          <w:rFonts w:ascii="Times New Roman" w:hAnsi="Times New Roman" w:cs="Times New Roman"/>
        </w:rPr>
        <w:t xml:space="preserve">A napi kabin- és szekrényjegyet váltók esetében a pénztárnál 2.000 </w:t>
      </w:r>
      <w:proofErr w:type="gramStart"/>
      <w:r w:rsidRPr="007E3CA8">
        <w:rPr>
          <w:rFonts w:ascii="Times New Roman" w:hAnsi="Times New Roman" w:cs="Times New Roman"/>
        </w:rPr>
        <w:t>Ft  kaució</w:t>
      </w:r>
      <w:proofErr w:type="gramEnd"/>
      <w:r w:rsidRPr="007E3CA8">
        <w:rPr>
          <w:rFonts w:ascii="Times New Roman" w:hAnsi="Times New Roman" w:cs="Times New Roman"/>
        </w:rPr>
        <w:t xml:space="preserve"> fizetése ellenében adható át a kulcs.</w:t>
      </w:r>
    </w:p>
    <w:p w:rsidR="00330C35" w:rsidRPr="007E3CA8" w:rsidRDefault="00DB5956" w:rsidP="00DB5956">
      <w:pPr>
        <w:rPr>
          <w:rFonts w:ascii="Times New Roman" w:hAnsi="Times New Roman" w:cs="Times New Roman"/>
        </w:rPr>
      </w:pPr>
      <w:r w:rsidRPr="007E3CA8">
        <w:rPr>
          <w:rFonts w:ascii="Times New Roman" w:hAnsi="Times New Roman" w:cs="Times New Roman"/>
        </w:rPr>
        <w:t>A 20 fő feletti csoportos jegy váltása során a jegyek árából 10 % kedvezmény jár.</w:t>
      </w:r>
    </w:p>
    <w:sectPr w:rsidR="00330C35" w:rsidRPr="007E3CA8" w:rsidSect="007E3C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166D" w:rsidRDefault="004A166D" w:rsidP="007C7CA1">
      <w:pPr>
        <w:spacing w:after="0" w:line="240" w:lineRule="auto"/>
      </w:pPr>
      <w:r>
        <w:separator/>
      </w:r>
    </w:p>
  </w:endnote>
  <w:endnote w:type="continuationSeparator" w:id="0">
    <w:p w:rsidR="004A166D" w:rsidRDefault="004A166D" w:rsidP="007C7C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166D" w:rsidRDefault="004A166D" w:rsidP="007C7CA1">
      <w:pPr>
        <w:spacing w:after="0" w:line="240" w:lineRule="auto"/>
      </w:pPr>
      <w:r>
        <w:separator/>
      </w:r>
    </w:p>
  </w:footnote>
  <w:footnote w:type="continuationSeparator" w:id="0">
    <w:p w:rsidR="004A166D" w:rsidRDefault="004A166D" w:rsidP="007C7C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CA1"/>
    <w:rsid w:val="000B0430"/>
    <w:rsid w:val="00124AA5"/>
    <w:rsid w:val="001459CF"/>
    <w:rsid w:val="00282954"/>
    <w:rsid w:val="002E23F1"/>
    <w:rsid w:val="002F3D2E"/>
    <w:rsid w:val="00330C35"/>
    <w:rsid w:val="004546A7"/>
    <w:rsid w:val="004A166D"/>
    <w:rsid w:val="0056049D"/>
    <w:rsid w:val="00716F2B"/>
    <w:rsid w:val="007363D1"/>
    <w:rsid w:val="00781D23"/>
    <w:rsid w:val="007C7CA1"/>
    <w:rsid w:val="007E3CA8"/>
    <w:rsid w:val="008C6B5F"/>
    <w:rsid w:val="009150B0"/>
    <w:rsid w:val="00940CFD"/>
    <w:rsid w:val="00AA72FC"/>
    <w:rsid w:val="00AD41E8"/>
    <w:rsid w:val="00B42D7D"/>
    <w:rsid w:val="00B5517A"/>
    <w:rsid w:val="00BE264B"/>
    <w:rsid w:val="00C974FD"/>
    <w:rsid w:val="00CF5307"/>
    <w:rsid w:val="00DB5956"/>
    <w:rsid w:val="00DD13A0"/>
    <w:rsid w:val="00DF463F"/>
    <w:rsid w:val="00E67D96"/>
    <w:rsid w:val="00E80605"/>
    <w:rsid w:val="00F14739"/>
    <w:rsid w:val="00FA6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uiPriority w:val="99"/>
    <w:semiHidden/>
    <w:unhideWhenUsed/>
    <w:rsid w:val="007C7CA1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7C7CA1"/>
    <w:rPr>
      <w:sz w:val="20"/>
      <w:szCs w:val="20"/>
    </w:rPr>
  </w:style>
  <w:style w:type="character" w:styleId="Lbjegyzet-hivatkozs">
    <w:name w:val="footnote reference"/>
    <w:semiHidden/>
    <w:rsid w:val="007C7CA1"/>
    <w:rPr>
      <w:position w:val="6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uiPriority w:val="99"/>
    <w:semiHidden/>
    <w:unhideWhenUsed/>
    <w:rsid w:val="007C7CA1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7C7CA1"/>
    <w:rPr>
      <w:sz w:val="20"/>
      <w:szCs w:val="20"/>
    </w:rPr>
  </w:style>
  <w:style w:type="character" w:styleId="Lbjegyzet-hivatkozs">
    <w:name w:val="footnote reference"/>
    <w:semiHidden/>
    <w:rsid w:val="007C7CA1"/>
    <w:rPr>
      <w:position w:val="6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EBE687-0E08-4351-99D1-9573EBCD3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319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5</cp:revision>
  <cp:lastPrinted>2020-05-25T10:51:00Z</cp:lastPrinted>
  <dcterms:created xsi:type="dcterms:W3CDTF">2020-05-25T10:24:00Z</dcterms:created>
  <dcterms:modified xsi:type="dcterms:W3CDTF">2020-06-11T10:03:00Z</dcterms:modified>
</cp:coreProperties>
</file>