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541" w:rsidRPr="006D7541" w:rsidRDefault="006D7541" w:rsidP="006D754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7541">
        <w:rPr>
          <w:rFonts w:ascii="Times New Roman" w:eastAsia="Calibri" w:hAnsi="Times New Roman" w:cs="Times New Roman"/>
          <w:bCs/>
          <w:sz w:val="24"/>
          <w:szCs w:val="24"/>
        </w:rPr>
        <w:t xml:space="preserve">2. melléklet </w:t>
      </w:r>
      <w:proofErr w:type="gramStart"/>
      <w:r w:rsidRPr="006D7541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Pr="006D7541">
        <w:rPr>
          <w:rFonts w:ascii="Times New Roman" w:eastAsia="Times New Roman" w:hAnsi="Times New Roman" w:cs="Times New Roman"/>
          <w:iCs/>
          <w:sz w:val="24"/>
          <w:szCs w:val="24"/>
        </w:rPr>
        <w:t>20</w:t>
      </w:r>
      <w:proofErr w:type="gramEnd"/>
      <w:r w:rsidRPr="006D7541">
        <w:rPr>
          <w:rFonts w:ascii="Times New Roman" w:eastAsia="Times New Roman" w:hAnsi="Times New Roman" w:cs="Times New Roman"/>
          <w:iCs/>
          <w:sz w:val="24"/>
          <w:szCs w:val="24"/>
        </w:rPr>
        <w:t>/2017. (XII. 22.) önkormányzati rendelethez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541" w:rsidRPr="006D7541" w:rsidRDefault="006D7541" w:rsidP="006D75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KÉRELEM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6D7541">
        <w:rPr>
          <w:rFonts w:ascii="Times New Roman" w:eastAsia="Calibri" w:hAnsi="Times New Roman" w:cs="Times New Roman"/>
          <w:sz w:val="24"/>
          <w:szCs w:val="24"/>
        </w:rPr>
        <w:t xml:space="preserve"> Kérelmező/építtető </w:t>
      </w:r>
      <w:proofErr w:type="gramStart"/>
      <w:r w:rsidRPr="006D7541">
        <w:rPr>
          <w:rFonts w:ascii="Times New Roman" w:eastAsia="Calibri" w:hAnsi="Times New Roman" w:cs="Times New Roman"/>
          <w:sz w:val="24"/>
          <w:szCs w:val="24"/>
        </w:rPr>
        <w:t>neve:…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………………………………………………………………….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6D7541">
        <w:rPr>
          <w:rFonts w:ascii="Times New Roman" w:eastAsia="Calibri" w:hAnsi="Times New Roman" w:cs="Times New Roman"/>
          <w:sz w:val="24"/>
          <w:szCs w:val="24"/>
        </w:rPr>
        <w:t xml:space="preserve"> Kérelmező/építtető címe: …………………………………....................................................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Pr="006D7541">
        <w:rPr>
          <w:rFonts w:ascii="Times New Roman" w:eastAsia="Calibri" w:hAnsi="Times New Roman" w:cs="Times New Roman"/>
          <w:sz w:val="24"/>
          <w:szCs w:val="24"/>
        </w:rPr>
        <w:t xml:space="preserve"> Levelezési cím: ………………………………………………………………………………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 w:rsidRPr="006D7541">
        <w:rPr>
          <w:rFonts w:ascii="Times New Roman" w:eastAsia="Calibri" w:hAnsi="Times New Roman" w:cs="Times New Roman"/>
          <w:sz w:val="24"/>
          <w:szCs w:val="24"/>
        </w:rPr>
        <w:t xml:space="preserve"> A tervezett és véleményezésre kért építési tevékenység helye: …………………………….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6D7541">
        <w:rPr>
          <w:rFonts w:ascii="Times New Roman" w:eastAsia="Calibri" w:hAnsi="Times New Roman" w:cs="Times New Roman"/>
          <w:sz w:val="24"/>
          <w:szCs w:val="24"/>
        </w:rPr>
        <w:t xml:space="preserve"> Az érintett telek helyrajzi </w:t>
      </w:r>
      <w:proofErr w:type="gramStart"/>
      <w:r w:rsidRPr="006D7541">
        <w:rPr>
          <w:rFonts w:ascii="Times New Roman" w:eastAsia="Calibri" w:hAnsi="Times New Roman" w:cs="Times New Roman"/>
          <w:sz w:val="24"/>
          <w:szCs w:val="24"/>
        </w:rPr>
        <w:t>száma:…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</w:t>
      </w: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541" w:rsidRPr="006D7541" w:rsidRDefault="006D7541" w:rsidP="006D75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541">
        <w:rPr>
          <w:rFonts w:ascii="Times New Roman" w:eastAsia="Calibri" w:hAnsi="Times New Roman" w:cs="Times New Roman"/>
          <w:sz w:val="24"/>
          <w:szCs w:val="24"/>
        </w:rPr>
        <w:t>Melléklet: Építészeti műszaki tervdokumentáció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(Az építészeti-műszaki dokumentációnak a véleményezéshez az alábbi munkarészeket kell tartalmaznia: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helyszínrajzi elrendezés ábrázolása, a szomszédos beépítés bemutatása, védettség lehatárolása, terepviszonyok megjelenítése szintvonalakkal,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településképet befolyásoló tömegformálás, homlokzatkialakítás, utcakép, illeszkedés ábrázolása (lehet makett, fotómontázs, digitális megjelenítés is),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reklámelhelyezés ábrázolása, amennyiben az is tervezett,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rendeltetés meghatározása, valamint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rövid műszaki leírás a különböző védettségek bemutatásával, a telepítésről és az építészeti kialakításról.)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véleményezési eljárás lefolytatásához a kérelmet papíralapon kell benyújtani, és a véleményezendő építészeti-műszaki dokumentációt elektronikus formában az építésügyi hatósági eljáráshoz biztosított elektronikus tárhelyre fel kell tölteni, melyhez a polgármesternek hozzáférést kell biztosítani.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ÉTDR </w:t>
      </w:r>
      <w:proofErr w:type="gramStart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azonosító:…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…………………………………………………………….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Tájékoztatás: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polgármester a döntését a kérelem beérkezésétől számított </w:t>
      </w:r>
      <w:r w:rsidRPr="006D7541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15 napon belül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küldi meg a kérelmező nevére és címére, illetve kerül feltöltésre az elektronikus tárhelyre. A polgármester véleményében: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gramStart"/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>a)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engedélyezésre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- feltétellel vagy anélkül - </w:t>
      </w:r>
      <w:r w:rsidRPr="006D7541">
        <w:rPr>
          <w:rFonts w:ascii="Times New Roman" w:eastAsia="Calibri" w:hAnsi="Times New Roman" w:cs="Times New Roman"/>
          <w:sz w:val="24"/>
          <w:szCs w:val="24"/>
          <w:u w:val="single"/>
          <w:lang w:eastAsia="hu-HU"/>
        </w:rPr>
        <w:t>javasolja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tervezett építési tevékenységet, vagy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engedélyezésre </w:t>
      </w:r>
      <w:r w:rsidRPr="006D7541">
        <w:rPr>
          <w:rFonts w:ascii="Times New Roman" w:eastAsia="Calibri" w:hAnsi="Times New Roman" w:cs="Times New Roman"/>
          <w:sz w:val="24"/>
          <w:szCs w:val="24"/>
          <w:u w:val="single"/>
          <w:lang w:eastAsia="hu-HU"/>
        </w:rPr>
        <w:t>nem javasolja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tervezett építési tevékenységet, ha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spellStart"/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>ba</w:t>
      </w:r>
      <w:proofErr w:type="spellEnd"/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kérelem vagy melléklete nem felel meg az e rendeletben meghatározottaknak, vagy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spellStart"/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tervezett építési tevékenység nem felel meg az e rendeletben foglalt településképi követelményeknek.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polgármester véleménye tartalmazza: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kérelmező (építtető) adatait,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tervezett építési tevékenység rövid leírását, helyét, címét és a telek helyrajzi számát,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véleményt és annak részletes indoklását.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 településképi vélemény ellen önálló jogorvoslatnak nincs helye, az csak az építésügyi hatósági ügyben hozott döntés keretében vitatható.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Dátum:…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…………………………………….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Aláírás:…</w:t>
      </w:r>
      <w:proofErr w:type="gramEnd"/>
      <w:r w:rsidRPr="006D7541">
        <w:rPr>
          <w:rFonts w:ascii="Times New Roman" w:eastAsia="Calibri" w:hAnsi="Times New Roman" w:cs="Times New Roman"/>
          <w:sz w:val="24"/>
          <w:szCs w:val="24"/>
          <w:lang w:eastAsia="hu-HU"/>
        </w:rPr>
        <w:t>…………………………………..</w:t>
      </w: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6D7541" w:rsidRPr="006D7541" w:rsidRDefault="006D7541" w:rsidP="006D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D474A" w:rsidRDefault="00ED474A">
      <w:bookmarkStart w:id="0" w:name="_GoBack"/>
      <w:bookmarkEnd w:id="0"/>
    </w:p>
    <w:sectPr w:rsidR="00ED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41"/>
    <w:rsid w:val="0015595D"/>
    <w:rsid w:val="001A3BE7"/>
    <w:rsid w:val="006D7541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B9CA6-8AD9-45E2-A910-55889C86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2018-01-09T09:14:00Z</dcterms:created>
  <dcterms:modified xsi:type="dcterms:W3CDTF">2018-01-09T09:14:00Z</dcterms:modified>
</cp:coreProperties>
</file>