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3111" w:rsidRPr="005A72B2" w:rsidRDefault="002D3111" w:rsidP="002D3111">
      <w:pPr>
        <w:pStyle w:val="Listaszerbekezds"/>
        <w:numPr>
          <w:ilvl w:val="0"/>
          <w:numId w:val="1"/>
        </w:numPr>
        <w:jc w:val="right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f</w:t>
      </w:r>
      <w:r w:rsidRPr="005A72B2">
        <w:rPr>
          <w:rFonts w:ascii="Arial Narrow" w:hAnsi="Arial Narrow"/>
          <w:i/>
        </w:rPr>
        <w:t>üggelék</w:t>
      </w:r>
    </w:p>
    <w:p w:rsidR="002D3111" w:rsidRDefault="002D3111" w:rsidP="002D3111">
      <w:pPr>
        <w:jc w:val="right"/>
        <w:rPr>
          <w:rFonts w:ascii="Arial Narrow" w:hAnsi="Arial Narrow"/>
          <w:i/>
        </w:rPr>
      </w:pPr>
    </w:p>
    <w:p w:rsidR="002D3111" w:rsidRDefault="002D3111" w:rsidP="002D3111">
      <w:pPr>
        <w:jc w:val="both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Az ingatlanhasználók részére – természetes személy – a 240 l-es hulladékgyűjtő edényt, illetve 120 l-es behúzó szalagos, átlátszó feliratozott sárga színű zsákokat a közszolgáltató térítésmentesen biztosítja.</w:t>
      </w:r>
    </w:p>
    <w:p w:rsidR="002D3111" w:rsidRDefault="002D3111" w:rsidP="002D3111">
      <w:pPr>
        <w:jc w:val="both"/>
        <w:rPr>
          <w:rFonts w:ascii="Arial Narrow" w:hAnsi="Arial Narrow"/>
          <w:i/>
        </w:rPr>
      </w:pPr>
    </w:p>
    <w:p w:rsidR="002D3111" w:rsidRDefault="002D3111" w:rsidP="002D3111">
      <w:pPr>
        <w:jc w:val="both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Ukk és közigazgatási területén a 240 l-es edénybe kell az elkülönítetten gyűjtött hulladékot elhelyezni. Amennyiben az edény elhelyezése nem megoldható az ingatlanhasználó részére, abban az esetben a zsák vehető igénybe.</w:t>
      </w:r>
    </w:p>
    <w:p w:rsidR="002D3111" w:rsidRDefault="002D3111" w:rsidP="002D3111">
      <w:pPr>
        <w:jc w:val="both"/>
        <w:rPr>
          <w:rFonts w:ascii="Arial Narrow" w:hAnsi="Arial Narrow"/>
          <w:i/>
        </w:rPr>
      </w:pPr>
    </w:p>
    <w:p w:rsidR="002D3111" w:rsidRDefault="002D3111" w:rsidP="002D3111">
      <w:pPr>
        <w:jc w:val="both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A zsákok pótlását a közszolgáltató végzi oly módon, hogy az ürítési napon gyűjtésre kihelyezett darabszámú zsákoknak megfelelően pótolja az ingatlanhasználó részére.</w:t>
      </w:r>
    </w:p>
    <w:p w:rsidR="002D3111" w:rsidRDefault="002D3111" w:rsidP="002D3111">
      <w:pPr>
        <w:jc w:val="both"/>
        <w:rPr>
          <w:rFonts w:ascii="Arial Narrow" w:hAnsi="Arial Narrow"/>
          <w:i/>
        </w:rPr>
      </w:pPr>
    </w:p>
    <w:p w:rsidR="002D3111" w:rsidRDefault="002D3111" w:rsidP="002D3111">
      <w:pPr>
        <w:jc w:val="both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A házhoz menő elkülönített hulladékgyűjtést havonta egy alkalommal végzi, a közszolgáltató által jelzett járatnapoknak megfelelően.</w:t>
      </w:r>
    </w:p>
    <w:p w:rsidR="002D3111" w:rsidRDefault="002D3111" w:rsidP="002D3111">
      <w:pPr>
        <w:jc w:val="both"/>
        <w:rPr>
          <w:rFonts w:ascii="Arial Narrow" w:hAnsi="Arial Narrow"/>
          <w:i/>
        </w:rPr>
      </w:pPr>
    </w:p>
    <w:p w:rsidR="002D3111" w:rsidRDefault="002D3111" w:rsidP="002D3111">
      <w:pPr>
        <w:jc w:val="both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A hulladékgyűjtő edény pótlásáról – rendeltetés szerinti használatából származó törés, sérülés esetén – a szolgáltató gondoskodik.</w:t>
      </w:r>
    </w:p>
    <w:p w:rsidR="002D3111" w:rsidRDefault="002D3111" w:rsidP="002D3111">
      <w:pPr>
        <w:jc w:val="both"/>
        <w:rPr>
          <w:rFonts w:ascii="Arial Narrow" w:hAnsi="Arial Narrow"/>
          <w:i/>
        </w:rPr>
      </w:pPr>
    </w:p>
    <w:p w:rsidR="002D3111" w:rsidRDefault="002D3111" w:rsidP="002D3111">
      <w:pPr>
        <w:jc w:val="both"/>
        <w:rPr>
          <w:rFonts w:ascii="Arial Narrow" w:hAnsi="Arial Narrow"/>
          <w:i/>
        </w:rPr>
      </w:pPr>
      <w:r>
        <w:rPr>
          <w:rFonts w:ascii="Arial Narrow" w:hAnsi="Arial Narrow"/>
          <w:i/>
        </w:rPr>
        <w:t xml:space="preserve">Az edények, illetve a zsákok átadás-átvétele a közszolgáltató ügyfélszolgálatán történik a nyitva tartási időben. </w:t>
      </w:r>
    </w:p>
    <w:p w:rsidR="002D3111" w:rsidRDefault="002D3111" w:rsidP="002D3111">
      <w:pPr>
        <w:jc w:val="both"/>
        <w:rPr>
          <w:rFonts w:ascii="Arial Narrow" w:hAnsi="Arial Narrow"/>
          <w:i/>
        </w:rPr>
      </w:pPr>
    </w:p>
    <w:p w:rsidR="002D3111" w:rsidRDefault="002D3111" w:rsidP="002D3111">
      <w:pPr>
        <w:jc w:val="both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Az átadott edények szükség szerinti tisztításáról, felelős megőrzéséről, rendeltetés szerinti használatáról, állagmegőrzéséről felelősséggel tartozik az ingatlanhasználó.</w:t>
      </w:r>
    </w:p>
    <w:p w:rsidR="002D3111" w:rsidRDefault="002D3111" w:rsidP="002D3111">
      <w:pPr>
        <w:jc w:val="both"/>
        <w:rPr>
          <w:rFonts w:ascii="Arial Narrow" w:hAnsi="Arial Narrow"/>
          <w:i/>
        </w:rPr>
      </w:pPr>
    </w:p>
    <w:p w:rsidR="002D3111" w:rsidRDefault="002D3111" w:rsidP="002D3111">
      <w:pPr>
        <w:jc w:val="both"/>
        <w:rPr>
          <w:rFonts w:ascii="Arial Narrow" w:hAnsi="Arial Narrow"/>
          <w:i/>
        </w:rPr>
      </w:pPr>
      <w:r>
        <w:rPr>
          <w:rFonts w:ascii="Arial Narrow" w:hAnsi="Arial Narrow"/>
          <w:i/>
        </w:rPr>
        <w:t xml:space="preserve">Amennyiben az ingatlanhasználó nem a fentiek szerint használja az átvett gyűjtőedényt, a közszolgáltató felszólítására annak ellenértékét meg </w:t>
      </w:r>
      <w:proofErr w:type="gramStart"/>
      <w:r>
        <w:rPr>
          <w:rFonts w:ascii="Arial Narrow" w:hAnsi="Arial Narrow"/>
          <w:i/>
        </w:rPr>
        <w:t>kell</w:t>
      </w:r>
      <w:proofErr w:type="gramEnd"/>
      <w:r>
        <w:rPr>
          <w:rFonts w:ascii="Arial Narrow" w:hAnsi="Arial Narrow"/>
          <w:i/>
        </w:rPr>
        <w:t xml:space="preserve"> térítenie vagy vissza kell azt szolgáltatnia.</w:t>
      </w:r>
    </w:p>
    <w:p w:rsidR="002D3111" w:rsidRDefault="002D3111" w:rsidP="002D3111">
      <w:pPr>
        <w:jc w:val="both"/>
        <w:rPr>
          <w:rFonts w:ascii="Arial Narrow" w:hAnsi="Arial Narrow"/>
          <w:i/>
        </w:rPr>
      </w:pPr>
    </w:p>
    <w:p w:rsidR="002D3111" w:rsidRDefault="002D3111" w:rsidP="002D3111">
      <w:pPr>
        <w:jc w:val="both"/>
        <w:rPr>
          <w:rFonts w:ascii="Arial Narrow" w:hAnsi="Arial Narrow"/>
          <w:i/>
        </w:rPr>
      </w:pPr>
      <w:r>
        <w:rPr>
          <w:rFonts w:ascii="Arial Narrow" w:hAnsi="Arial Narrow"/>
          <w:i/>
        </w:rPr>
        <w:t xml:space="preserve">Amennyiben az időjárási körülmények vagy egyéb </w:t>
      </w:r>
      <w:proofErr w:type="spellStart"/>
      <w:r w:rsidRPr="00EA547A">
        <w:rPr>
          <w:rFonts w:ascii="Arial Narrow" w:hAnsi="Arial Narrow"/>
          <w:i/>
        </w:rPr>
        <w:t>ha</w:t>
      </w:r>
      <w:r>
        <w:rPr>
          <w:rFonts w:ascii="Arial Narrow" w:hAnsi="Arial Narrow"/>
          <w:i/>
        </w:rPr>
        <w:t>vária</w:t>
      </w:r>
      <w:proofErr w:type="spellEnd"/>
      <w:r>
        <w:rPr>
          <w:rFonts w:ascii="Arial Narrow" w:hAnsi="Arial Narrow"/>
          <w:i/>
        </w:rPr>
        <w:t xml:space="preserve"> /</w:t>
      </w:r>
      <w:proofErr w:type="spellStart"/>
      <w:r>
        <w:rPr>
          <w:rFonts w:ascii="Arial Narrow" w:hAnsi="Arial Narrow"/>
          <w:i/>
        </w:rPr>
        <w:t>h</w:t>
      </w:r>
      <w:r w:rsidRPr="00EA547A">
        <w:rPr>
          <w:rFonts w:ascii="Arial Narrow" w:hAnsi="Arial Narrow"/>
          <w:i/>
        </w:rPr>
        <w:t>avária</w:t>
      </w:r>
      <w:proofErr w:type="spellEnd"/>
      <w:r w:rsidRPr="00EA547A">
        <w:rPr>
          <w:rFonts w:ascii="Arial Narrow" w:hAnsi="Arial Narrow"/>
          <w:i/>
        </w:rPr>
        <w:t xml:space="preserve"> nem csak természeti jelenségek, hanem extrém időjárás miatt is bekövetkezhet, ilyen például egyre </w:t>
      </w:r>
      <w:r>
        <w:rPr>
          <w:rFonts w:ascii="Arial Narrow" w:hAnsi="Arial Narrow"/>
          <w:i/>
        </w:rPr>
        <w:t>többet megtapasztalhatott hőség/ nem teszi lehetővé a házhoz menő hulladékgyűjtés elvégzését, úgy a szolgáltató pótolja azt, melynek időpontját a közszolgáltató a weblapján közzé teszi.</w:t>
      </w:r>
    </w:p>
    <w:p w:rsidR="002D3111" w:rsidRDefault="002D3111" w:rsidP="002D3111">
      <w:pPr>
        <w:jc w:val="both"/>
        <w:rPr>
          <w:rFonts w:ascii="Arial Narrow" w:hAnsi="Arial Narrow"/>
          <w:i/>
        </w:rPr>
      </w:pPr>
    </w:p>
    <w:p w:rsidR="002D3111" w:rsidRDefault="002D3111" w:rsidP="002D3111">
      <w:pPr>
        <w:jc w:val="both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Az ingatlanhasználó az átvett gyűjtőedényeket, emblémázott zsákot, továbbá a kötegelt papírhulladékot a hulladék elszállítása céljából a közszolgáltató által megjelölt időpontban, a közterületen, a gyűjtést végző gépjárművel megközelíthető és ürítésre alkalmas helyen elhelyezi.</w:t>
      </w:r>
    </w:p>
    <w:p w:rsidR="002D3111" w:rsidRDefault="002D3111" w:rsidP="002D3111">
      <w:pPr>
        <w:jc w:val="both"/>
        <w:rPr>
          <w:rFonts w:ascii="Arial Narrow" w:hAnsi="Arial Narrow"/>
          <w:i/>
        </w:rPr>
      </w:pPr>
    </w:p>
    <w:p w:rsidR="002D3111" w:rsidRDefault="002D3111" w:rsidP="002D3111">
      <w:pPr>
        <w:jc w:val="both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Az ingatlanhasználó a gyűjtőedényt, az emblémázott zsákot és a kötegelt papírhulladékot legfeljebb a szállítási napot megelőző 20.00 órától helyezi ki a közterületre.</w:t>
      </w:r>
    </w:p>
    <w:p w:rsidR="002D3111" w:rsidRDefault="002D3111" w:rsidP="002D3111">
      <w:pPr>
        <w:jc w:val="both"/>
        <w:rPr>
          <w:rFonts w:ascii="Arial Narrow" w:hAnsi="Arial Narrow"/>
          <w:i/>
        </w:rPr>
      </w:pPr>
    </w:p>
    <w:p w:rsidR="002D3111" w:rsidRDefault="002D3111" w:rsidP="002D3111">
      <w:pPr>
        <w:jc w:val="both"/>
        <w:rPr>
          <w:rFonts w:ascii="Arial Narrow" w:hAnsi="Arial Narrow"/>
          <w:i/>
        </w:rPr>
      </w:pPr>
      <w:r>
        <w:rPr>
          <w:rFonts w:ascii="Arial Narrow" w:hAnsi="Arial Narrow"/>
          <w:i/>
        </w:rPr>
        <w:t xml:space="preserve">A közszolgáltató elszállítást megelőzően ellenőrizheti az ürítésre előkészített, elkülönítetten gyűjtött hulladékok gyűjtésére szolgáló gyűjtőedény, emblémázott zsák, illetve kötegelt papírhulladék tartalmát. </w:t>
      </w:r>
    </w:p>
    <w:p w:rsidR="002D3111" w:rsidRDefault="002D3111" w:rsidP="002D3111">
      <w:pPr>
        <w:jc w:val="both"/>
        <w:rPr>
          <w:rFonts w:ascii="Arial Narrow" w:hAnsi="Arial Narrow"/>
          <w:i/>
        </w:rPr>
      </w:pPr>
    </w:p>
    <w:p w:rsidR="002D3111" w:rsidRDefault="002D3111" w:rsidP="002D3111">
      <w:pPr>
        <w:jc w:val="both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Az üveggyűjtés nem a házhoz menő szelektív hulladékgyűjtés része.</w:t>
      </w:r>
    </w:p>
    <w:p w:rsidR="002D3111" w:rsidRDefault="002D3111" w:rsidP="002D3111">
      <w:pPr>
        <w:jc w:val="both"/>
        <w:rPr>
          <w:rFonts w:ascii="Arial Narrow" w:hAnsi="Arial Narrow"/>
          <w:i/>
        </w:rPr>
      </w:pPr>
    </w:p>
    <w:p w:rsidR="002D3111" w:rsidRDefault="002D3111" w:rsidP="002D3111">
      <w:pPr>
        <w:jc w:val="both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A gyűjtőedénybe és az emblémázott gyűjtőzsákba csak olyan mennyiségű hulladék helyezhető el, hogy az edény fedele az elszállításkor lecsukható, valamint a zsák beköthető legyen.</w:t>
      </w:r>
    </w:p>
    <w:p w:rsidR="002D3111" w:rsidRDefault="002D3111" w:rsidP="002D3111">
      <w:pPr>
        <w:jc w:val="both"/>
        <w:rPr>
          <w:rFonts w:ascii="Arial Narrow" w:hAnsi="Arial Narrow"/>
          <w:i/>
        </w:rPr>
      </w:pPr>
    </w:p>
    <w:p w:rsidR="002D3111" w:rsidRPr="009E604C" w:rsidRDefault="002D3111" w:rsidP="002D3111">
      <w:pPr>
        <w:jc w:val="both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Az elkülönített gyűjtés során a palackokat, dobozokat kupak nélkül, laposra zsugorítva kell gyűjteni, a gazdaságos tárolhatóság érdekében.</w:t>
      </w:r>
    </w:p>
    <w:p w:rsidR="00256998" w:rsidRDefault="00256998">
      <w:bookmarkStart w:id="0" w:name="_GoBack"/>
      <w:bookmarkEnd w:id="0"/>
    </w:p>
    <w:sectPr w:rsidR="00256998" w:rsidSect="00263AB0">
      <w:footerReference w:type="default" r:id="rId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284249"/>
      <w:docPartObj>
        <w:docPartGallery w:val="Page Numbers (Bottom of Page)"/>
        <w:docPartUnique/>
      </w:docPartObj>
    </w:sdtPr>
    <w:sdtEndPr/>
    <w:sdtContent>
      <w:sdt>
        <w:sdtPr>
          <w:id w:val="1431489295"/>
          <w:docPartObj>
            <w:docPartGallery w:val="Page Numbers (Top of Page)"/>
            <w:docPartUnique/>
          </w:docPartObj>
        </w:sdtPr>
        <w:sdtEndPr/>
        <w:sdtContent>
          <w:p w:rsidR="00EC1D2D" w:rsidRDefault="002D3111">
            <w:pPr>
              <w:pStyle w:val="llb"/>
              <w:jc w:val="center"/>
            </w:pPr>
            <w:r>
              <w:t xml:space="preserve">Oldal: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1</w:t>
            </w:r>
            <w:r>
              <w:rPr>
                <w:b/>
              </w:rPr>
              <w:fldChar w:fldCharType="end"/>
            </w:r>
            <w:r>
              <w:t xml:space="preserve"> /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1</w:t>
            </w:r>
            <w:r>
              <w:rPr>
                <w:b/>
              </w:rPr>
              <w:fldChar w:fldCharType="end"/>
            </w:r>
          </w:p>
        </w:sdtContent>
      </w:sdt>
    </w:sdtContent>
  </w:sdt>
  <w:p w:rsidR="00EC1D2D" w:rsidRDefault="002D3111">
    <w:pPr>
      <w:pStyle w:val="llb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2A243B"/>
    <w:multiLevelType w:val="hybridMultilevel"/>
    <w:tmpl w:val="2F2881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4B4"/>
    <w:rsid w:val="00256998"/>
    <w:rsid w:val="002D3111"/>
    <w:rsid w:val="00C37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0B4EEC-B785-496A-8A55-9FA997BF2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D31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rsid w:val="002D3111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D3111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2D31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348</Words>
  <Characters>2402</Characters>
  <Application>Microsoft Office Word</Application>
  <DocSecurity>0</DocSecurity>
  <Lines>20</Lines>
  <Paragraphs>5</Paragraphs>
  <ScaleCrop>false</ScaleCrop>
  <Company/>
  <LinksUpToDate>false</LinksUpToDate>
  <CharactersWithSpaces>2745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Livi</dc:creator>
  <cp:keywords/>
  <dc:description/>
  <cp:lastModifiedBy>Livi</cp:lastModifiedBy>
  <cp:revision>2</cp:revision>
  <dcterms:created xsi:type="dcterms:W3CDTF">2016-12-20T10:39:00Z</dcterms:created>
  <dcterms:modified xsi:type="dcterms:W3CDTF">2016-12-20T10:39:00Z</dcterms:modified>
</cp:coreProperties>
</file>