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8F1" w:rsidRDefault="000958F1" w:rsidP="000958F1">
      <w:pPr>
        <w:jc w:val="right"/>
      </w:pPr>
      <w:r>
        <w:t>3</w:t>
      </w:r>
      <w:r>
        <w:t>. számú melléklet</w:t>
      </w:r>
    </w:p>
    <w:p w:rsidR="000958F1" w:rsidRDefault="000958F1" w:rsidP="000958F1">
      <w:pPr>
        <w:jc w:val="right"/>
      </w:pPr>
      <w:r>
        <w:t xml:space="preserve">Módosította 14/2016.(XII.12.) </w:t>
      </w:r>
      <w:proofErr w:type="spellStart"/>
      <w:r>
        <w:t>sz.önk</w:t>
      </w:r>
      <w:proofErr w:type="gramStart"/>
      <w:r>
        <w:t>.rend</w:t>
      </w:r>
      <w:proofErr w:type="spellEnd"/>
      <w:proofErr w:type="gramEnd"/>
      <w:r>
        <w:t>.</w:t>
      </w:r>
    </w:p>
    <w:p w:rsidR="000958F1" w:rsidRDefault="000958F1" w:rsidP="000958F1">
      <w:pPr>
        <w:rPr>
          <w:b/>
          <w:bCs/>
        </w:rPr>
      </w:pPr>
    </w:p>
    <w:p w:rsidR="000958F1" w:rsidRDefault="000958F1" w:rsidP="000958F1">
      <w:pPr>
        <w:rPr>
          <w:b/>
          <w:bCs/>
        </w:rPr>
      </w:pPr>
    </w:p>
    <w:p w:rsidR="000958F1" w:rsidRDefault="000958F1" w:rsidP="000958F1">
      <w:pPr>
        <w:rPr>
          <w:b/>
          <w:bCs/>
        </w:rPr>
      </w:pPr>
    </w:p>
    <w:tbl>
      <w:tblPr>
        <w:tblW w:w="9611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"/>
        <w:gridCol w:w="1319"/>
        <w:gridCol w:w="2893"/>
        <w:gridCol w:w="1032"/>
        <w:gridCol w:w="927"/>
        <w:gridCol w:w="718"/>
        <w:gridCol w:w="952"/>
        <w:gridCol w:w="1074"/>
      </w:tblGrid>
      <w:tr w:rsidR="000958F1" w:rsidTr="00313864">
        <w:trPr>
          <w:trHeight w:val="255"/>
          <w:jc w:val="center"/>
        </w:trPr>
        <w:tc>
          <w:tcPr>
            <w:tcW w:w="96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Gyöngyösfalu Község Önkormányzatának 2016. évi költségvetési kiadásai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adatok e Ft-ban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Rovat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Megnevezés</w:t>
            </w:r>
          </w:p>
        </w:tc>
        <w:tc>
          <w:tcPr>
            <w:tcW w:w="28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Részlet</w:t>
            </w:r>
          </w:p>
        </w:tc>
        <w:tc>
          <w:tcPr>
            <w:tcW w:w="9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Műk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.c</w:t>
            </w:r>
            <w:proofErr w:type="spellEnd"/>
            <w:proofErr w:type="gramEnd"/>
          </w:p>
        </w:tc>
        <w:tc>
          <w:tcPr>
            <w:tcW w:w="7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Felh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.c</w:t>
            </w:r>
            <w:proofErr w:type="spellEnd"/>
            <w:proofErr w:type="gramEnd"/>
          </w:p>
        </w:tc>
        <w:tc>
          <w:tcPr>
            <w:tcW w:w="9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Felhalm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Összesen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961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Cím Gyöngyösfalu község Önkormányzat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9611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1/2. Önkormányzat kiadásai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K1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Személyi juttatás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10 397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10 397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10 397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K2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Munkaadót terhelő jár. és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Szocho</w:t>
            </w:r>
            <w:proofErr w:type="spellEnd"/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2 892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2 892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2 892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K3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Dologi kiadások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23 221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23 221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23 221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K4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Ellátottak pénzbeli juttatásai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1 346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1 346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1 346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K5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Egyéb működési kiadás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32 222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32 222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32 222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Elvonások és befizetések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Egyéb műk. c. tám.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belül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8 989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Ebből</w:t>
            </w:r>
            <w:proofErr w:type="gram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:    -</w:t>
            </w:r>
            <w:proofErr w:type="gram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Óvodafenntartó Társulás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5 666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 xml:space="preserve">             - Társulásnak </w:t>
            </w:r>
            <w:proofErr w:type="gramStart"/>
            <w:r w:rsidRPr="00F07D5B">
              <w:rPr>
                <w:rFonts w:ascii="Arial" w:hAnsi="Arial" w:cs="Arial"/>
                <w:iCs/>
                <w:sz w:val="20"/>
                <w:szCs w:val="20"/>
              </w:rPr>
              <w:t>Óvoda működés</w:t>
            </w:r>
            <w:proofErr w:type="gramEnd"/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1 918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             - Iskolai gyermekétkeztetés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1 3</w:t>
            </w:r>
            <w:r>
              <w:rPr>
                <w:rFonts w:ascii="Arial" w:hAnsi="Arial" w:cs="Arial"/>
                <w:iCs/>
                <w:sz w:val="20"/>
                <w:szCs w:val="20"/>
              </w:rPr>
              <w:t>47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             - Óvodai gyermekétkeztetés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1 901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 xml:space="preserve">           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F07D5B">
              <w:rPr>
                <w:rFonts w:ascii="Arial" w:hAnsi="Arial" w:cs="Arial"/>
                <w:iCs/>
                <w:sz w:val="20"/>
                <w:szCs w:val="20"/>
              </w:rPr>
              <w:t>- Szociális étkezéshez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F07D5B">
              <w:rPr>
                <w:rFonts w:ascii="Arial" w:hAnsi="Arial" w:cs="Arial"/>
                <w:iCs/>
                <w:sz w:val="20"/>
                <w:szCs w:val="20"/>
              </w:rPr>
              <w:t>462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F07D5B" w:rsidRDefault="000958F1" w:rsidP="00313864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- Társulás működéséhez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Egyéb műk. c. tám.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kívül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1 651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Tartalék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21 567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            - Általános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21 267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            - Céltartalék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K6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Beruházások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4 944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4 944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4 944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K7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Felújítások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5 092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5 092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5 092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K8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Egyéb felhalmozási célú kiadás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2 440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2 440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2 440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Egyéb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felh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c. tám.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belül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2 140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Felh.c.kölcsön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kívül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RPr="001020E3" w:rsidTr="00313864">
        <w:trPr>
          <w:trHeight w:val="270"/>
          <w:jc w:val="center"/>
        </w:trPr>
        <w:tc>
          <w:tcPr>
            <w:tcW w:w="490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020E3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Költségvetési kiadások összesen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82 554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70 078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2 440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10 036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Pr="001020E3" w:rsidRDefault="000958F1" w:rsidP="00313864">
            <w:pPr>
              <w:jc w:val="right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82 554</w:t>
            </w:r>
          </w:p>
        </w:tc>
      </w:tr>
      <w:tr w:rsidR="000958F1" w:rsidRPr="00E03376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376">
              <w:rPr>
                <w:rFonts w:ascii="Arial" w:hAnsi="Arial" w:cs="Arial"/>
                <w:b/>
                <w:sz w:val="20"/>
                <w:szCs w:val="20"/>
              </w:rPr>
              <w:t>K9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3376">
              <w:rPr>
                <w:rFonts w:ascii="Arial" w:hAnsi="Arial" w:cs="Arial"/>
                <w:b/>
                <w:sz w:val="20"/>
                <w:szCs w:val="20"/>
              </w:rPr>
              <w:t>Finanszírozási kiadások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30 970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30 970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Pr="00E03376" w:rsidRDefault="000958F1" w:rsidP="00313864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30 970</w:t>
            </w: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K912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Forgatási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c.belföldi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értékpapírok vásárlása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30 000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6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K914</w:t>
            </w:r>
          </w:p>
        </w:tc>
        <w:tc>
          <w:tcPr>
            <w:tcW w:w="42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Áht-n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belül megelőlegezések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970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70"/>
          <w:jc w:val="center"/>
        </w:trPr>
        <w:tc>
          <w:tcPr>
            <w:tcW w:w="490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1/2. Önkormányzat kiadásai mindösszesen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113 524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101 048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2 440</w:t>
            </w:r>
          </w:p>
        </w:tc>
        <w:tc>
          <w:tcPr>
            <w:tcW w:w="9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10 036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113 524</w:t>
            </w: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2015. évre tervezett közfoglalkoztatottak létszáma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a)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Teljes munkaidősök: 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- téli közfoglalkoztatott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fő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Költségvetési évre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fő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958F1" w:rsidTr="00313864">
        <w:trPr>
          <w:trHeight w:val="255"/>
          <w:jc w:val="center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58F1" w:rsidRDefault="000958F1" w:rsidP="00313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B3927" w:rsidRDefault="000958F1">
      <w:bookmarkStart w:id="0" w:name="_GoBack"/>
      <w:bookmarkEnd w:id="0"/>
    </w:p>
    <w:sectPr w:rsidR="00FB3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F1"/>
    <w:rsid w:val="000958F1"/>
    <w:rsid w:val="003B6D57"/>
    <w:rsid w:val="0081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9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Anwender</dc:creator>
  <cp:lastModifiedBy>Anwender</cp:lastModifiedBy>
  <cp:revision>1</cp:revision>
  <dcterms:created xsi:type="dcterms:W3CDTF">2017-01-19T12:42:00Z</dcterms:created>
  <dcterms:modified xsi:type="dcterms:W3CDTF">2017-01-19T12:44:00Z</dcterms:modified>
</cp:coreProperties>
</file>