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DA" w:rsidRDefault="004642DA" w:rsidP="002926C1">
      <w:pPr>
        <w:jc w:val="center"/>
        <w:rPr>
          <w:b/>
          <w:bCs/>
          <w:lang w:eastAsia="hu-HU"/>
        </w:rPr>
      </w:pPr>
      <w:r w:rsidRPr="002926C1">
        <w:rPr>
          <w:b/>
          <w:bCs/>
          <w:lang w:eastAsia="hu-HU"/>
        </w:rPr>
        <w:t xml:space="preserve">Szank Községi Önkormányzat Képviselő-testületének </w:t>
      </w:r>
    </w:p>
    <w:p w:rsidR="004642DA" w:rsidRPr="002926C1" w:rsidRDefault="004642DA" w:rsidP="002926C1">
      <w:pPr>
        <w:jc w:val="center"/>
        <w:rPr>
          <w:b/>
          <w:bCs/>
          <w:lang w:eastAsia="hu-HU"/>
        </w:rPr>
      </w:pPr>
      <w:r>
        <w:rPr>
          <w:b/>
          <w:bCs/>
          <w:lang w:eastAsia="hu-HU"/>
        </w:rPr>
        <w:t>14</w:t>
      </w:r>
      <w:r w:rsidRPr="002926C1">
        <w:rPr>
          <w:b/>
          <w:bCs/>
          <w:lang w:eastAsia="hu-HU"/>
        </w:rPr>
        <w:t>/2014</w:t>
      </w:r>
      <w:r>
        <w:rPr>
          <w:b/>
          <w:bCs/>
          <w:lang w:eastAsia="hu-HU"/>
        </w:rPr>
        <w:t>.</w:t>
      </w:r>
      <w:r w:rsidRPr="002926C1">
        <w:rPr>
          <w:b/>
          <w:bCs/>
          <w:lang w:eastAsia="hu-HU"/>
        </w:rPr>
        <w:t>(</w:t>
      </w:r>
      <w:r>
        <w:rPr>
          <w:b/>
          <w:bCs/>
          <w:lang w:eastAsia="hu-HU"/>
        </w:rPr>
        <w:t>XII.2.</w:t>
      </w:r>
      <w:r w:rsidRPr="002926C1">
        <w:rPr>
          <w:b/>
          <w:bCs/>
          <w:lang w:eastAsia="hu-HU"/>
        </w:rPr>
        <w:t>) önkormányzati rendelete</w:t>
      </w:r>
    </w:p>
    <w:p w:rsidR="004642DA" w:rsidRPr="002926C1" w:rsidRDefault="004642DA" w:rsidP="002926C1">
      <w:pPr>
        <w:jc w:val="center"/>
        <w:rPr>
          <w:b/>
          <w:bCs/>
          <w:lang w:eastAsia="hu-HU"/>
        </w:rPr>
      </w:pPr>
      <w:r>
        <w:rPr>
          <w:b/>
          <w:bCs/>
          <w:lang w:eastAsia="hu-HU"/>
        </w:rPr>
        <w:t>a képviselő-testület sze</w:t>
      </w:r>
      <w:r w:rsidRPr="002926C1">
        <w:rPr>
          <w:b/>
          <w:bCs/>
          <w:lang w:eastAsia="hu-HU"/>
        </w:rPr>
        <w:t>rvezeti és működési szabályzatáról</w:t>
      </w:r>
    </w:p>
    <w:p w:rsidR="004642DA" w:rsidRDefault="004642DA" w:rsidP="00821272">
      <w:pPr>
        <w:spacing w:before="100" w:beforeAutospacing="1" w:after="100" w:afterAutospacing="1"/>
        <w:jc w:val="both"/>
        <w:rPr>
          <w:lang w:eastAsia="hu-HU"/>
        </w:rPr>
      </w:pPr>
      <w:r>
        <w:rPr>
          <w:lang w:eastAsia="hu-HU"/>
        </w:rPr>
        <w:t>Szank</w:t>
      </w:r>
      <w:r w:rsidRPr="002926C1">
        <w:rPr>
          <w:lang w:eastAsia="hu-HU"/>
        </w:rPr>
        <w:t xml:space="preserve"> Községi Önkormányzat</w:t>
      </w:r>
      <w:r>
        <w:rPr>
          <w:lang w:eastAsia="hu-HU"/>
        </w:rPr>
        <w:t xml:space="preserve"> </w:t>
      </w:r>
      <w:r w:rsidRPr="002926C1">
        <w:rPr>
          <w:lang w:eastAsia="hu-HU"/>
        </w:rPr>
        <w:t>Képviselő-testülete az Alaptörvény 32. cikk (2) bekezdésében meghatározott eredeti jogalkotói hatáskörében, Magyarország helyi önkormányzatairól szóló 2011. évi CLXXXIX. törvény 53.§ (1) bekezdés</w:t>
      </w:r>
      <w:r>
        <w:rPr>
          <w:lang w:eastAsia="hu-HU"/>
        </w:rPr>
        <w:t xml:space="preserve">ében </w:t>
      </w:r>
      <w:r w:rsidRPr="002926C1">
        <w:rPr>
          <w:lang w:eastAsia="hu-HU"/>
        </w:rPr>
        <w:t>kapott felhatalmazás alapján, az Alaptörvény 32. cikk (1) bekezdés d) pontjában meghatározott feladatkörében elj</w:t>
      </w:r>
      <w:r>
        <w:rPr>
          <w:lang w:eastAsia="hu-HU"/>
        </w:rPr>
        <w:t>árva a következőket rendeli el:</w:t>
      </w:r>
    </w:p>
    <w:p w:rsidR="004642DA" w:rsidRPr="00E96803" w:rsidRDefault="004642DA" w:rsidP="00E96803">
      <w:pPr>
        <w:jc w:val="both"/>
        <w:rPr>
          <w:lang w:eastAsia="hu-HU"/>
        </w:rPr>
      </w:pPr>
      <w:r w:rsidRPr="00E96803">
        <w:rPr>
          <w:b/>
          <w:bCs/>
          <w:lang w:eastAsia="hu-HU"/>
        </w:rPr>
        <w:t>1.§</w:t>
      </w:r>
      <w:r w:rsidRPr="00E96803">
        <w:rPr>
          <w:lang w:eastAsia="hu-HU"/>
        </w:rPr>
        <w:t xml:space="preserve"> (1) Az önkormányzat hivatalos megnevezése: Szank Községi Önkormányzat</w:t>
      </w:r>
    </w:p>
    <w:p w:rsidR="004642DA" w:rsidRDefault="004642DA" w:rsidP="00E96803">
      <w:pPr>
        <w:jc w:val="both"/>
        <w:rPr>
          <w:lang w:eastAsia="hu-HU"/>
        </w:rPr>
      </w:pPr>
      <w:r>
        <w:rPr>
          <w:lang w:eastAsia="hu-HU"/>
        </w:rPr>
        <w:t xml:space="preserve">      (2) Székhelye: 6131 Szank, Béke u. 33.</w:t>
      </w:r>
    </w:p>
    <w:p w:rsidR="004642DA" w:rsidRDefault="004642DA" w:rsidP="00E96803">
      <w:pPr>
        <w:jc w:val="both"/>
        <w:rPr>
          <w:lang w:eastAsia="hu-HU"/>
        </w:rPr>
      </w:pPr>
      <w:r>
        <w:rPr>
          <w:lang w:eastAsia="hu-HU"/>
        </w:rPr>
        <w:t xml:space="preserve">      (3) Az önkormányzat működési területének megnevezése: Szank község közigazgatási</w:t>
      </w:r>
    </w:p>
    <w:p w:rsidR="004642DA" w:rsidRPr="00E96803" w:rsidRDefault="004642DA" w:rsidP="00E96803">
      <w:pPr>
        <w:jc w:val="both"/>
        <w:rPr>
          <w:lang w:eastAsia="hu-HU"/>
        </w:rPr>
      </w:pPr>
      <w:r>
        <w:rPr>
          <w:lang w:eastAsia="hu-HU"/>
        </w:rPr>
        <w:t xml:space="preserve">            területe.</w:t>
      </w:r>
    </w:p>
    <w:p w:rsidR="004642DA" w:rsidRDefault="004642DA" w:rsidP="00E96803">
      <w:pPr>
        <w:jc w:val="both"/>
        <w:rPr>
          <w:b/>
          <w:bCs/>
          <w:lang w:eastAsia="hu-HU"/>
        </w:rPr>
      </w:pPr>
    </w:p>
    <w:p w:rsidR="004642DA" w:rsidRPr="002926C1" w:rsidRDefault="004642DA" w:rsidP="00E96803">
      <w:pPr>
        <w:jc w:val="both"/>
        <w:rPr>
          <w:lang w:eastAsia="hu-HU"/>
        </w:rPr>
      </w:pPr>
      <w:r w:rsidRPr="00E96803">
        <w:rPr>
          <w:b/>
          <w:bCs/>
          <w:lang w:eastAsia="hu-HU"/>
        </w:rPr>
        <w:t xml:space="preserve">2. § </w:t>
      </w:r>
      <w:r w:rsidRPr="002926C1">
        <w:rPr>
          <w:lang w:eastAsia="hu-HU"/>
        </w:rPr>
        <w:t>(1) Az önkormányzat jelképei: zászló, címer, pecsét.</w:t>
      </w:r>
      <w:r>
        <w:rPr>
          <w:lang w:eastAsia="hu-HU"/>
        </w:rPr>
        <w:t xml:space="preserve">  </w:t>
      </w:r>
    </w:p>
    <w:p w:rsidR="004642DA" w:rsidRDefault="004642DA" w:rsidP="00E96803">
      <w:pPr>
        <w:jc w:val="both"/>
        <w:rPr>
          <w:lang w:eastAsia="hu-HU"/>
        </w:rPr>
      </w:pPr>
      <w:r>
        <w:rPr>
          <w:lang w:eastAsia="hu-HU"/>
        </w:rPr>
        <w:t xml:space="preserve">      </w:t>
      </w:r>
      <w:r w:rsidRPr="002926C1">
        <w:rPr>
          <w:lang w:eastAsia="hu-HU"/>
        </w:rPr>
        <w:t xml:space="preserve"> (</w:t>
      </w:r>
      <w:r>
        <w:rPr>
          <w:lang w:eastAsia="hu-HU"/>
        </w:rPr>
        <w:t>2</w:t>
      </w:r>
      <w:r w:rsidRPr="002926C1">
        <w:rPr>
          <w:lang w:eastAsia="hu-HU"/>
        </w:rPr>
        <w:t xml:space="preserve">) A jelképek </w:t>
      </w:r>
      <w:r>
        <w:rPr>
          <w:lang w:eastAsia="hu-HU"/>
        </w:rPr>
        <w:t xml:space="preserve">leírását és </w:t>
      </w:r>
      <w:r w:rsidRPr="002926C1">
        <w:rPr>
          <w:lang w:eastAsia="hu-HU"/>
        </w:rPr>
        <w:t xml:space="preserve">használatát a Képviselő-testület </w:t>
      </w:r>
      <w:r>
        <w:rPr>
          <w:lang w:eastAsia="hu-HU"/>
        </w:rPr>
        <w:t xml:space="preserve">a 4/1994.(VII.15.) </w:t>
      </w:r>
    </w:p>
    <w:p w:rsidR="004642DA" w:rsidRPr="002926C1" w:rsidRDefault="004642DA" w:rsidP="00E96803">
      <w:pPr>
        <w:jc w:val="both"/>
        <w:rPr>
          <w:lang w:eastAsia="hu-HU"/>
        </w:rPr>
      </w:pPr>
      <w:r>
        <w:rPr>
          <w:lang w:eastAsia="hu-HU"/>
        </w:rPr>
        <w:t xml:space="preserve">             önkormányzati rendeletben </w:t>
      </w:r>
      <w:r w:rsidRPr="002926C1">
        <w:rPr>
          <w:lang w:eastAsia="hu-HU"/>
        </w:rPr>
        <w:t>állapít</w:t>
      </w:r>
      <w:r>
        <w:rPr>
          <w:lang w:eastAsia="hu-HU"/>
        </w:rPr>
        <w:t xml:space="preserve">ja </w:t>
      </w:r>
      <w:r w:rsidRPr="002926C1">
        <w:rPr>
          <w:lang w:eastAsia="hu-HU"/>
        </w:rPr>
        <w:t>meg.</w:t>
      </w:r>
    </w:p>
    <w:p w:rsidR="004642DA" w:rsidRPr="002926C1" w:rsidRDefault="004642DA" w:rsidP="009E1775">
      <w:pPr>
        <w:spacing w:before="100" w:beforeAutospacing="1" w:after="100" w:afterAutospacing="1"/>
        <w:ind w:left="540" w:hanging="540"/>
        <w:jc w:val="both"/>
        <w:rPr>
          <w:lang w:eastAsia="hu-HU"/>
        </w:rPr>
      </w:pPr>
      <w:r>
        <w:rPr>
          <w:b/>
          <w:bCs/>
          <w:lang w:eastAsia="hu-HU"/>
        </w:rPr>
        <w:t>3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Az önkormányzat Képviselő-testülete a helyi kitüntetések és elismerő</w:t>
      </w:r>
      <w:r>
        <w:rPr>
          <w:lang w:eastAsia="hu-HU"/>
        </w:rPr>
        <w:t xml:space="preserve"> </w:t>
      </w:r>
      <w:r w:rsidRPr="002926C1">
        <w:rPr>
          <w:lang w:eastAsia="hu-HU"/>
        </w:rPr>
        <w:t xml:space="preserve">címek alapítására </w:t>
      </w:r>
      <w:r>
        <w:rPr>
          <w:lang w:eastAsia="hu-HU"/>
        </w:rPr>
        <w:t xml:space="preserve"> </w:t>
      </w:r>
      <w:r w:rsidRPr="002926C1">
        <w:rPr>
          <w:lang w:eastAsia="hu-HU"/>
        </w:rPr>
        <w:t>és adományozására külön rendelete</w:t>
      </w:r>
      <w:r>
        <w:rPr>
          <w:lang w:eastAsia="hu-HU"/>
        </w:rPr>
        <w:t>ket</w:t>
      </w:r>
      <w:r w:rsidRPr="002926C1">
        <w:rPr>
          <w:lang w:eastAsia="hu-HU"/>
        </w:rPr>
        <w:t xml:space="preserve"> alkot.</w:t>
      </w:r>
    </w:p>
    <w:p w:rsidR="004642DA" w:rsidRDefault="004642DA" w:rsidP="00716B5F">
      <w:pPr>
        <w:widowControl w:val="0"/>
        <w:autoSpaceDE w:val="0"/>
        <w:autoSpaceDN w:val="0"/>
        <w:adjustRightInd w:val="0"/>
        <w:jc w:val="both"/>
      </w:pPr>
      <w:r>
        <w:rPr>
          <w:b/>
          <w:bCs/>
          <w:lang w:eastAsia="hu-HU"/>
        </w:rPr>
        <w:t>4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</w:t>
      </w:r>
      <w:r>
        <w:t>(1) Az önkormányzat hivatalos lapjának megnevezése: Szanki Kisbíró</w:t>
      </w:r>
    </w:p>
    <w:p w:rsidR="004642DA" w:rsidRDefault="004642DA" w:rsidP="00716B5F">
      <w:pPr>
        <w:widowControl w:val="0"/>
        <w:autoSpaceDE w:val="0"/>
        <w:autoSpaceDN w:val="0"/>
        <w:adjustRightInd w:val="0"/>
        <w:jc w:val="both"/>
      </w:pPr>
      <w:r>
        <w:t>(2) Megjelenés gyakorisága: kéthetente</w:t>
      </w:r>
    </w:p>
    <w:p w:rsidR="004642DA" w:rsidRDefault="004642DA" w:rsidP="00716B5F">
      <w:pPr>
        <w:widowControl w:val="0"/>
        <w:autoSpaceDE w:val="0"/>
        <w:autoSpaceDN w:val="0"/>
        <w:adjustRightInd w:val="0"/>
        <w:jc w:val="both"/>
      </w:pPr>
      <w:r>
        <w:t>(3) Az önkormányzati lap felelős kiadója a jegyző.</w:t>
      </w:r>
    </w:p>
    <w:p w:rsidR="004642DA" w:rsidRPr="002926C1" w:rsidRDefault="004642DA" w:rsidP="00994C83">
      <w:pPr>
        <w:spacing w:before="100" w:beforeAutospacing="1" w:after="100" w:afterAutospacing="1"/>
        <w:jc w:val="both"/>
        <w:rPr>
          <w:lang w:eastAsia="hu-HU"/>
        </w:rPr>
      </w:pPr>
      <w:r>
        <w:rPr>
          <w:b/>
          <w:bCs/>
          <w:lang w:eastAsia="hu-HU"/>
        </w:rPr>
        <w:t>5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</w:t>
      </w:r>
      <w:r>
        <w:rPr>
          <w:lang w:eastAsia="hu-HU"/>
        </w:rPr>
        <w:t>Szank</w:t>
      </w:r>
      <w:r w:rsidRPr="002926C1">
        <w:rPr>
          <w:lang w:eastAsia="hu-HU"/>
        </w:rPr>
        <w:t xml:space="preserve"> község testvérvárosai: </w:t>
      </w:r>
      <w:r>
        <w:rPr>
          <w:lang w:eastAsia="hu-HU"/>
        </w:rPr>
        <w:t>Nagygalambfalva (Románia), Mauru (Finnország), Quindici (Olaszország), Erdene (Mongólia) Bácsfeketehegy (Szerbia), Gátalja (Románia)</w:t>
      </w:r>
    </w:p>
    <w:p w:rsidR="004642DA" w:rsidRDefault="004642DA" w:rsidP="00F349C1">
      <w:pPr>
        <w:jc w:val="center"/>
        <w:rPr>
          <w:b/>
          <w:bCs/>
          <w:lang w:eastAsia="hu-HU"/>
        </w:rPr>
      </w:pPr>
      <w:r w:rsidRPr="002926C1">
        <w:rPr>
          <w:b/>
          <w:bCs/>
          <w:lang w:eastAsia="hu-HU"/>
        </w:rPr>
        <w:t>Az önkormányzat feladata, hatásköre, szervei</w:t>
      </w:r>
    </w:p>
    <w:p w:rsidR="004642DA" w:rsidRPr="002926C1" w:rsidRDefault="004642DA" w:rsidP="00F349C1">
      <w:pPr>
        <w:jc w:val="center"/>
        <w:rPr>
          <w:lang w:eastAsia="hu-HU"/>
        </w:rPr>
      </w:pPr>
    </w:p>
    <w:p w:rsidR="004642DA" w:rsidRDefault="004642DA" w:rsidP="0001611B">
      <w:pPr>
        <w:jc w:val="both"/>
        <w:outlineLvl w:val="1"/>
      </w:pPr>
      <w:r w:rsidRPr="0001611B">
        <w:rPr>
          <w:b/>
          <w:bCs/>
          <w:lang w:eastAsia="hu-HU"/>
        </w:rPr>
        <w:t xml:space="preserve">6. § </w:t>
      </w:r>
      <w:r w:rsidRPr="0001611B">
        <w:rPr>
          <w:lang w:eastAsia="hu-HU"/>
        </w:rPr>
        <w:t>(1)</w:t>
      </w:r>
      <w:r w:rsidRPr="0001611B">
        <w:rPr>
          <w:b/>
          <w:bCs/>
          <w:lang w:eastAsia="hu-HU"/>
        </w:rPr>
        <w:t xml:space="preserve"> </w:t>
      </w:r>
      <w:r w:rsidRPr="000D615F">
        <w:t>Önkormányzat által vállalkozási tevékenységként ellátott tevékenységek kormányz</w:t>
      </w:r>
      <w:r>
        <w:t xml:space="preserve">ati </w:t>
      </w:r>
    </w:p>
    <w:p w:rsidR="004642DA" w:rsidRPr="0001611B" w:rsidRDefault="004642DA" w:rsidP="0001611B">
      <w:pPr>
        <w:jc w:val="both"/>
        <w:outlineLvl w:val="1"/>
        <w:rPr>
          <w:b/>
          <w:bCs/>
          <w:lang w:eastAsia="hu-HU"/>
        </w:rPr>
      </w:pPr>
      <w:r>
        <w:t xml:space="preserve">             funkció szerinti besorolását a </w:t>
      </w:r>
      <w:r w:rsidRPr="0001611B">
        <w:rPr>
          <w:i/>
          <w:iCs/>
        </w:rPr>
        <w:t xml:space="preserve">6. számú </w:t>
      </w:r>
      <w:r>
        <w:rPr>
          <w:i/>
          <w:iCs/>
        </w:rPr>
        <w:t>melléklet</w:t>
      </w:r>
      <w:r>
        <w:t xml:space="preserve"> tartalmazza</w:t>
      </w:r>
    </w:p>
    <w:p w:rsidR="004642DA" w:rsidRPr="002926C1" w:rsidRDefault="004642DA" w:rsidP="0001611B">
      <w:pPr>
        <w:jc w:val="both"/>
        <w:rPr>
          <w:lang w:eastAsia="hu-HU"/>
        </w:rPr>
      </w:pPr>
      <w:r w:rsidRPr="00F349C1">
        <w:rPr>
          <w:lang w:eastAsia="hu-HU"/>
        </w:rPr>
        <w:t xml:space="preserve">(2) A képviselő-testület átruházott hatásköreinek felsorolását a </w:t>
      </w:r>
      <w:r w:rsidRPr="00F349C1">
        <w:rPr>
          <w:i/>
          <w:iCs/>
          <w:lang w:eastAsia="hu-HU"/>
        </w:rPr>
        <w:t xml:space="preserve">3. számú </w:t>
      </w:r>
      <w:r>
        <w:rPr>
          <w:i/>
          <w:iCs/>
          <w:lang w:eastAsia="hu-HU"/>
        </w:rPr>
        <w:t>melléklet</w:t>
      </w:r>
      <w:r w:rsidRPr="00F349C1">
        <w:rPr>
          <w:lang w:eastAsia="hu-HU"/>
        </w:rPr>
        <w:t xml:space="preserve"> tartalmazza.</w:t>
      </w:r>
    </w:p>
    <w:p w:rsidR="004642DA" w:rsidRPr="002926C1" w:rsidRDefault="004642DA" w:rsidP="002926C1">
      <w:pPr>
        <w:spacing w:before="100" w:beforeAutospacing="1" w:after="100" w:afterAutospacing="1"/>
        <w:jc w:val="center"/>
        <w:rPr>
          <w:lang w:eastAsia="hu-HU"/>
        </w:rPr>
      </w:pPr>
      <w:r w:rsidRPr="002926C1">
        <w:rPr>
          <w:b/>
          <w:bCs/>
          <w:lang w:eastAsia="hu-HU"/>
        </w:rPr>
        <w:t>A képviselő-testület működése</w:t>
      </w:r>
    </w:p>
    <w:p w:rsidR="004642DA" w:rsidRDefault="004642DA" w:rsidP="00E96803">
      <w:pPr>
        <w:rPr>
          <w:lang w:eastAsia="hu-HU"/>
        </w:rPr>
      </w:pPr>
      <w:r>
        <w:rPr>
          <w:b/>
          <w:bCs/>
          <w:lang w:eastAsia="hu-HU"/>
        </w:rPr>
        <w:t>7</w:t>
      </w:r>
      <w:r w:rsidRPr="002926C1">
        <w:rPr>
          <w:b/>
          <w:bCs/>
          <w:lang w:eastAsia="hu-HU"/>
        </w:rPr>
        <w:t xml:space="preserve">. § </w:t>
      </w:r>
      <w:r w:rsidRPr="002926C1">
        <w:rPr>
          <w:lang w:eastAsia="hu-HU"/>
        </w:rPr>
        <w:t>(1) A képviselő-testület tagjainak létszáma: 7 fő.</w:t>
      </w:r>
      <w:r>
        <w:rPr>
          <w:lang w:eastAsia="hu-HU"/>
        </w:rPr>
        <w:t xml:space="preserve"> </w:t>
      </w:r>
    </w:p>
    <w:p w:rsidR="004642DA" w:rsidRPr="002926C1" w:rsidRDefault="004642DA" w:rsidP="00E96803">
      <w:pPr>
        <w:rPr>
          <w:lang w:eastAsia="hu-HU"/>
        </w:rPr>
      </w:pPr>
      <w:r w:rsidRPr="002926C1">
        <w:rPr>
          <w:lang w:eastAsia="hu-HU"/>
        </w:rPr>
        <w:t>(2) A képviselő-testület határozatképes, ha tagjai közül 4 fő jelen van.</w:t>
      </w:r>
    </w:p>
    <w:p w:rsidR="004642DA" w:rsidRDefault="004642DA" w:rsidP="00E96803">
      <w:pPr>
        <w:jc w:val="both"/>
        <w:rPr>
          <w:lang w:eastAsia="hu-HU"/>
        </w:rPr>
      </w:pPr>
      <w:r w:rsidRPr="002926C1">
        <w:rPr>
          <w:lang w:eastAsia="hu-HU"/>
        </w:rPr>
        <w:t>(3) Ha az ülés határozatképtelen, akkor az ülést változatlan napirend pontokkal 8 napon belül</w:t>
      </w:r>
    </w:p>
    <w:p w:rsidR="004642DA" w:rsidRDefault="004642DA" w:rsidP="00E96803">
      <w:pPr>
        <w:jc w:val="both"/>
        <w:rPr>
          <w:lang w:eastAsia="hu-HU"/>
        </w:rPr>
      </w:pPr>
      <w:r w:rsidRPr="002926C1">
        <w:rPr>
          <w:lang w:eastAsia="hu-HU"/>
        </w:rPr>
        <w:t xml:space="preserve"> </w:t>
      </w:r>
      <w:r>
        <w:rPr>
          <w:lang w:eastAsia="hu-HU"/>
        </w:rPr>
        <w:t xml:space="preserve">     </w:t>
      </w:r>
      <w:r w:rsidRPr="002926C1">
        <w:rPr>
          <w:lang w:eastAsia="hu-HU"/>
        </w:rPr>
        <w:t>újra össze kell hívni. </w:t>
      </w:r>
    </w:p>
    <w:p w:rsidR="004642DA" w:rsidRDefault="004642DA" w:rsidP="00E96803">
      <w:pPr>
        <w:rPr>
          <w:b/>
          <w:bCs/>
          <w:lang w:eastAsia="hu-HU"/>
        </w:rPr>
      </w:pPr>
    </w:p>
    <w:p w:rsidR="004642DA" w:rsidRPr="002926C1" w:rsidRDefault="004642DA" w:rsidP="00E96803">
      <w:pPr>
        <w:rPr>
          <w:lang w:eastAsia="hu-HU"/>
        </w:rPr>
      </w:pPr>
      <w:r>
        <w:rPr>
          <w:b/>
          <w:bCs/>
          <w:lang w:eastAsia="hu-HU"/>
        </w:rPr>
        <w:t>8</w:t>
      </w:r>
      <w:r w:rsidRPr="002926C1">
        <w:rPr>
          <w:b/>
          <w:bCs/>
          <w:lang w:eastAsia="hu-HU"/>
        </w:rPr>
        <w:t xml:space="preserve">. § </w:t>
      </w:r>
      <w:r w:rsidRPr="00404B7B">
        <w:rPr>
          <w:lang w:eastAsia="hu-HU"/>
        </w:rPr>
        <w:t>(1)</w:t>
      </w:r>
      <w:r>
        <w:rPr>
          <w:b/>
          <w:bCs/>
          <w:lang w:eastAsia="hu-HU"/>
        </w:rPr>
        <w:t xml:space="preserve"> </w:t>
      </w:r>
      <w:r w:rsidRPr="002926C1">
        <w:rPr>
          <w:lang w:eastAsia="hu-HU"/>
        </w:rPr>
        <w:t>A képviselő-testület:</w:t>
      </w:r>
    </w:p>
    <w:p w:rsidR="004642DA" w:rsidRPr="002926C1" w:rsidRDefault="004642DA" w:rsidP="00E96803">
      <w:pPr>
        <w:ind w:left="780"/>
        <w:rPr>
          <w:lang w:eastAsia="hu-HU"/>
        </w:rPr>
      </w:pPr>
      <w:r w:rsidRPr="002926C1">
        <w:rPr>
          <w:lang w:eastAsia="hu-HU"/>
        </w:rPr>
        <w:t>a)</w:t>
      </w:r>
      <w:r>
        <w:rPr>
          <w:lang w:eastAsia="hu-HU"/>
        </w:rPr>
        <w:t xml:space="preserve"> </w:t>
      </w:r>
      <w:r w:rsidRPr="002926C1">
        <w:rPr>
          <w:lang w:eastAsia="hu-HU"/>
        </w:rPr>
        <w:t>alakuló ülést,</w:t>
      </w:r>
    </w:p>
    <w:p w:rsidR="004642DA" w:rsidRPr="002926C1" w:rsidRDefault="004642DA" w:rsidP="00E96803">
      <w:pPr>
        <w:ind w:left="780"/>
        <w:rPr>
          <w:lang w:eastAsia="hu-HU"/>
        </w:rPr>
      </w:pPr>
      <w:r w:rsidRPr="002926C1">
        <w:rPr>
          <w:lang w:eastAsia="hu-HU"/>
        </w:rPr>
        <w:t>b)</w:t>
      </w:r>
      <w:r>
        <w:rPr>
          <w:lang w:eastAsia="hu-HU"/>
        </w:rPr>
        <w:t xml:space="preserve"> </w:t>
      </w:r>
      <w:r w:rsidRPr="002926C1">
        <w:rPr>
          <w:lang w:eastAsia="hu-HU"/>
        </w:rPr>
        <w:t>rendes ülést és</w:t>
      </w:r>
    </w:p>
    <w:p w:rsidR="004642DA" w:rsidRPr="002926C1" w:rsidRDefault="004642DA" w:rsidP="00F349C1">
      <w:pPr>
        <w:ind w:left="780"/>
        <w:rPr>
          <w:lang w:eastAsia="hu-HU"/>
        </w:rPr>
      </w:pPr>
      <w:r>
        <w:rPr>
          <w:lang w:eastAsia="hu-HU"/>
        </w:rPr>
        <w:t>c</w:t>
      </w:r>
      <w:r w:rsidRPr="002926C1">
        <w:rPr>
          <w:lang w:eastAsia="hu-HU"/>
        </w:rPr>
        <w:t>)</w:t>
      </w:r>
      <w:r>
        <w:rPr>
          <w:lang w:eastAsia="hu-HU"/>
        </w:rPr>
        <w:t xml:space="preserve"> </w:t>
      </w:r>
      <w:r w:rsidRPr="002926C1">
        <w:rPr>
          <w:lang w:eastAsia="hu-HU"/>
        </w:rPr>
        <w:t>rendkívüli ülést tarthat.</w:t>
      </w:r>
    </w:p>
    <w:p w:rsidR="004642DA" w:rsidRDefault="004642DA" w:rsidP="00F349C1">
      <w:pPr>
        <w:jc w:val="both"/>
        <w:rPr>
          <w:lang w:eastAsia="hu-HU"/>
        </w:rPr>
      </w:pPr>
      <w:r w:rsidRPr="002926C1">
        <w:rPr>
          <w:lang w:eastAsia="hu-HU"/>
        </w:rPr>
        <w:t xml:space="preserve">(2) A Képviselő-testület évente legalább 6 alkalommal ülésezik, </w:t>
      </w:r>
      <w:r>
        <w:t xml:space="preserve">figyelemmel az éves munkatervében meghatározottakra, </w:t>
      </w:r>
      <w:r w:rsidRPr="002926C1">
        <w:rPr>
          <w:lang w:eastAsia="hu-HU"/>
        </w:rPr>
        <w:t>valamint szükség esetén rendkívüli ülést tart. </w:t>
      </w:r>
    </w:p>
    <w:p w:rsidR="004642DA" w:rsidRDefault="004642DA" w:rsidP="008B6A7A">
      <w:pPr>
        <w:jc w:val="both"/>
        <w:rPr>
          <w:lang w:eastAsia="hu-HU"/>
        </w:rPr>
      </w:pPr>
      <w:r>
        <w:rPr>
          <w:lang w:eastAsia="hu-HU"/>
        </w:rPr>
        <w:t>(3) A képviselő-testület július 1-jétől augusztus 31-ig – rendkívüli ok kivételével – nem ülésezik.</w:t>
      </w:r>
    </w:p>
    <w:p w:rsidR="004642DA" w:rsidRDefault="004642DA" w:rsidP="008B6A7A">
      <w:pPr>
        <w:jc w:val="both"/>
        <w:rPr>
          <w:lang w:eastAsia="hu-HU"/>
        </w:rPr>
      </w:pPr>
      <w:r>
        <w:rPr>
          <w:lang w:eastAsia="hu-HU"/>
        </w:rPr>
        <w:t>(4) A képviselő-testület rendes üléseit szerdai napon reggel 8 órai kezdettel tartja.</w:t>
      </w:r>
    </w:p>
    <w:p w:rsidR="004642DA" w:rsidRDefault="004642DA" w:rsidP="008B6A7A">
      <w:pPr>
        <w:jc w:val="both"/>
        <w:rPr>
          <w:lang w:eastAsia="hu-HU"/>
        </w:rPr>
      </w:pPr>
      <w:r>
        <w:rPr>
          <w:lang w:eastAsia="hu-HU"/>
        </w:rPr>
        <w:t xml:space="preserve">(5) Bármely képviselő javaslatot tehet döntés előkészítő tanácskozás összehívására, a napirendben szereplő témával kapcsolatban, az érintettek bevonásával. </w:t>
      </w:r>
    </w:p>
    <w:p w:rsidR="004642DA" w:rsidRPr="002926C1" w:rsidRDefault="004642DA" w:rsidP="002926C1">
      <w:pPr>
        <w:spacing w:before="100" w:beforeAutospacing="1" w:after="100" w:afterAutospacing="1"/>
        <w:rPr>
          <w:lang w:eastAsia="hu-HU"/>
        </w:rPr>
      </w:pPr>
      <w:r>
        <w:rPr>
          <w:b/>
          <w:bCs/>
          <w:lang w:eastAsia="hu-HU"/>
        </w:rPr>
        <w:t>9</w:t>
      </w:r>
      <w:r w:rsidRPr="002926C1">
        <w:rPr>
          <w:b/>
          <w:bCs/>
          <w:lang w:eastAsia="hu-HU"/>
        </w:rPr>
        <w:t xml:space="preserve">. § </w:t>
      </w:r>
      <w:r w:rsidRPr="002926C1">
        <w:rPr>
          <w:lang w:eastAsia="hu-HU"/>
        </w:rPr>
        <w:t xml:space="preserve">A képviselők és a polgármester </w:t>
      </w:r>
      <w:r>
        <w:rPr>
          <w:lang w:eastAsia="hu-HU"/>
        </w:rPr>
        <w:t>az esküt</w:t>
      </w:r>
      <w:r w:rsidRPr="002926C1">
        <w:rPr>
          <w:lang w:eastAsia="hu-HU"/>
        </w:rPr>
        <w:t xml:space="preserve"> a Helyi Választási Bizottság elnöke </w:t>
      </w:r>
      <w:r>
        <w:rPr>
          <w:lang w:eastAsia="hu-HU"/>
        </w:rPr>
        <w:t>előtt teszik le.</w:t>
      </w:r>
      <w:r w:rsidRPr="002926C1">
        <w:rPr>
          <w:lang w:eastAsia="hu-HU"/>
        </w:rPr>
        <w:t xml:space="preserve"> Az alpolgármester </w:t>
      </w:r>
      <w:r>
        <w:rPr>
          <w:lang w:eastAsia="hu-HU"/>
        </w:rPr>
        <w:t xml:space="preserve">és a bizottság nem képviselő tagja </w:t>
      </w:r>
      <w:r w:rsidRPr="002926C1">
        <w:rPr>
          <w:lang w:eastAsia="hu-HU"/>
        </w:rPr>
        <w:t xml:space="preserve">az esküt a polgármester </w:t>
      </w:r>
      <w:r>
        <w:rPr>
          <w:lang w:eastAsia="hu-HU"/>
        </w:rPr>
        <w:t>előtt teszik le.</w:t>
      </w:r>
    </w:p>
    <w:p w:rsidR="004642DA" w:rsidRPr="002926C1" w:rsidRDefault="004642DA" w:rsidP="0001611B">
      <w:pPr>
        <w:jc w:val="both"/>
        <w:rPr>
          <w:lang w:eastAsia="hu-HU"/>
        </w:rPr>
      </w:pPr>
      <w:r w:rsidRPr="002926C1">
        <w:rPr>
          <w:b/>
          <w:bCs/>
          <w:lang w:eastAsia="hu-HU"/>
        </w:rPr>
        <w:t>1</w:t>
      </w:r>
      <w:r>
        <w:rPr>
          <w:b/>
          <w:bCs/>
          <w:lang w:eastAsia="hu-HU"/>
        </w:rPr>
        <w:t>0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(1) A rendes ülések ütemezését az éves munkaterv tartalmazza, melyet a polgármester előterjesztésére a következő évre vonatkozóan a decemberi testületi ülésen fogad el a Képviselő-testület.</w:t>
      </w:r>
    </w:p>
    <w:p w:rsidR="004642DA" w:rsidRPr="002926C1" w:rsidRDefault="004642DA" w:rsidP="0001611B">
      <w:pPr>
        <w:jc w:val="both"/>
        <w:rPr>
          <w:lang w:eastAsia="hu-HU"/>
        </w:rPr>
      </w:pPr>
      <w:r>
        <w:rPr>
          <w:lang w:eastAsia="hu-HU"/>
        </w:rPr>
        <w:t xml:space="preserve">(2) A munkaterv tartalmazza </w:t>
      </w:r>
      <w:r w:rsidRPr="002926C1">
        <w:rPr>
          <w:lang w:eastAsia="hu-HU"/>
        </w:rPr>
        <w:t>az ülések várható időpontját,</w:t>
      </w:r>
      <w:r>
        <w:rPr>
          <w:lang w:eastAsia="hu-HU"/>
        </w:rPr>
        <w:t xml:space="preserve"> </w:t>
      </w:r>
      <w:r w:rsidRPr="002926C1">
        <w:rPr>
          <w:lang w:eastAsia="hu-HU"/>
        </w:rPr>
        <w:t>napirendjét,</w:t>
      </w:r>
      <w:r>
        <w:rPr>
          <w:lang w:eastAsia="hu-HU"/>
        </w:rPr>
        <w:t xml:space="preserve"> </w:t>
      </w:r>
      <w:r w:rsidRPr="002926C1">
        <w:rPr>
          <w:lang w:eastAsia="hu-HU"/>
        </w:rPr>
        <w:t xml:space="preserve">a napirendek </w:t>
      </w:r>
      <w:r>
        <w:rPr>
          <w:lang w:eastAsia="hu-HU"/>
        </w:rPr>
        <w:t>elő</w:t>
      </w:r>
      <w:r w:rsidRPr="002926C1">
        <w:rPr>
          <w:lang w:eastAsia="hu-HU"/>
        </w:rPr>
        <w:t>terjesztőit.</w:t>
      </w:r>
    </w:p>
    <w:p w:rsidR="004642DA" w:rsidRPr="002926C1" w:rsidRDefault="004642DA" w:rsidP="002926C1">
      <w:pPr>
        <w:spacing w:before="100" w:beforeAutospacing="1" w:after="100" w:afterAutospacing="1"/>
        <w:jc w:val="center"/>
        <w:rPr>
          <w:lang w:eastAsia="hu-HU"/>
        </w:rPr>
      </w:pPr>
      <w:r w:rsidRPr="002926C1">
        <w:rPr>
          <w:b/>
          <w:bCs/>
          <w:lang w:eastAsia="hu-HU"/>
        </w:rPr>
        <w:t>Rendkívüli ülés</w:t>
      </w:r>
    </w:p>
    <w:p w:rsidR="004642DA" w:rsidRDefault="004642DA" w:rsidP="00994C83">
      <w:pPr>
        <w:spacing w:before="100" w:beforeAutospacing="1" w:after="100" w:afterAutospacing="1"/>
        <w:jc w:val="both"/>
        <w:rPr>
          <w:lang w:eastAsia="hu-HU"/>
        </w:rPr>
      </w:pPr>
      <w:r w:rsidRPr="002926C1">
        <w:rPr>
          <w:b/>
          <w:bCs/>
          <w:lang w:eastAsia="hu-HU"/>
        </w:rPr>
        <w:t>1</w:t>
      </w:r>
      <w:r>
        <w:rPr>
          <w:b/>
          <w:bCs/>
          <w:lang w:eastAsia="hu-HU"/>
        </w:rPr>
        <w:t>1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</w:t>
      </w:r>
      <w:r>
        <w:rPr>
          <w:lang w:eastAsia="hu-HU"/>
        </w:rPr>
        <w:t xml:space="preserve">(1) </w:t>
      </w:r>
      <w:r w:rsidRPr="002926C1">
        <w:rPr>
          <w:lang w:eastAsia="hu-HU"/>
        </w:rPr>
        <w:t xml:space="preserve">A képviselő-testület rendkívüli ülését össze kell hívni azokban az esetekben, </w:t>
      </w:r>
      <w:r>
        <w:rPr>
          <w:lang w:eastAsia="hu-HU"/>
        </w:rPr>
        <w:t>a</w:t>
      </w:r>
      <w:r w:rsidRPr="002926C1">
        <w:rPr>
          <w:lang w:eastAsia="hu-HU"/>
        </w:rPr>
        <w:t>mikor az ülés összehívására a munkatervben meghatározott rendes üléseken kívül egyéb okokból szükség van, valamint a Magyarország helyi önkormányzatairól szóló 2011. évi CLXXXIX. törvény (továbbiakban: Mötv.) 44. §-ában foglalt esetekben</w:t>
      </w:r>
      <w:r>
        <w:rPr>
          <w:lang w:eastAsia="hu-HU"/>
        </w:rPr>
        <w:t>.</w:t>
      </w:r>
    </w:p>
    <w:p w:rsidR="004642DA" w:rsidRDefault="004642DA" w:rsidP="00967577">
      <w:pPr>
        <w:jc w:val="both"/>
      </w:pPr>
      <w:r>
        <w:rPr>
          <w:lang w:eastAsia="hu-HU"/>
        </w:rPr>
        <w:t xml:space="preserve">(2) </w:t>
      </w:r>
      <w:r>
        <w:t xml:space="preserve">Halaszthatatlan döntést igénylő esetben rendkívüli ülést kell tartani. Rendkívüli ülés összehívható </w:t>
      </w:r>
      <w:r w:rsidRPr="0041316E">
        <w:t>a meghívó kézbesítését követő napra</w:t>
      </w:r>
      <w:r>
        <w:t xml:space="preserve"> a napirend megjelölésével. A rendkívüli ülés elektronikus úton vagy telefonon is összehívható. Rendkívüli ülésen egyéb napirendi pont nem tárgyalható, csak a meghívóban kiküldött napirend tárgyalására kerül sor. </w:t>
      </w:r>
    </w:p>
    <w:p w:rsidR="004642DA" w:rsidRDefault="004642DA" w:rsidP="00CA521F">
      <w:pPr>
        <w:widowControl w:val="0"/>
        <w:autoSpaceDE w:val="0"/>
        <w:autoSpaceDN w:val="0"/>
        <w:adjustRightInd w:val="0"/>
        <w:jc w:val="both"/>
      </w:pPr>
    </w:p>
    <w:p w:rsidR="004642DA" w:rsidRDefault="004642DA" w:rsidP="009E1775">
      <w:pPr>
        <w:widowControl w:val="0"/>
        <w:autoSpaceDE w:val="0"/>
        <w:autoSpaceDN w:val="0"/>
        <w:adjustRightInd w:val="0"/>
        <w:jc w:val="both"/>
      </w:pPr>
      <w:r>
        <w:t xml:space="preserve">(3) Az ülés összehívása után keletkezett olyan ügyekben, amelyek feltétlenül döntést igényelnek, a polgármester, a jegyző, bizottság, vagy bármely képviselő sürgősségi tárgyalást kérhet, amelyről a képviselő-testület egyszerű szótöbbséggel határoz. A sürgősségi indítványt a sürgősség tényének indoklásával együtt legkésőbb 3 nappal az ülés kezdetét megelőzően írásban a polgármesternél, akadályoztatása esetén az alpolgármesternél kell benyújtani. Jegyző a sürgősségi indítványt a benyújtás napján továbbítja a képviselők részére. A sürgősség kérdésében a képviselő-testület a napirend elfogadásakor határoz. Haladéktalan döntést igénylő ügy esetén a határidő betartása és bizottsági vélemény kikérése nem kötelező. A sürgősség elfogadása azt jelenti, hogy az új napirendi pontra vonatkozó indítványt a képviselő-testület első napirendi pontként tárgyalja meg. Ha a képviselő-testület nem ismeri el a sürgősséget, úgy az ügyet egyszerű napirendi javaslatként tárgyalja, vagy elveti az indítványt. </w:t>
      </w:r>
    </w:p>
    <w:p w:rsidR="004642DA" w:rsidRDefault="004642DA" w:rsidP="00865398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lang w:eastAsia="hu-HU"/>
        </w:rPr>
      </w:pPr>
    </w:p>
    <w:p w:rsidR="004642DA" w:rsidRPr="002926C1" w:rsidRDefault="004642DA" w:rsidP="00865398">
      <w:pPr>
        <w:widowControl w:val="0"/>
        <w:autoSpaceDE w:val="0"/>
        <w:autoSpaceDN w:val="0"/>
        <w:adjustRightInd w:val="0"/>
        <w:ind w:left="360" w:hanging="360"/>
        <w:jc w:val="center"/>
        <w:rPr>
          <w:lang w:eastAsia="hu-HU"/>
        </w:rPr>
      </w:pPr>
      <w:r w:rsidRPr="002926C1">
        <w:rPr>
          <w:b/>
          <w:bCs/>
          <w:lang w:eastAsia="hu-HU"/>
        </w:rPr>
        <w:t>A Képviselő-testület ülése összehívása, meghívója</w:t>
      </w:r>
    </w:p>
    <w:p w:rsidR="004642DA" w:rsidRPr="009E1775" w:rsidRDefault="004642DA" w:rsidP="009E1775">
      <w:r w:rsidRPr="008E4A1C">
        <w:rPr>
          <w:b/>
          <w:bCs/>
        </w:rPr>
        <w:t>12. §</w:t>
      </w:r>
      <w:r w:rsidRPr="009E1775">
        <w:t xml:space="preserve"> (1) A polgármesteri és az alpolgármesteri tisztség egyidejű betöltetlensége, illetve a polgármester és az alpolgármester tartós akadályoztatása esetében a Pénzügyi Bizottság elnöke hívja össze a képviselő-testületet és vezeti a képviselő-testület ülését.</w:t>
      </w:r>
    </w:p>
    <w:p w:rsidR="004642DA" w:rsidRPr="009E1775" w:rsidRDefault="004642DA" w:rsidP="009E1775">
      <w:r w:rsidRPr="009E1775">
        <w:t>(2) A képviselő-testület ülését - főszabályként - az önkormányzat székhelyére kell összehívni.</w:t>
      </w:r>
    </w:p>
    <w:p w:rsidR="004642DA" w:rsidRPr="009E1775" w:rsidRDefault="004642DA" w:rsidP="009E1775">
      <w:r w:rsidRPr="009E1775">
        <w:t>(3) Amennyiben a tárgyalandó napirend vagy más körülmény indokolja, a képviselő-testület ülése a székhelyen kívül máshová is összehívható.</w:t>
      </w:r>
    </w:p>
    <w:p w:rsidR="004642DA" w:rsidRDefault="004642DA" w:rsidP="00D618AC">
      <w:pPr>
        <w:jc w:val="both"/>
        <w:rPr>
          <w:b/>
          <w:bCs/>
          <w:lang w:eastAsia="hu-HU"/>
        </w:rPr>
      </w:pPr>
    </w:p>
    <w:p w:rsidR="004642DA" w:rsidRDefault="004642DA" w:rsidP="00D618AC">
      <w:pPr>
        <w:jc w:val="both"/>
        <w:rPr>
          <w:lang w:eastAsia="hu-HU"/>
        </w:rPr>
      </w:pPr>
      <w:r>
        <w:rPr>
          <w:b/>
          <w:bCs/>
          <w:lang w:eastAsia="hu-HU"/>
        </w:rPr>
        <w:t>13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(1) A képviselő-testület rendes ülésének összehívása írásos meghívó kiküldésével történik.</w:t>
      </w:r>
      <w:r>
        <w:rPr>
          <w:lang w:eastAsia="hu-HU"/>
        </w:rPr>
        <w:t xml:space="preserve"> A képviselő-testületi ülés elektronikus úton, meghívó megküldésével is összehívható.</w:t>
      </w:r>
    </w:p>
    <w:p w:rsidR="004642DA" w:rsidRPr="002926C1" w:rsidRDefault="004642DA" w:rsidP="00D618AC">
      <w:pPr>
        <w:jc w:val="both"/>
        <w:rPr>
          <w:lang w:eastAsia="hu-HU"/>
        </w:rPr>
      </w:pPr>
    </w:p>
    <w:p w:rsidR="004642DA" w:rsidRPr="002926C1" w:rsidRDefault="004642DA" w:rsidP="00D618AC">
      <w:pPr>
        <w:rPr>
          <w:lang w:eastAsia="hu-HU"/>
        </w:rPr>
      </w:pPr>
      <w:r>
        <w:rPr>
          <w:lang w:eastAsia="hu-HU"/>
        </w:rPr>
        <w:t>(</w:t>
      </w:r>
      <w:r w:rsidRPr="002926C1">
        <w:rPr>
          <w:lang w:eastAsia="hu-HU"/>
        </w:rPr>
        <w:t>2) A meghívónak tartalmaznia kell:</w:t>
      </w:r>
    </w:p>
    <w:p w:rsidR="004642DA" w:rsidRPr="002926C1" w:rsidRDefault="004642DA" w:rsidP="00D618AC">
      <w:pPr>
        <w:ind w:left="720"/>
        <w:rPr>
          <w:lang w:eastAsia="hu-HU"/>
        </w:rPr>
      </w:pPr>
      <w:r w:rsidRPr="002926C1">
        <w:rPr>
          <w:lang w:eastAsia="hu-HU"/>
        </w:rPr>
        <w:t>a)</w:t>
      </w:r>
      <w:r>
        <w:rPr>
          <w:lang w:eastAsia="hu-HU"/>
        </w:rPr>
        <w:t xml:space="preserve"> </w:t>
      </w:r>
      <w:r w:rsidRPr="002926C1">
        <w:rPr>
          <w:lang w:eastAsia="hu-HU"/>
        </w:rPr>
        <w:t>az ülés helyét,</w:t>
      </w:r>
    </w:p>
    <w:p w:rsidR="004642DA" w:rsidRPr="002926C1" w:rsidRDefault="004642DA" w:rsidP="00D618AC">
      <w:pPr>
        <w:ind w:left="720"/>
        <w:rPr>
          <w:lang w:eastAsia="hu-HU"/>
        </w:rPr>
      </w:pPr>
      <w:r w:rsidRPr="002926C1">
        <w:rPr>
          <w:lang w:eastAsia="hu-HU"/>
        </w:rPr>
        <w:t>b)</w:t>
      </w:r>
      <w:r>
        <w:rPr>
          <w:lang w:eastAsia="hu-HU"/>
        </w:rPr>
        <w:t xml:space="preserve"> </w:t>
      </w:r>
      <w:r w:rsidRPr="002926C1">
        <w:rPr>
          <w:lang w:eastAsia="hu-HU"/>
        </w:rPr>
        <w:t>az ülés időpontját,</w:t>
      </w:r>
    </w:p>
    <w:p w:rsidR="004642DA" w:rsidRPr="002926C1" w:rsidRDefault="004642DA" w:rsidP="00D618AC">
      <w:pPr>
        <w:ind w:left="720"/>
        <w:rPr>
          <w:lang w:eastAsia="hu-HU"/>
        </w:rPr>
      </w:pPr>
      <w:r w:rsidRPr="002926C1">
        <w:rPr>
          <w:lang w:eastAsia="hu-HU"/>
        </w:rPr>
        <w:t>c)</w:t>
      </w:r>
      <w:r>
        <w:rPr>
          <w:lang w:eastAsia="hu-HU"/>
        </w:rPr>
        <w:t xml:space="preserve"> </w:t>
      </w:r>
      <w:r w:rsidRPr="002926C1">
        <w:rPr>
          <w:lang w:eastAsia="hu-HU"/>
        </w:rPr>
        <w:t>a tervezett napirendeket,</w:t>
      </w:r>
    </w:p>
    <w:p w:rsidR="004642DA" w:rsidRPr="002926C1" w:rsidRDefault="004642DA" w:rsidP="00D618AC">
      <w:pPr>
        <w:ind w:left="720"/>
        <w:rPr>
          <w:lang w:eastAsia="hu-HU"/>
        </w:rPr>
      </w:pPr>
      <w:r w:rsidRPr="002926C1">
        <w:rPr>
          <w:lang w:eastAsia="hu-HU"/>
        </w:rPr>
        <w:t>d)</w:t>
      </w:r>
      <w:r>
        <w:rPr>
          <w:lang w:eastAsia="hu-HU"/>
        </w:rPr>
        <w:t xml:space="preserve"> </w:t>
      </w:r>
      <w:r w:rsidRPr="002926C1">
        <w:rPr>
          <w:lang w:eastAsia="hu-HU"/>
        </w:rPr>
        <w:t>a napirendek előadóit.</w:t>
      </w:r>
    </w:p>
    <w:p w:rsidR="004642DA" w:rsidRDefault="004642DA" w:rsidP="00D618AC">
      <w:pPr>
        <w:rPr>
          <w:lang w:eastAsia="hu-HU"/>
        </w:rPr>
      </w:pPr>
      <w:r w:rsidRPr="002926C1">
        <w:rPr>
          <w:lang w:eastAsia="hu-HU"/>
        </w:rPr>
        <w:t>(3) A meghívóhoz mellékelni kell az előterjesztéseket.</w:t>
      </w:r>
    </w:p>
    <w:p w:rsidR="004642DA" w:rsidRDefault="004642DA" w:rsidP="00967577">
      <w:pPr>
        <w:jc w:val="both"/>
        <w:rPr>
          <w:lang w:eastAsia="hu-HU"/>
        </w:rPr>
      </w:pPr>
      <w:r w:rsidRPr="002926C1">
        <w:rPr>
          <w:lang w:eastAsia="hu-HU"/>
        </w:rPr>
        <w:t xml:space="preserve">(4) A meghívót és az előterjesztéseket a képviselő-testületi ülés időpontja előtt legalább </w:t>
      </w:r>
      <w:r w:rsidRPr="0041316E">
        <w:rPr>
          <w:lang w:eastAsia="hu-HU"/>
        </w:rPr>
        <w:t xml:space="preserve">5 nappal </w:t>
      </w:r>
      <w:r w:rsidRPr="002926C1">
        <w:rPr>
          <w:lang w:eastAsia="hu-HU"/>
        </w:rPr>
        <w:t>ki kell küldeni.</w:t>
      </w:r>
      <w:r>
        <w:rPr>
          <w:lang w:eastAsia="hu-HU"/>
        </w:rPr>
        <w:t xml:space="preserve"> A határidőt napokban kell érteni, a határidő számításnál kezdő napnak a küldés napját kell tekinteni és az ülés időpontja tekintendő az 5. napnak.</w:t>
      </w:r>
    </w:p>
    <w:p w:rsidR="004642DA" w:rsidRPr="002926C1" w:rsidRDefault="004642DA" w:rsidP="00404B7B">
      <w:pPr>
        <w:rPr>
          <w:lang w:eastAsia="hu-HU"/>
        </w:rPr>
      </w:pPr>
      <w:r w:rsidRPr="002926C1">
        <w:rPr>
          <w:lang w:eastAsia="hu-HU"/>
        </w:rPr>
        <w:t>(5) A meghívót az alábbi személyeknek kell megküldeni:</w:t>
      </w:r>
    </w:p>
    <w:p w:rsidR="004642DA" w:rsidRPr="002926C1" w:rsidRDefault="004642DA" w:rsidP="00B33D95">
      <w:pPr>
        <w:rPr>
          <w:lang w:eastAsia="hu-HU"/>
        </w:rPr>
      </w:pPr>
      <w:r>
        <w:rPr>
          <w:lang w:eastAsia="hu-HU"/>
        </w:rPr>
        <w:t xml:space="preserve">      </w:t>
      </w:r>
      <w:r w:rsidRPr="002926C1">
        <w:rPr>
          <w:lang w:eastAsia="hu-HU"/>
        </w:rPr>
        <w:t>a) képviselőknek,</w:t>
      </w:r>
    </w:p>
    <w:p w:rsidR="004642DA" w:rsidRPr="002926C1" w:rsidRDefault="004642DA" w:rsidP="00B33D95">
      <w:pPr>
        <w:rPr>
          <w:lang w:eastAsia="hu-HU"/>
        </w:rPr>
      </w:pPr>
      <w:r>
        <w:rPr>
          <w:lang w:eastAsia="hu-HU"/>
        </w:rPr>
        <w:t xml:space="preserve">      </w:t>
      </w:r>
      <w:r w:rsidRPr="002926C1">
        <w:rPr>
          <w:lang w:eastAsia="hu-HU"/>
        </w:rPr>
        <w:t>b) jegyzőnek,</w:t>
      </w:r>
    </w:p>
    <w:p w:rsidR="004642DA" w:rsidRDefault="004642DA" w:rsidP="00B33D95">
      <w:pPr>
        <w:jc w:val="both"/>
        <w:rPr>
          <w:lang w:eastAsia="hu-HU"/>
        </w:rPr>
      </w:pPr>
      <w:r>
        <w:rPr>
          <w:lang w:eastAsia="hu-HU"/>
        </w:rPr>
        <w:t xml:space="preserve">      c</w:t>
      </w:r>
      <w:r w:rsidRPr="002926C1">
        <w:rPr>
          <w:lang w:eastAsia="hu-HU"/>
        </w:rPr>
        <w:t>) nem állandó meghívottaknak: a napirendek előadóinak vagy akik</w:t>
      </w:r>
      <w:r>
        <w:rPr>
          <w:lang w:eastAsia="hu-HU"/>
        </w:rPr>
        <w:t xml:space="preserve">et az ülés összehívója    </w:t>
      </w:r>
    </w:p>
    <w:p w:rsidR="004642DA" w:rsidRDefault="004642DA" w:rsidP="00B33D95">
      <w:pPr>
        <w:jc w:val="both"/>
        <w:rPr>
          <w:lang w:eastAsia="hu-HU"/>
        </w:rPr>
      </w:pPr>
      <w:r>
        <w:rPr>
          <w:lang w:eastAsia="hu-HU"/>
        </w:rPr>
        <w:t xml:space="preserve">          megjelöl,</w:t>
      </w:r>
    </w:p>
    <w:p w:rsidR="004642DA" w:rsidRDefault="004642DA" w:rsidP="00B33D95">
      <w:pPr>
        <w:jc w:val="both"/>
        <w:rPr>
          <w:lang w:eastAsia="hu-HU"/>
        </w:rPr>
      </w:pPr>
      <w:r>
        <w:rPr>
          <w:lang w:eastAsia="hu-HU"/>
        </w:rPr>
        <w:t xml:space="preserve">      d) roma nemzetiségi önkormányzat elnökét,</w:t>
      </w:r>
    </w:p>
    <w:p w:rsidR="004642DA" w:rsidRPr="002926C1" w:rsidRDefault="004642DA" w:rsidP="00C836B1">
      <w:pPr>
        <w:jc w:val="both"/>
        <w:rPr>
          <w:lang w:eastAsia="hu-HU"/>
        </w:rPr>
      </w:pPr>
      <w:r>
        <w:rPr>
          <w:lang w:eastAsia="hu-HU"/>
        </w:rPr>
        <w:t xml:space="preserve">      e) kistérségi és helyi média képviselőinek.</w:t>
      </w:r>
    </w:p>
    <w:p w:rsidR="004642DA" w:rsidRPr="002926C1" w:rsidRDefault="004642DA" w:rsidP="00C836B1">
      <w:pPr>
        <w:jc w:val="both"/>
        <w:rPr>
          <w:lang w:eastAsia="hu-HU"/>
        </w:rPr>
      </w:pPr>
      <w:r w:rsidRPr="002926C1">
        <w:rPr>
          <w:lang w:eastAsia="hu-HU"/>
        </w:rPr>
        <w:t>(6) A</w:t>
      </w:r>
      <w:r>
        <w:rPr>
          <w:lang w:eastAsia="hu-HU"/>
        </w:rPr>
        <w:t xml:space="preserve"> </w:t>
      </w:r>
      <w:r w:rsidRPr="002926C1">
        <w:rPr>
          <w:lang w:eastAsia="hu-HU"/>
        </w:rPr>
        <w:t>bizottság nem képviselő tagj</w:t>
      </w:r>
      <w:r>
        <w:rPr>
          <w:lang w:eastAsia="hu-HU"/>
        </w:rPr>
        <w:t>át</w:t>
      </w:r>
      <w:r w:rsidRPr="002926C1">
        <w:rPr>
          <w:lang w:eastAsia="hu-HU"/>
        </w:rPr>
        <w:t xml:space="preserve"> akkor kell az ülésre meghívni, ha van olyan napirend</w:t>
      </w:r>
      <w:r>
        <w:rPr>
          <w:lang w:eastAsia="hu-HU"/>
        </w:rPr>
        <w:t>i</w:t>
      </w:r>
      <w:r w:rsidRPr="002926C1">
        <w:rPr>
          <w:lang w:eastAsia="hu-HU"/>
        </w:rPr>
        <w:t xml:space="preserve"> pont, amely bizottságát érinti.</w:t>
      </w:r>
    </w:p>
    <w:p w:rsidR="004642DA" w:rsidRDefault="004642DA" w:rsidP="00C836B1">
      <w:pPr>
        <w:jc w:val="both"/>
        <w:rPr>
          <w:lang w:eastAsia="hu-HU"/>
        </w:rPr>
      </w:pPr>
      <w:r w:rsidRPr="002926C1">
        <w:rPr>
          <w:lang w:eastAsia="hu-HU"/>
        </w:rPr>
        <w:t xml:space="preserve">(7) A </w:t>
      </w:r>
      <w:r>
        <w:rPr>
          <w:i/>
          <w:iCs/>
          <w:lang w:eastAsia="hu-HU"/>
        </w:rPr>
        <w:t>2</w:t>
      </w:r>
      <w:r w:rsidRPr="00B33D95">
        <w:rPr>
          <w:i/>
          <w:iCs/>
          <w:lang w:eastAsia="hu-HU"/>
        </w:rPr>
        <w:t xml:space="preserve">. </w:t>
      </w:r>
      <w:r w:rsidRPr="002926C1">
        <w:rPr>
          <w:i/>
          <w:iCs/>
          <w:lang w:eastAsia="hu-HU"/>
        </w:rPr>
        <w:t xml:space="preserve">számú </w:t>
      </w:r>
      <w:r>
        <w:rPr>
          <w:i/>
          <w:iCs/>
          <w:lang w:eastAsia="hu-HU"/>
        </w:rPr>
        <w:t xml:space="preserve">melléklet </w:t>
      </w:r>
      <w:r w:rsidRPr="002926C1">
        <w:rPr>
          <w:lang w:eastAsia="hu-HU"/>
        </w:rPr>
        <w:t xml:space="preserve">meghatározott önszerveződő közösségek képviselőit </w:t>
      </w:r>
      <w:r>
        <w:rPr>
          <w:lang w:eastAsia="hu-HU"/>
        </w:rPr>
        <w:t xml:space="preserve">tanácskozási joggal </w:t>
      </w:r>
      <w:r w:rsidRPr="002926C1">
        <w:rPr>
          <w:lang w:eastAsia="hu-HU"/>
        </w:rPr>
        <w:t>akkor kell az ülésre meghívni, ha van olyan napirendi pont, amely közösségüket érinti.</w:t>
      </w:r>
    </w:p>
    <w:p w:rsidR="004642DA" w:rsidRDefault="004642DA" w:rsidP="00C836B1">
      <w:pPr>
        <w:jc w:val="both"/>
        <w:rPr>
          <w:lang w:eastAsia="hu-HU"/>
        </w:rPr>
      </w:pPr>
      <w:r>
        <w:rPr>
          <w:lang w:eastAsia="hu-HU"/>
        </w:rPr>
        <w:t>(8) A képviselő-testület ülésén a képviselő-testület tagjai tanácskozási és döntési joggal vesznek részt.</w:t>
      </w:r>
    </w:p>
    <w:p w:rsidR="004642DA" w:rsidRDefault="004642DA" w:rsidP="00C836B1">
      <w:pPr>
        <w:jc w:val="both"/>
        <w:rPr>
          <w:lang w:eastAsia="hu-HU"/>
        </w:rPr>
      </w:pPr>
      <w:r>
        <w:rPr>
          <w:lang w:eastAsia="hu-HU"/>
        </w:rPr>
        <w:t>(9) A képviselő-testület ülésein tanácskozási joga van:</w:t>
      </w:r>
    </w:p>
    <w:p w:rsidR="004642DA" w:rsidRDefault="004642DA" w:rsidP="00C836B1">
      <w:pPr>
        <w:jc w:val="both"/>
        <w:rPr>
          <w:lang w:eastAsia="hu-HU"/>
        </w:rPr>
      </w:pPr>
      <w:r>
        <w:rPr>
          <w:lang w:eastAsia="hu-HU"/>
        </w:rPr>
        <w:t xml:space="preserve">     a) jegyzőnek,</w:t>
      </w:r>
    </w:p>
    <w:p w:rsidR="004642DA" w:rsidRDefault="004642DA" w:rsidP="00C836B1">
      <w:pPr>
        <w:jc w:val="both"/>
        <w:rPr>
          <w:lang w:eastAsia="hu-HU"/>
        </w:rPr>
      </w:pPr>
      <w:r>
        <w:rPr>
          <w:lang w:eastAsia="hu-HU"/>
        </w:rPr>
        <w:t xml:space="preserve">     b) napirendhez meghívottaknak,</w:t>
      </w:r>
    </w:p>
    <w:p w:rsidR="004642DA" w:rsidRDefault="004642DA" w:rsidP="00C836B1">
      <w:pPr>
        <w:jc w:val="both"/>
        <w:rPr>
          <w:lang w:eastAsia="hu-HU"/>
        </w:rPr>
      </w:pPr>
      <w:r>
        <w:rPr>
          <w:lang w:eastAsia="hu-HU"/>
        </w:rPr>
        <w:t xml:space="preserve">     c) roma nemzetiségi önkormányzat elnökének,</w:t>
      </w:r>
    </w:p>
    <w:p w:rsidR="004642DA" w:rsidRDefault="004642DA" w:rsidP="00C836B1">
      <w:pPr>
        <w:jc w:val="both"/>
        <w:rPr>
          <w:lang w:eastAsia="hu-HU"/>
        </w:rPr>
      </w:pPr>
      <w:r>
        <w:rPr>
          <w:lang w:eastAsia="hu-HU"/>
        </w:rPr>
        <w:t xml:space="preserve">     d) akinek a képviselő-testület tanácskozási jogot biztosítja.</w:t>
      </w:r>
    </w:p>
    <w:p w:rsidR="004642DA" w:rsidRDefault="004642DA" w:rsidP="00C836B1">
      <w:pPr>
        <w:jc w:val="center"/>
        <w:rPr>
          <w:b/>
          <w:bCs/>
          <w:lang w:eastAsia="hu-HU"/>
        </w:rPr>
      </w:pPr>
    </w:p>
    <w:p w:rsidR="004642DA" w:rsidRPr="004749DB" w:rsidRDefault="004642DA" w:rsidP="00C836B1">
      <w:pPr>
        <w:jc w:val="center"/>
        <w:rPr>
          <w:b/>
          <w:bCs/>
          <w:lang w:eastAsia="hu-HU"/>
        </w:rPr>
      </w:pPr>
      <w:r>
        <w:rPr>
          <w:b/>
          <w:bCs/>
          <w:lang w:eastAsia="hu-HU"/>
        </w:rPr>
        <w:t>Előterjesztések</w:t>
      </w:r>
    </w:p>
    <w:p w:rsidR="004642DA" w:rsidRDefault="004642DA" w:rsidP="00C836B1">
      <w:pPr>
        <w:rPr>
          <w:b/>
          <w:bCs/>
          <w:lang w:eastAsia="hu-HU"/>
        </w:rPr>
      </w:pPr>
    </w:p>
    <w:p w:rsidR="004642DA" w:rsidRDefault="004642DA" w:rsidP="00C836B1">
      <w:pPr>
        <w:rPr>
          <w:lang w:eastAsia="hu-HU"/>
        </w:rPr>
      </w:pPr>
      <w:r w:rsidRPr="002926C1">
        <w:rPr>
          <w:b/>
          <w:bCs/>
          <w:lang w:eastAsia="hu-HU"/>
        </w:rPr>
        <w:t>1</w:t>
      </w:r>
      <w:r>
        <w:rPr>
          <w:b/>
          <w:bCs/>
          <w:lang w:eastAsia="hu-HU"/>
        </w:rPr>
        <w:t>4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</w:t>
      </w:r>
      <w:r>
        <w:rPr>
          <w:lang w:eastAsia="hu-HU"/>
        </w:rPr>
        <w:t>(1) Előterjesztésnek minősül:</w:t>
      </w:r>
    </w:p>
    <w:p w:rsidR="004642DA" w:rsidRDefault="004642DA" w:rsidP="00C836B1">
      <w:pPr>
        <w:rPr>
          <w:lang w:eastAsia="hu-HU"/>
        </w:rPr>
      </w:pPr>
      <w:r>
        <w:rPr>
          <w:lang w:eastAsia="hu-HU"/>
        </w:rPr>
        <w:t xml:space="preserve">          a) rendelet-tervezet,</w:t>
      </w:r>
    </w:p>
    <w:p w:rsidR="004642DA" w:rsidRDefault="004642DA" w:rsidP="00B33D95">
      <w:pPr>
        <w:rPr>
          <w:lang w:eastAsia="hu-HU"/>
        </w:rPr>
      </w:pPr>
      <w:r>
        <w:rPr>
          <w:lang w:eastAsia="hu-HU"/>
        </w:rPr>
        <w:t xml:space="preserve">          b) határozat-tervezet</w:t>
      </w:r>
    </w:p>
    <w:p w:rsidR="004642DA" w:rsidRDefault="004642DA" w:rsidP="00B33D95">
      <w:pPr>
        <w:rPr>
          <w:lang w:eastAsia="hu-HU"/>
        </w:rPr>
      </w:pPr>
      <w:r>
        <w:rPr>
          <w:lang w:eastAsia="hu-HU"/>
        </w:rPr>
        <w:t xml:space="preserve">          c) beszámoló,</w:t>
      </w:r>
    </w:p>
    <w:p w:rsidR="004642DA" w:rsidRDefault="004642DA" w:rsidP="00B33D95">
      <w:pPr>
        <w:rPr>
          <w:lang w:eastAsia="hu-HU"/>
        </w:rPr>
      </w:pPr>
      <w:r>
        <w:rPr>
          <w:lang w:eastAsia="hu-HU"/>
        </w:rPr>
        <w:t xml:space="preserve">          d) tájékoztató.</w:t>
      </w:r>
    </w:p>
    <w:p w:rsidR="004642DA" w:rsidRPr="002926C1" w:rsidRDefault="004642DA" w:rsidP="00B33D95">
      <w:pPr>
        <w:rPr>
          <w:lang w:eastAsia="hu-HU"/>
        </w:rPr>
      </w:pPr>
      <w:r>
        <w:rPr>
          <w:lang w:eastAsia="hu-HU"/>
        </w:rPr>
        <w:t>(2</w:t>
      </w:r>
      <w:r w:rsidRPr="002926C1">
        <w:rPr>
          <w:lang w:eastAsia="hu-HU"/>
        </w:rPr>
        <w:t>) Előterjesztést benyújthat</w:t>
      </w:r>
      <w:r>
        <w:rPr>
          <w:lang w:eastAsia="hu-HU"/>
        </w:rPr>
        <w:t xml:space="preserve"> be</w:t>
      </w:r>
      <w:r w:rsidRPr="002926C1">
        <w:rPr>
          <w:lang w:eastAsia="hu-HU"/>
        </w:rPr>
        <w:t>:</w:t>
      </w:r>
    </w:p>
    <w:p w:rsidR="004642DA" w:rsidRDefault="004642DA" w:rsidP="00891BC8">
      <w:pPr>
        <w:rPr>
          <w:lang w:eastAsia="hu-HU"/>
        </w:rPr>
      </w:pPr>
      <w:r>
        <w:rPr>
          <w:lang w:eastAsia="hu-HU"/>
        </w:rPr>
        <w:t xml:space="preserve">      a) </w:t>
      </w:r>
      <w:r w:rsidRPr="004A430E">
        <w:rPr>
          <w:lang w:eastAsia="hu-HU"/>
        </w:rPr>
        <w:t>polgármester,</w:t>
      </w:r>
    </w:p>
    <w:p w:rsidR="004642DA" w:rsidRPr="004A430E" w:rsidRDefault="004642DA" w:rsidP="00891BC8">
      <w:pPr>
        <w:rPr>
          <w:lang w:eastAsia="hu-HU"/>
        </w:rPr>
      </w:pPr>
      <w:r>
        <w:rPr>
          <w:lang w:eastAsia="hu-HU"/>
        </w:rPr>
        <w:t xml:space="preserve">      b) alpolgármester,</w:t>
      </w:r>
    </w:p>
    <w:p w:rsidR="004642DA" w:rsidRPr="002926C1" w:rsidRDefault="004642DA" w:rsidP="00891BC8">
      <w:pPr>
        <w:rPr>
          <w:lang w:eastAsia="hu-HU"/>
        </w:rPr>
      </w:pPr>
      <w:r>
        <w:rPr>
          <w:lang w:eastAsia="hu-HU"/>
        </w:rPr>
        <w:t xml:space="preserve">      c</w:t>
      </w:r>
      <w:r w:rsidRPr="002926C1">
        <w:rPr>
          <w:lang w:eastAsia="hu-HU"/>
        </w:rPr>
        <w:t>)</w:t>
      </w:r>
      <w:r>
        <w:rPr>
          <w:lang w:eastAsia="hu-HU"/>
        </w:rPr>
        <w:t xml:space="preserve"> </w:t>
      </w:r>
      <w:r w:rsidRPr="002926C1">
        <w:rPr>
          <w:lang w:eastAsia="hu-HU"/>
        </w:rPr>
        <w:t>képviselő,</w:t>
      </w:r>
    </w:p>
    <w:p w:rsidR="004642DA" w:rsidRPr="002926C1" w:rsidRDefault="004642DA" w:rsidP="00891BC8">
      <w:pPr>
        <w:rPr>
          <w:lang w:eastAsia="hu-HU"/>
        </w:rPr>
      </w:pPr>
      <w:r>
        <w:rPr>
          <w:lang w:eastAsia="hu-HU"/>
        </w:rPr>
        <w:t xml:space="preserve">      d</w:t>
      </w:r>
      <w:r w:rsidRPr="002926C1">
        <w:rPr>
          <w:lang w:eastAsia="hu-HU"/>
        </w:rPr>
        <w:t>)</w:t>
      </w:r>
      <w:r>
        <w:rPr>
          <w:lang w:eastAsia="hu-HU"/>
        </w:rPr>
        <w:t xml:space="preserve"> </w:t>
      </w:r>
      <w:r w:rsidRPr="002926C1">
        <w:rPr>
          <w:lang w:eastAsia="hu-HU"/>
        </w:rPr>
        <w:t>bizottság,</w:t>
      </w:r>
    </w:p>
    <w:p w:rsidR="004642DA" w:rsidRDefault="004642DA" w:rsidP="00891BC8">
      <w:pPr>
        <w:rPr>
          <w:lang w:eastAsia="hu-HU"/>
        </w:rPr>
      </w:pPr>
      <w:r>
        <w:rPr>
          <w:lang w:eastAsia="hu-HU"/>
        </w:rPr>
        <w:t xml:space="preserve">      e</w:t>
      </w:r>
      <w:r w:rsidRPr="002926C1">
        <w:rPr>
          <w:lang w:eastAsia="hu-HU"/>
        </w:rPr>
        <w:t>)</w:t>
      </w:r>
      <w:r>
        <w:rPr>
          <w:lang w:eastAsia="hu-HU"/>
        </w:rPr>
        <w:t xml:space="preserve"> </w:t>
      </w:r>
      <w:r w:rsidRPr="002926C1">
        <w:rPr>
          <w:lang w:eastAsia="hu-HU"/>
        </w:rPr>
        <w:t>jegyző</w:t>
      </w:r>
      <w:r>
        <w:rPr>
          <w:lang w:eastAsia="hu-HU"/>
        </w:rPr>
        <w:t>,</w:t>
      </w:r>
    </w:p>
    <w:p w:rsidR="004642DA" w:rsidRPr="002926C1" w:rsidRDefault="004642DA" w:rsidP="00D618AC">
      <w:pPr>
        <w:jc w:val="both"/>
        <w:rPr>
          <w:lang w:eastAsia="hu-HU"/>
        </w:rPr>
      </w:pPr>
      <w:r>
        <w:rPr>
          <w:lang w:eastAsia="hu-HU"/>
        </w:rPr>
        <w:t xml:space="preserve">      f) akiket a képviselő-testület előterjesztés, beszámoló, tájékoztató beterjesztésére kér fel</w:t>
      </w:r>
      <w:r w:rsidRPr="002926C1">
        <w:rPr>
          <w:lang w:eastAsia="hu-HU"/>
        </w:rPr>
        <w:t>.</w:t>
      </w:r>
    </w:p>
    <w:p w:rsidR="004642DA" w:rsidRPr="002926C1" w:rsidRDefault="004642DA" w:rsidP="00D618AC">
      <w:pPr>
        <w:jc w:val="both"/>
        <w:rPr>
          <w:lang w:eastAsia="hu-HU"/>
        </w:rPr>
      </w:pPr>
      <w:r w:rsidRPr="002926C1">
        <w:rPr>
          <w:lang w:eastAsia="hu-HU"/>
        </w:rPr>
        <w:t>(</w:t>
      </w:r>
      <w:r>
        <w:rPr>
          <w:lang w:eastAsia="hu-HU"/>
        </w:rPr>
        <w:t>3</w:t>
      </w:r>
      <w:r w:rsidRPr="002926C1">
        <w:rPr>
          <w:lang w:eastAsia="hu-HU"/>
        </w:rPr>
        <w:t>) Az előterjesztés lehet írásbeli vagy szóbeli.</w:t>
      </w:r>
      <w:r>
        <w:rPr>
          <w:lang w:eastAsia="hu-HU"/>
        </w:rPr>
        <w:t xml:space="preserve"> A képviselő-testület a főbb napirendi pontokat előzetesen kiadott írásbeli előterjesztések alapján tárgyalja. Az előterjesztés a téma előzményeit, lényegre törő ismertetését és a – lehetőleg alternatívákat felvető – határozati javaslatot, azok hatáselemzését, az előterjesztés jogszabályi alapját és az előterjesztő aláírását tartalmazza.</w:t>
      </w:r>
    </w:p>
    <w:p w:rsidR="004642DA" w:rsidRPr="002926C1" w:rsidRDefault="004642DA" w:rsidP="00B33D95">
      <w:pPr>
        <w:rPr>
          <w:lang w:eastAsia="hu-HU"/>
        </w:rPr>
      </w:pPr>
      <w:r w:rsidRPr="002926C1">
        <w:rPr>
          <w:lang w:eastAsia="hu-HU"/>
        </w:rPr>
        <w:t>(</w:t>
      </w:r>
      <w:r>
        <w:rPr>
          <w:lang w:eastAsia="hu-HU"/>
        </w:rPr>
        <w:t>4</w:t>
      </w:r>
      <w:r w:rsidRPr="002926C1">
        <w:rPr>
          <w:lang w:eastAsia="hu-HU"/>
        </w:rPr>
        <w:t>) Kizárólag írásban nyújtható be előterjesztés az alábbi esetekben:</w:t>
      </w:r>
    </w:p>
    <w:p w:rsidR="004642DA" w:rsidRPr="002E0357" w:rsidRDefault="004642DA" w:rsidP="00B33D95">
      <w:pPr>
        <w:ind w:left="705"/>
        <w:rPr>
          <w:lang w:eastAsia="hu-HU"/>
        </w:rPr>
      </w:pPr>
      <w:r>
        <w:rPr>
          <w:lang w:eastAsia="hu-HU"/>
        </w:rPr>
        <w:t xml:space="preserve">a) </w:t>
      </w:r>
      <w:r w:rsidRPr="002E0357">
        <w:rPr>
          <w:lang w:eastAsia="hu-HU"/>
        </w:rPr>
        <w:t>rendeletalkotás, rendeletmódosítás,</w:t>
      </w:r>
    </w:p>
    <w:p w:rsidR="004642DA" w:rsidRPr="002926C1" w:rsidRDefault="004642DA" w:rsidP="00B33D95">
      <w:pPr>
        <w:ind w:left="720"/>
        <w:rPr>
          <w:lang w:eastAsia="hu-HU"/>
        </w:rPr>
      </w:pPr>
      <w:r w:rsidRPr="002926C1">
        <w:rPr>
          <w:lang w:eastAsia="hu-HU"/>
        </w:rPr>
        <w:t>b)</w:t>
      </w:r>
      <w:r>
        <w:rPr>
          <w:lang w:eastAsia="hu-HU"/>
        </w:rPr>
        <w:t xml:space="preserve"> </w:t>
      </w:r>
      <w:r w:rsidRPr="002926C1">
        <w:rPr>
          <w:lang w:eastAsia="hu-HU"/>
        </w:rPr>
        <w:t>intézményalapítás, átszervezés, megszűntetés,</w:t>
      </w:r>
    </w:p>
    <w:p w:rsidR="004642DA" w:rsidRDefault="004642DA" w:rsidP="00B33D95">
      <w:pPr>
        <w:ind w:left="720"/>
        <w:rPr>
          <w:lang w:eastAsia="hu-HU"/>
        </w:rPr>
      </w:pPr>
      <w:r w:rsidRPr="002926C1">
        <w:rPr>
          <w:lang w:eastAsia="hu-HU"/>
        </w:rPr>
        <w:t>c)</w:t>
      </w:r>
      <w:r>
        <w:rPr>
          <w:lang w:eastAsia="hu-HU"/>
        </w:rPr>
        <w:t xml:space="preserve"> </w:t>
      </w:r>
      <w:r w:rsidRPr="002926C1">
        <w:rPr>
          <w:lang w:eastAsia="hu-HU"/>
        </w:rPr>
        <w:t>pályázat kiírása,</w:t>
      </w:r>
    </w:p>
    <w:p w:rsidR="004642DA" w:rsidRPr="002926C1" w:rsidRDefault="004642DA" w:rsidP="00B33D95">
      <w:pPr>
        <w:ind w:left="720"/>
        <w:rPr>
          <w:lang w:eastAsia="hu-HU"/>
        </w:rPr>
      </w:pPr>
      <w:r>
        <w:rPr>
          <w:lang w:eastAsia="hu-HU"/>
        </w:rPr>
        <w:t>d) helyi népszavazás kiírása.</w:t>
      </w:r>
    </w:p>
    <w:p w:rsidR="004642DA" w:rsidRPr="002926C1" w:rsidRDefault="004642DA" w:rsidP="00D618AC">
      <w:pPr>
        <w:rPr>
          <w:lang w:eastAsia="hu-HU"/>
        </w:rPr>
      </w:pPr>
      <w:r w:rsidRPr="002926C1">
        <w:rPr>
          <w:lang w:eastAsia="hu-HU"/>
        </w:rPr>
        <w:t>(</w:t>
      </w:r>
      <w:r>
        <w:rPr>
          <w:lang w:eastAsia="hu-HU"/>
        </w:rPr>
        <w:t>5</w:t>
      </w:r>
      <w:r w:rsidRPr="002926C1">
        <w:rPr>
          <w:lang w:eastAsia="hu-HU"/>
        </w:rPr>
        <w:t xml:space="preserve">) Az írásos előterjesztéseket a jegyzőnek jogszerűségi szempontból </w:t>
      </w:r>
      <w:r>
        <w:rPr>
          <w:lang w:eastAsia="hu-HU"/>
        </w:rPr>
        <w:t xml:space="preserve">előzetesen </w:t>
      </w:r>
      <w:r w:rsidRPr="002926C1">
        <w:rPr>
          <w:lang w:eastAsia="hu-HU"/>
        </w:rPr>
        <w:t>meg kell vizsgálnia.</w:t>
      </w:r>
    </w:p>
    <w:p w:rsidR="004642DA" w:rsidRDefault="004642DA" w:rsidP="009E1775">
      <w:pPr>
        <w:widowControl w:val="0"/>
        <w:autoSpaceDE w:val="0"/>
        <w:autoSpaceDN w:val="0"/>
        <w:adjustRightInd w:val="0"/>
        <w:jc w:val="both"/>
      </w:pPr>
      <w:r>
        <w:rPr>
          <w:lang w:eastAsia="hu-HU"/>
        </w:rPr>
        <w:t xml:space="preserve">(6) </w:t>
      </w:r>
      <w:r>
        <w:t>Rendelet-tervezetet csak a polgármester és jegyző terjeszthet elő. Az előterjesztést az ülést megelőző 14 nappal a jegyzőnek be kell mutatni. Rendelet-tervezetet csak bizottsági tárgyalás után lehet a képviselő-testület elé terjeszteni. Postázásra csak a jegyző törvényességi véleményezését követően kerülhet sor. Az előterjesztésnek a törvényességi véleményezésre való bemutatást tartalmaznia kell.</w:t>
      </w:r>
    </w:p>
    <w:p w:rsidR="004642DA" w:rsidRDefault="004642DA" w:rsidP="009E1775">
      <w:pPr>
        <w:widowControl w:val="0"/>
        <w:autoSpaceDE w:val="0"/>
        <w:autoSpaceDN w:val="0"/>
        <w:adjustRightInd w:val="0"/>
        <w:jc w:val="both"/>
      </w:pPr>
      <w:r>
        <w:t>(7) Az előterjesztési joggal rendelkezők a képviselő-testület feladat- és hatáskörébe tartozó ügyekben önálló indítványt terjeszthetnek elő, melyet a képviselő-testületi ülést megelőző 9 nappal lehet a jegyzőhöz írásban beterjeszteni. Az önálló indítványt a polgármester köteles a soron következő képviselő-testületi ülésre beterjeszteni, és javaslatot tenni annak napirendre tűzésére, vagy annak megtagadására. Képviselő-testület többségi szavazással határoz az önálló indítvány napirendre tűzéséről.</w:t>
      </w:r>
    </w:p>
    <w:p w:rsidR="004642DA" w:rsidRDefault="004642DA" w:rsidP="009E1775">
      <w:pPr>
        <w:widowControl w:val="0"/>
        <w:autoSpaceDE w:val="0"/>
        <w:autoSpaceDN w:val="0"/>
        <w:adjustRightInd w:val="0"/>
        <w:jc w:val="both"/>
      </w:pPr>
      <w:r>
        <w:t>(8) Tájékoztató határozati javaslat nélkül előterjeszthető. A képviselő-testület a tájékoztatást véleményezheti.</w:t>
      </w:r>
    </w:p>
    <w:p w:rsidR="004642DA" w:rsidRDefault="004642DA" w:rsidP="009E1775">
      <w:pPr>
        <w:widowControl w:val="0"/>
        <w:autoSpaceDE w:val="0"/>
        <w:autoSpaceDN w:val="0"/>
        <w:adjustRightInd w:val="0"/>
        <w:jc w:val="both"/>
      </w:pPr>
      <w:r>
        <w:t xml:space="preserve">(9) A közérthető, egyszerű határozati javaslat és beszámoló az ülésen szóban is előterjeszthető. </w:t>
      </w:r>
    </w:p>
    <w:p w:rsidR="004642DA" w:rsidRDefault="004642DA" w:rsidP="009E1775">
      <w:pPr>
        <w:widowControl w:val="0"/>
        <w:autoSpaceDE w:val="0"/>
        <w:autoSpaceDN w:val="0"/>
        <w:adjustRightInd w:val="0"/>
        <w:jc w:val="both"/>
      </w:pPr>
      <w:r>
        <w:t>(10) A képviselő-testület az általa meghatározott feladatok végrehajtásával kapcsolatos témákban tájékoztatót kérhet az érintett szervezetektől.</w:t>
      </w:r>
    </w:p>
    <w:p w:rsidR="004642DA" w:rsidRPr="002926C1" w:rsidRDefault="004642DA" w:rsidP="009E1775">
      <w:pPr>
        <w:jc w:val="both"/>
        <w:rPr>
          <w:lang w:eastAsia="hu-HU"/>
        </w:rPr>
      </w:pPr>
      <w:r>
        <w:rPr>
          <w:lang w:eastAsia="hu-HU"/>
        </w:rPr>
        <w:t xml:space="preserve">(11) </w:t>
      </w:r>
      <w:r w:rsidRPr="002926C1">
        <w:rPr>
          <w:lang w:eastAsia="hu-HU"/>
        </w:rPr>
        <w:t xml:space="preserve">A jegyző a hivatal útján gondoskodik valamennyi anyag </w:t>
      </w:r>
      <w:r>
        <w:rPr>
          <w:lang w:eastAsia="hu-HU"/>
        </w:rPr>
        <w:t xml:space="preserve">elektronikus úton vagy postai úton történő </w:t>
      </w:r>
      <w:r w:rsidRPr="002926C1">
        <w:rPr>
          <w:lang w:eastAsia="hu-HU"/>
        </w:rPr>
        <w:t>postázásáról, érintettekhez való eljuttatásáról.</w:t>
      </w:r>
    </w:p>
    <w:p w:rsidR="004642DA" w:rsidRPr="002926C1" w:rsidRDefault="004642DA" w:rsidP="009E1775">
      <w:pPr>
        <w:jc w:val="both"/>
        <w:rPr>
          <w:lang w:eastAsia="hu-HU"/>
        </w:rPr>
      </w:pPr>
      <w:r w:rsidRPr="002926C1">
        <w:rPr>
          <w:lang w:eastAsia="hu-HU"/>
        </w:rPr>
        <w:t>(</w:t>
      </w:r>
      <w:r>
        <w:rPr>
          <w:lang w:eastAsia="hu-HU"/>
        </w:rPr>
        <w:t>12</w:t>
      </w:r>
      <w:r w:rsidRPr="002926C1">
        <w:rPr>
          <w:lang w:eastAsia="hu-HU"/>
        </w:rPr>
        <w:t>) A zárt ülések előterjesztéseit az érintettek kötelesek úgy kezelni, hogy</w:t>
      </w:r>
      <w:r w:rsidRPr="002926C1">
        <w:rPr>
          <w:lang w:eastAsia="hu-HU"/>
        </w:rPr>
        <w:br/>
        <w:t>azok tartalmáról illetéktelenek ne szerezzenek tudomást, más ne tekinthesse meg.</w:t>
      </w:r>
    </w:p>
    <w:p w:rsidR="004642DA" w:rsidRPr="002926C1" w:rsidRDefault="004642DA" w:rsidP="009E1775">
      <w:pPr>
        <w:rPr>
          <w:lang w:eastAsia="hu-HU"/>
        </w:rPr>
      </w:pPr>
      <w:r w:rsidRPr="002926C1">
        <w:rPr>
          <w:lang w:eastAsia="hu-HU"/>
        </w:rPr>
        <w:t>(</w:t>
      </w:r>
      <w:r>
        <w:rPr>
          <w:lang w:eastAsia="hu-HU"/>
        </w:rPr>
        <w:t>13</w:t>
      </w:r>
      <w:r w:rsidRPr="002926C1">
        <w:rPr>
          <w:lang w:eastAsia="hu-HU"/>
        </w:rPr>
        <w:t>) A zárt ülések előterjesztéseit az ülés</w:t>
      </w:r>
      <w:r>
        <w:rPr>
          <w:lang w:eastAsia="hu-HU"/>
        </w:rPr>
        <w:t xml:space="preserve"> végén a jegyzőnek át kell adni.</w:t>
      </w:r>
    </w:p>
    <w:p w:rsidR="004642DA" w:rsidRPr="002926C1" w:rsidRDefault="004642DA" w:rsidP="00F05A46">
      <w:pPr>
        <w:spacing w:before="100" w:beforeAutospacing="1" w:after="100" w:afterAutospacing="1"/>
        <w:jc w:val="both"/>
        <w:rPr>
          <w:lang w:eastAsia="hu-HU"/>
        </w:rPr>
      </w:pPr>
      <w:r w:rsidRPr="002926C1">
        <w:rPr>
          <w:b/>
          <w:bCs/>
          <w:lang w:eastAsia="hu-HU"/>
        </w:rPr>
        <w:t>1</w:t>
      </w:r>
      <w:r>
        <w:rPr>
          <w:b/>
          <w:bCs/>
          <w:lang w:eastAsia="hu-HU"/>
        </w:rPr>
        <w:t>5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A képviselő-testület üléséről a lakosságot tájékoztatni kell. A tájékoztatás formája meghívó kifüggesztése a</w:t>
      </w:r>
      <w:r>
        <w:rPr>
          <w:lang w:eastAsia="hu-HU"/>
        </w:rPr>
        <w:t>z önkormányzat hirdetőtáblájára, és a meghívó elektronikus megküldése az önkormányzat honlapjára.</w:t>
      </w:r>
    </w:p>
    <w:p w:rsidR="004642DA" w:rsidRDefault="004642DA" w:rsidP="003E7355">
      <w:pPr>
        <w:jc w:val="center"/>
        <w:rPr>
          <w:b/>
          <w:bCs/>
          <w:lang w:eastAsia="hu-HU"/>
        </w:rPr>
      </w:pPr>
      <w:r w:rsidRPr="002926C1">
        <w:rPr>
          <w:b/>
          <w:bCs/>
          <w:lang w:eastAsia="hu-HU"/>
        </w:rPr>
        <w:t xml:space="preserve">Az ülés </w:t>
      </w:r>
      <w:r>
        <w:rPr>
          <w:b/>
          <w:bCs/>
          <w:lang w:eastAsia="hu-HU"/>
        </w:rPr>
        <w:t xml:space="preserve">vezetése és tanácskozási </w:t>
      </w:r>
      <w:r w:rsidRPr="002926C1">
        <w:rPr>
          <w:b/>
          <w:bCs/>
          <w:lang w:eastAsia="hu-HU"/>
        </w:rPr>
        <w:t>rendje</w:t>
      </w:r>
    </w:p>
    <w:p w:rsidR="004642DA" w:rsidRPr="002926C1" w:rsidRDefault="004642DA" w:rsidP="003E7355">
      <w:pPr>
        <w:rPr>
          <w:lang w:eastAsia="hu-HU"/>
        </w:rPr>
      </w:pPr>
      <w:r w:rsidRPr="002926C1">
        <w:rPr>
          <w:b/>
          <w:bCs/>
          <w:lang w:eastAsia="hu-HU"/>
        </w:rPr>
        <w:t>1</w:t>
      </w:r>
      <w:r>
        <w:rPr>
          <w:b/>
          <w:bCs/>
          <w:lang w:eastAsia="hu-HU"/>
        </w:rPr>
        <w:t>6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A képviselő-testület ülésének vezetése során ellátandó feladatok:</w:t>
      </w:r>
    </w:p>
    <w:p w:rsidR="004642DA" w:rsidRPr="002926C1" w:rsidRDefault="004642DA" w:rsidP="00A277B2">
      <w:pPr>
        <w:ind w:left="720"/>
        <w:rPr>
          <w:lang w:eastAsia="hu-HU"/>
        </w:rPr>
      </w:pPr>
      <w:r w:rsidRPr="002926C1">
        <w:rPr>
          <w:lang w:eastAsia="hu-HU"/>
        </w:rPr>
        <w:t>a)</w:t>
      </w:r>
      <w:r>
        <w:rPr>
          <w:lang w:eastAsia="hu-HU"/>
        </w:rPr>
        <w:t xml:space="preserve"> </w:t>
      </w:r>
      <w:r w:rsidRPr="002926C1">
        <w:rPr>
          <w:lang w:eastAsia="hu-HU"/>
        </w:rPr>
        <w:t>a képviselő-testület határozatképességének megállapítása,</w:t>
      </w:r>
    </w:p>
    <w:p w:rsidR="004642DA" w:rsidRPr="002926C1" w:rsidRDefault="004642DA" w:rsidP="00A277B2">
      <w:pPr>
        <w:ind w:left="720"/>
        <w:rPr>
          <w:lang w:eastAsia="hu-HU"/>
        </w:rPr>
      </w:pPr>
      <w:r w:rsidRPr="002926C1">
        <w:rPr>
          <w:lang w:eastAsia="hu-HU"/>
        </w:rPr>
        <w:t>b)</w:t>
      </w:r>
      <w:r>
        <w:rPr>
          <w:lang w:eastAsia="hu-HU"/>
        </w:rPr>
        <w:t xml:space="preserve"> </w:t>
      </w:r>
      <w:r w:rsidRPr="002926C1">
        <w:rPr>
          <w:lang w:eastAsia="hu-HU"/>
        </w:rPr>
        <w:t>napirend előterjesztése, elfogadtatása,</w:t>
      </w:r>
    </w:p>
    <w:p w:rsidR="004642DA" w:rsidRPr="002926C1" w:rsidRDefault="004642DA" w:rsidP="00A277B2">
      <w:pPr>
        <w:ind w:left="720"/>
        <w:rPr>
          <w:lang w:eastAsia="hu-HU"/>
        </w:rPr>
      </w:pPr>
      <w:r w:rsidRPr="002926C1">
        <w:rPr>
          <w:lang w:eastAsia="hu-HU"/>
        </w:rPr>
        <w:t>c)</w:t>
      </w:r>
      <w:r>
        <w:rPr>
          <w:lang w:eastAsia="hu-HU"/>
        </w:rPr>
        <w:t xml:space="preserve"> </w:t>
      </w:r>
      <w:r w:rsidRPr="002926C1">
        <w:rPr>
          <w:lang w:eastAsia="hu-HU"/>
        </w:rPr>
        <w:t>az ülés jellegének (nyílt/zárt) megítélése, a zárt ülés tényének bejelentése,</w:t>
      </w:r>
    </w:p>
    <w:p w:rsidR="004642DA" w:rsidRPr="002926C1" w:rsidRDefault="004642DA" w:rsidP="00A277B2">
      <w:pPr>
        <w:ind w:left="720"/>
        <w:rPr>
          <w:lang w:eastAsia="hu-HU"/>
        </w:rPr>
      </w:pPr>
      <w:r w:rsidRPr="002926C1">
        <w:rPr>
          <w:lang w:eastAsia="hu-HU"/>
        </w:rPr>
        <w:t>d) napirendenként:</w:t>
      </w:r>
    </w:p>
    <w:p w:rsidR="004642DA" w:rsidRPr="002926C1" w:rsidRDefault="004642DA" w:rsidP="009E1775">
      <w:pPr>
        <w:ind w:left="1260" w:hanging="360"/>
        <w:rPr>
          <w:lang w:eastAsia="hu-HU"/>
        </w:rPr>
      </w:pPr>
      <w:r w:rsidRPr="002926C1">
        <w:rPr>
          <w:lang w:eastAsia="hu-HU"/>
        </w:rPr>
        <w:t>da) vita levezetése, ezen belül hozzászólásokra, kérdésekre, kiegészítésekre a szó megadása,</w:t>
      </w:r>
    </w:p>
    <w:p w:rsidR="004642DA" w:rsidRPr="002926C1" w:rsidRDefault="004642DA" w:rsidP="009E1775">
      <w:pPr>
        <w:ind w:left="900"/>
        <w:rPr>
          <w:lang w:eastAsia="hu-HU"/>
        </w:rPr>
      </w:pPr>
      <w:r w:rsidRPr="002926C1">
        <w:rPr>
          <w:lang w:eastAsia="hu-HU"/>
        </w:rPr>
        <w:t>db) a vita összefoglalása,</w:t>
      </w:r>
    </w:p>
    <w:p w:rsidR="004642DA" w:rsidRPr="002926C1" w:rsidRDefault="004642DA" w:rsidP="009E1775">
      <w:pPr>
        <w:ind w:left="900"/>
        <w:rPr>
          <w:lang w:eastAsia="hu-HU"/>
        </w:rPr>
      </w:pPr>
      <w:r w:rsidRPr="002926C1">
        <w:rPr>
          <w:lang w:eastAsia="hu-HU"/>
        </w:rPr>
        <w:t>dc) az indítványok szavazásra való feltevése,</w:t>
      </w:r>
    </w:p>
    <w:p w:rsidR="004642DA" w:rsidRPr="002926C1" w:rsidRDefault="004642DA" w:rsidP="009E1775">
      <w:pPr>
        <w:ind w:left="900"/>
        <w:rPr>
          <w:lang w:eastAsia="hu-HU"/>
        </w:rPr>
      </w:pPr>
      <w:r w:rsidRPr="002926C1">
        <w:rPr>
          <w:lang w:eastAsia="hu-HU"/>
        </w:rPr>
        <w:t>dd) határozati javaslatok szavaztatása,</w:t>
      </w:r>
    </w:p>
    <w:p w:rsidR="004642DA" w:rsidRPr="002926C1" w:rsidRDefault="004642DA" w:rsidP="009E1775">
      <w:pPr>
        <w:ind w:left="900"/>
        <w:rPr>
          <w:lang w:eastAsia="hu-HU"/>
        </w:rPr>
      </w:pPr>
      <w:r w:rsidRPr="002926C1">
        <w:rPr>
          <w:lang w:eastAsia="hu-HU"/>
        </w:rPr>
        <w:t>de) a szavazás eredményének megállapítása pontosan, számszerűen,</w:t>
      </w:r>
    </w:p>
    <w:p w:rsidR="004642DA" w:rsidRPr="002926C1" w:rsidRDefault="004642DA" w:rsidP="00A277B2">
      <w:pPr>
        <w:ind w:left="720"/>
        <w:rPr>
          <w:lang w:eastAsia="hu-HU"/>
        </w:rPr>
      </w:pPr>
      <w:r w:rsidRPr="002926C1">
        <w:rPr>
          <w:lang w:eastAsia="hu-HU"/>
        </w:rPr>
        <w:t>e) a rend fenntartása,</w:t>
      </w:r>
    </w:p>
    <w:p w:rsidR="004642DA" w:rsidRPr="002926C1" w:rsidRDefault="004642DA" w:rsidP="00A277B2">
      <w:pPr>
        <w:ind w:left="720"/>
        <w:rPr>
          <w:lang w:eastAsia="hu-HU"/>
        </w:rPr>
      </w:pPr>
      <w:r w:rsidRPr="002926C1">
        <w:rPr>
          <w:lang w:eastAsia="hu-HU"/>
        </w:rPr>
        <w:t>f) ügyrendi kérdések szavazásra bocsátásása és a szavazás eredményének kihirdetése,</w:t>
      </w:r>
    </w:p>
    <w:p w:rsidR="004642DA" w:rsidRPr="002926C1" w:rsidRDefault="004642DA" w:rsidP="00A277B2">
      <w:pPr>
        <w:ind w:left="720"/>
        <w:rPr>
          <w:lang w:eastAsia="hu-HU"/>
        </w:rPr>
      </w:pPr>
      <w:r w:rsidRPr="002926C1">
        <w:rPr>
          <w:lang w:eastAsia="hu-HU"/>
        </w:rPr>
        <w:t>g) időszerű kérdésekről tájékoztatás,</w:t>
      </w:r>
    </w:p>
    <w:p w:rsidR="004642DA" w:rsidRPr="002926C1" w:rsidRDefault="004642DA" w:rsidP="00A277B2">
      <w:pPr>
        <w:ind w:left="720"/>
        <w:rPr>
          <w:lang w:eastAsia="hu-HU"/>
        </w:rPr>
      </w:pPr>
      <w:r w:rsidRPr="002926C1">
        <w:rPr>
          <w:lang w:eastAsia="hu-HU"/>
        </w:rPr>
        <w:t>h) tájékoztatás a lejárt határidejű határozatokról és egyéb önkormányzati döntésekről,</w:t>
      </w:r>
    </w:p>
    <w:p w:rsidR="004642DA" w:rsidRPr="002926C1" w:rsidRDefault="004642DA" w:rsidP="00A277B2">
      <w:pPr>
        <w:ind w:left="720"/>
        <w:rPr>
          <w:lang w:eastAsia="hu-HU"/>
        </w:rPr>
      </w:pPr>
      <w:r w:rsidRPr="002926C1">
        <w:rPr>
          <w:lang w:eastAsia="hu-HU"/>
        </w:rPr>
        <w:t>i)</w:t>
      </w:r>
      <w:r>
        <w:rPr>
          <w:lang w:eastAsia="hu-HU"/>
        </w:rPr>
        <w:t xml:space="preserve"> </w:t>
      </w:r>
      <w:r w:rsidRPr="002926C1">
        <w:rPr>
          <w:lang w:eastAsia="hu-HU"/>
        </w:rPr>
        <w:t>az ülés bezárása,</w:t>
      </w:r>
    </w:p>
    <w:p w:rsidR="004642DA" w:rsidRPr="002926C1" w:rsidRDefault="004642DA" w:rsidP="00A277B2">
      <w:pPr>
        <w:ind w:left="720"/>
        <w:rPr>
          <w:lang w:eastAsia="hu-HU"/>
        </w:rPr>
      </w:pPr>
      <w:r w:rsidRPr="002926C1">
        <w:rPr>
          <w:lang w:eastAsia="hu-HU"/>
        </w:rPr>
        <w:t>j)</w:t>
      </w:r>
      <w:r>
        <w:rPr>
          <w:lang w:eastAsia="hu-HU"/>
        </w:rPr>
        <w:t xml:space="preserve"> </w:t>
      </w:r>
      <w:r w:rsidRPr="002926C1">
        <w:rPr>
          <w:lang w:eastAsia="hu-HU"/>
        </w:rPr>
        <w:t>tájékoztatás a következő ülés várható időpontjáról, napirendjéről.</w:t>
      </w:r>
    </w:p>
    <w:p w:rsidR="004642DA" w:rsidRPr="002926C1" w:rsidRDefault="004642DA" w:rsidP="00A277B2">
      <w:pPr>
        <w:rPr>
          <w:lang w:eastAsia="hu-HU"/>
        </w:rPr>
      </w:pPr>
    </w:p>
    <w:p w:rsidR="004642DA" w:rsidRDefault="004642DA" w:rsidP="00D618AC">
      <w:pPr>
        <w:widowControl w:val="0"/>
        <w:autoSpaceDE w:val="0"/>
        <w:autoSpaceDN w:val="0"/>
        <w:adjustRightInd w:val="0"/>
        <w:jc w:val="both"/>
      </w:pPr>
      <w:r>
        <w:rPr>
          <w:b/>
          <w:bCs/>
          <w:lang w:eastAsia="hu-HU"/>
        </w:rPr>
        <w:t>17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</w:t>
      </w:r>
      <w:r>
        <w:rPr>
          <w:lang w:eastAsia="hu-HU"/>
        </w:rPr>
        <w:t xml:space="preserve">(1) </w:t>
      </w:r>
      <w:r>
        <w:t xml:space="preserve">Azt a felszólalót, aki eltér a tárgytól, a polgármester felszólíthatja, hogy térjen a tárgyra. A második felszólítás után a szót megvonhatja. Akitől a szót megvonták, ugyanabban az ügyben nem szólalhat fel újra. </w:t>
      </w:r>
    </w:p>
    <w:p w:rsidR="004642DA" w:rsidRDefault="004642DA" w:rsidP="008E4A1C">
      <w:pPr>
        <w:widowControl w:val="0"/>
        <w:autoSpaceDE w:val="0"/>
        <w:autoSpaceDN w:val="0"/>
        <w:adjustRightInd w:val="0"/>
        <w:jc w:val="both"/>
      </w:pPr>
      <w:r>
        <w:t>(2) A polgármester félbeszakíthatja, bezárja az ülést, tárgyalási szünetet rendel el, biztosítja az ülés rendjét. A polgármester akadályoztatása esetén az ülés vezetését az alpolgármester veszi át. Szünet elrendelése esetén a folytatás időpontját be kell jelenteni, 30 percnél hosszabb időtartamra szünet nem rendelhető el.</w:t>
      </w:r>
    </w:p>
    <w:p w:rsidR="004642DA" w:rsidRDefault="004642DA" w:rsidP="00B055EA">
      <w:pPr>
        <w:widowControl w:val="0"/>
        <w:autoSpaceDE w:val="0"/>
        <w:autoSpaceDN w:val="0"/>
        <w:adjustRightInd w:val="0"/>
        <w:jc w:val="both"/>
      </w:pPr>
      <w:r>
        <w:t>(3) A tanácskozás rendjének fenntartása keretében a polgármester:</w:t>
      </w:r>
    </w:p>
    <w:p w:rsidR="004642DA" w:rsidRDefault="004642DA" w:rsidP="00B055EA">
      <w:pPr>
        <w:widowControl w:val="0"/>
        <w:autoSpaceDE w:val="0"/>
        <w:autoSpaceDN w:val="0"/>
        <w:adjustRightInd w:val="0"/>
        <w:ind w:left="720" w:hanging="360"/>
        <w:jc w:val="both"/>
      </w:pPr>
      <w:r>
        <w:t>a) figyelmezteti azt a hozzászólót, akinek a tanácskozáshoz nem illő, másokat sértő a megfogalmazása,</w:t>
      </w:r>
    </w:p>
    <w:p w:rsidR="004642DA" w:rsidRDefault="004642DA" w:rsidP="00B055EA">
      <w:pPr>
        <w:widowControl w:val="0"/>
        <w:autoSpaceDE w:val="0"/>
        <w:autoSpaceDN w:val="0"/>
        <w:adjustRightInd w:val="0"/>
        <w:ind w:left="360"/>
        <w:jc w:val="both"/>
      </w:pPr>
      <w:r>
        <w:t>b) rendre utasítja azt, aki a képviselő-testülethez méltatlan magatartást tanúsít,</w:t>
      </w:r>
    </w:p>
    <w:p w:rsidR="004642DA" w:rsidRDefault="004642DA" w:rsidP="00B055EA">
      <w:pPr>
        <w:widowControl w:val="0"/>
        <w:autoSpaceDE w:val="0"/>
        <w:autoSpaceDN w:val="0"/>
        <w:adjustRightInd w:val="0"/>
        <w:ind w:left="720" w:hanging="360"/>
        <w:jc w:val="both"/>
      </w:pPr>
      <w:r>
        <w:t>c) ismétlődő rendzavarás esetén, figyelmeztetés után a terem elhagyására szólítja fel a rendzavarót.</w:t>
      </w:r>
    </w:p>
    <w:p w:rsidR="004642DA" w:rsidRDefault="004642DA" w:rsidP="008E4A1C">
      <w:pPr>
        <w:widowControl w:val="0"/>
        <w:autoSpaceDE w:val="0"/>
        <w:autoSpaceDN w:val="0"/>
        <w:adjustRightInd w:val="0"/>
        <w:jc w:val="both"/>
      </w:pPr>
      <w:r>
        <w:t>(4) A választójoggal nem rendelkező 18 éven aluli személyek a képviselő-testületi ülésen csak a polgármester egyedi engedélye alapján vehetnek részt.</w:t>
      </w:r>
    </w:p>
    <w:p w:rsidR="004642DA" w:rsidRDefault="004642DA" w:rsidP="00D618AC">
      <w:pPr>
        <w:jc w:val="both"/>
        <w:rPr>
          <w:b/>
          <w:bCs/>
          <w:lang w:eastAsia="hu-HU"/>
        </w:rPr>
      </w:pPr>
    </w:p>
    <w:p w:rsidR="004642DA" w:rsidRPr="002926C1" w:rsidRDefault="004642DA" w:rsidP="00D618AC">
      <w:pPr>
        <w:jc w:val="both"/>
        <w:rPr>
          <w:lang w:eastAsia="hu-HU"/>
        </w:rPr>
      </w:pPr>
      <w:r>
        <w:rPr>
          <w:b/>
          <w:bCs/>
          <w:lang w:eastAsia="hu-HU"/>
        </w:rPr>
        <w:t>18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(1) A polgármester előterjeszti a napirendi pontokat. A képviselő-testület tagjai javaslatot tehetnek a napirendi pontok felcserélésére, új napirendi pontok felvételére, javasolt napirendi pontok törlésére.</w:t>
      </w:r>
    </w:p>
    <w:p w:rsidR="004642DA" w:rsidRDefault="004642DA" w:rsidP="00D618AC">
      <w:pPr>
        <w:jc w:val="both"/>
        <w:rPr>
          <w:lang w:eastAsia="hu-HU"/>
        </w:rPr>
      </w:pPr>
      <w:r w:rsidRPr="002926C1">
        <w:rPr>
          <w:lang w:eastAsia="hu-HU"/>
        </w:rPr>
        <w:t>(2) A napirend elfogadásáról a testület egyszerű szótöbbséggel, határozathozatal nélkül dönt.</w:t>
      </w:r>
    </w:p>
    <w:p w:rsidR="004642DA" w:rsidRDefault="004642DA" w:rsidP="008E4A1C">
      <w:pPr>
        <w:widowControl w:val="0"/>
        <w:autoSpaceDE w:val="0"/>
        <w:autoSpaceDN w:val="0"/>
        <w:adjustRightInd w:val="0"/>
        <w:jc w:val="both"/>
      </w:pPr>
      <w:r>
        <w:t>(3) Az első napirend keretében a polgármester beszámol a lejárt határidejű határozatok végrehajtásáról, és tájékoztatást ad a két ülés közötti fontosabb eseményekről.</w:t>
      </w:r>
    </w:p>
    <w:p w:rsidR="004642DA" w:rsidRDefault="004642DA" w:rsidP="008E4A1C">
      <w:pPr>
        <w:widowControl w:val="0"/>
        <w:autoSpaceDE w:val="0"/>
        <w:autoSpaceDN w:val="0"/>
        <w:adjustRightInd w:val="0"/>
        <w:jc w:val="both"/>
      </w:pPr>
      <w:r>
        <w:t>(4) Az „Egyéb kérdések” napirendi pont keretében a bizottságok elnökei tájékoztatást adnak a két ülés között végzett bizottsági munkáról. A tájékoztató felett a képviselő-testület nem nyit vitát.</w:t>
      </w:r>
    </w:p>
    <w:p w:rsidR="004642DA" w:rsidRDefault="004642DA" w:rsidP="00D618AC">
      <w:pPr>
        <w:rPr>
          <w:b/>
          <w:bCs/>
          <w:lang w:eastAsia="hu-HU"/>
        </w:rPr>
      </w:pPr>
    </w:p>
    <w:p w:rsidR="004642DA" w:rsidRPr="002926C1" w:rsidRDefault="004642DA" w:rsidP="00D618AC">
      <w:pPr>
        <w:rPr>
          <w:lang w:eastAsia="hu-HU"/>
        </w:rPr>
      </w:pPr>
      <w:r>
        <w:rPr>
          <w:b/>
          <w:bCs/>
          <w:lang w:eastAsia="hu-HU"/>
        </w:rPr>
        <w:t>19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(1) A képviselő-testület ülése nyilvános.</w:t>
      </w:r>
    </w:p>
    <w:p w:rsidR="004642DA" w:rsidRPr="002926C1" w:rsidRDefault="004642DA" w:rsidP="00D618AC">
      <w:pPr>
        <w:rPr>
          <w:lang w:eastAsia="hu-HU"/>
        </w:rPr>
      </w:pPr>
      <w:r w:rsidRPr="002926C1">
        <w:rPr>
          <w:lang w:eastAsia="hu-HU"/>
        </w:rPr>
        <w:t>(2) A képviselő-testület zárt ülést tart a Mötv. 46. §-ában meghatározottak szerint.</w:t>
      </w:r>
    </w:p>
    <w:p w:rsidR="004642DA" w:rsidRPr="002926C1" w:rsidRDefault="004642DA" w:rsidP="00D618AC">
      <w:pPr>
        <w:jc w:val="both"/>
        <w:rPr>
          <w:lang w:eastAsia="hu-HU"/>
        </w:rPr>
      </w:pPr>
      <w:r w:rsidRPr="002926C1">
        <w:rPr>
          <w:lang w:eastAsia="hu-HU"/>
        </w:rPr>
        <w:t>(3) Amennyiben a</w:t>
      </w:r>
      <w:r>
        <w:rPr>
          <w:lang w:eastAsia="hu-HU"/>
        </w:rPr>
        <w:t>z érintett</w:t>
      </w:r>
      <w:r w:rsidRPr="002926C1">
        <w:rPr>
          <w:lang w:eastAsia="hu-HU"/>
        </w:rPr>
        <w:t xml:space="preserve"> zárt ülés tartá</w:t>
      </w:r>
      <w:r>
        <w:rPr>
          <w:lang w:eastAsia="hu-HU"/>
        </w:rPr>
        <w:t xml:space="preserve">sát kéri, </w:t>
      </w:r>
      <w:r w:rsidRPr="002926C1">
        <w:rPr>
          <w:lang w:eastAsia="hu-HU"/>
        </w:rPr>
        <w:t>lehetőség szerint az ülést megelőzően be kell szerezni írásbeli nyilatkozatát. Ha ez nem lehetséges, akkor az érintett szóbeli nyilatkozatát a képviselő-testületi ülés jegyzőkönyvébe kell rögzíteni.</w:t>
      </w:r>
    </w:p>
    <w:p w:rsidR="004642DA" w:rsidRDefault="004642DA" w:rsidP="008E4A1C">
      <w:pPr>
        <w:rPr>
          <w:b/>
          <w:bCs/>
          <w:lang w:eastAsia="hu-HU"/>
        </w:rPr>
      </w:pPr>
    </w:p>
    <w:p w:rsidR="004642DA" w:rsidRPr="008E4A1C" w:rsidRDefault="004642DA" w:rsidP="008E4A1C">
      <w:r w:rsidRPr="002926C1">
        <w:rPr>
          <w:b/>
          <w:bCs/>
          <w:lang w:eastAsia="hu-HU"/>
        </w:rPr>
        <w:t>2</w:t>
      </w:r>
      <w:r>
        <w:rPr>
          <w:b/>
          <w:bCs/>
          <w:lang w:eastAsia="hu-HU"/>
        </w:rPr>
        <w:t>0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(1) </w:t>
      </w:r>
      <w:r w:rsidRPr="008E4A1C">
        <w:t>A napirendi pont tárgyalását szóbeli kiegészítés előzheti meg. Ennek megtételére az előterjesztő jogosult.</w:t>
      </w:r>
    </w:p>
    <w:p w:rsidR="004642DA" w:rsidRPr="008E4A1C" w:rsidRDefault="004642DA" w:rsidP="008E4A1C">
      <w:r w:rsidRPr="008E4A1C">
        <w:t>(2) A szóbeli kiegészítés nem ismételheti meg az írásbeli előterjesztést, ahhoz képest új információkat kell tartalmaznia.</w:t>
      </w:r>
    </w:p>
    <w:p w:rsidR="004642DA" w:rsidRPr="008E4A1C" w:rsidRDefault="004642DA" w:rsidP="008E4A1C">
      <w:r w:rsidRPr="008E4A1C">
        <w:t xml:space="preserve">(3) Amennyiben képviselő-testület bizottsága előzetesen megvitatta az előterjesztést, elsőként a bizottság elnökének kell szót adni, aki ismerteti a bizottsági javaslatot. A javaslatnak tartalmaznia kell a bizottság által jelentősnek ítélt kisebbségi véleményeket is. </w:t>
      </w:r>
    </w:p>
    <w:p w:rsidR="004642DA" w:rsidRDefault="004642DA" w:rsidP="00D618AC">
      <w:pPr>
        <w:jc w:val="both"/>
        <w:rPr>
          <w:b/>
          <w:bCs/>
          <w:lang w:eastAsia="hu-HU"/>
        </w:rPr>
      </w:pPr>
    </w:p>
    <w:p w:rsidR="004642DA" w:rsidRDefault="004642DA" w:rsidP="00D618AC">
      <w:pPr>
        <w:jc w:val="both"/>
        <w:rPr>
          <w:lang w:eastAsia="hu-HU"/>
        </w:rPr>
      </w:pPr>
      <w:r w:rsidRPr="002926C1">
        <w:rPr>
          <w:b/>
          <w:bCs/>
          <w:lang w:eastAsia="hu-HU"/>
        </w:rPr>
        <w:t>2</w:t>
      </w:r>
      <w:r>
        <w:rPr>
          <w:b/>
          <w:bCs/>
          <w:lang w:eastAsia="hu-HU"/>
        </w:rPr>
        <w:t>1. §</w:t>
      </w:r>
      <w:r w:rsidRPr="002926C1">
        <w:rPr>
          <w:b/>
          <w:bCs/>
          <w:lang w:eastAsia="hu-HU"/>
        </w:rPr>
        <w:t xml:space="preserve"> </w:t>
      </w:r>
      <w:r w:rsidRPr="002926C1">
        <w:rPr>
          <w:lang w:eastAsia="hu-HU"/>
        </w:rPr>
        <w:t xml:space="preserve">(1) A napirendi ponttal kapcsolatban az előterjesztőhöz a képviselők és a </w:t>
      </w:r>
      <w:r>
        <w:rPr>
          <w:lang w:eastAsia="hu-HU"/>
        </w:rPr>
        <w:t>tanácskozási joggal meghívottak kérdést intézhetnek, amelyre a vita előtt választ kell adni.</w:t>
      </w:r>
    </w:p>
    <w:p w:rsidR="004642DA" w:rsidRDefault="004642DA" w:rsidP="00D618AC">
      <w:pPr>
        <w:widowControl w:val="0"/>
        <w:autoSpaceDE w:val="0"/>
        <w:autoSpaceDN w:val="0"/>
        <w:adjustRightInd w:val="0"/>
        <w:jc w:val="both"/>
      </w:pPr>
      <w:r>
        <w:rPr>
          <w:lang w:eastAsia="hu-HU"/>
        </w:rPr>
        <w:t xml:space="preserve">(2) </w:t>
      </w:r>
      <w:r>
        <w:t xml:space="preserve">A tanácskozási jogú résztvevők a vitában a képviselőkével azonos jogokkal vesznek részt. </w:t>
      </w:r>
    </w:p>
    <w:p w:rsidR="004642DA" w:rsidRDefault="004642DA" w:rsidP="00D618AC">
      <w:pPr>
        <w:widowControl w:val="0"/>
        <w:autoSpaceDE w:val="0"/>
        <w:autoSpaceDN w:val="0"/>
        <w:adjustRightInd w:val="0"/>
        <w:jc w:val="both"/>
      </w:pPr>
      <w:r>
        <w:t xml:space="preserve">Ügyrendi kérdésben soron kívül kell szót adni. </w:t>
      </w:r>
    </w:p>
    <w:p w:rsidR="004642DA" w:rsidRDefault="004642DA" w:rsidP="00D618AC">
      <w:pPr>
        <w:widowControl w:val="0"/>
        <w:autoSpaceDE w:val="0"/>
        <w:autoSpaceDN w:val="0"/>
        <w:adjustRightInd w:val="0"/>
        <w:jc w:val="both"/>
      </w:pPr>
      <w:r w:rsidRPr="002926C1">
        <w:rPr>
          <w:lang w:eastAsia="hu-HU"/>
        </w:rPr>
        <w:t>(</w:t>
      </w:r>
      <w:r>
        <w:rPr>
          <w:lang w:eastAsia="hu-HU"/>
        </w:rPr>
        <w:t>3)</w:t>
      </w:r>
      <w:r w:rsidRPr="00086482">
        <w:t xml:space="preserve"> </w:t>
      </w:r>
      <w:r>
        <w:t xml:space="preserve">A tárgyalt napirend során, amikor a képviselő-testület tagjainak a témához nincs több kérdése, észrevétele, a polgármester a jelenlevő állampolgároknak maximum két perces szólási lehetőséget biztosít a határozathozatal előtt. A hozzászólásra jelentkezőnek a polgármester a jelentkezés sorrendjében adja meg a szót. Az állampolgári felvetések felett vitát nyitni nem lehet, konkrét kérdésre kell csak választ adni. </w:t>
      </w:r>
    </w:p>
    <w:p w:rsidR="004642DA" w:rsidRPr="002926C1" w:rsidRDefault="004642DA" w:rsidP="00D618AC">
      <w:pPr>
        <w:widowControl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>(4</w:t>
      </w:r>
      <w:r w:rsidRPr="002926C1">
        <w:rPr>
          <w:lang w:eastAsia="hu-HU"/>
        </w:rPr>
        <w:t>) A napirendi pont vitáját az előterjesztő foglalja össze, egyúttal reagál az elhangzott észrevételekre.</w:t>
      </w:r>
    </w:p>
    <w:p w:rsidR="004642DA" w:rsidRDefault="004642DA" w:rsidP="00D618AC">
      <w:pPr>
        <w:jc w:val="both"/>
        <w:rPr>
          <w:b/>
          <w:bCs/>
          <w:lang w:eastAsia="hu-HU"/>
        </w:rPr>
      </w:pPr>
    </w:p>
    <w:p w:rsidR="004642DA" w:rsidRPr="002926C1" w:rsidRDefault="004642DA" w:rsidP="00D618AC">
      <w:pPr>
        <w:jc w:val="both"/>
        <w:rPr>
          <w:lang w:eastAsia="hu-HU"/>
        </w:rPr>
      </w:pPr>
      <w:r w:rsidRPr="002926C1">
        <w:rPr>
          <w:b/>
          <w:bCs/>
          <w:lang w:eastAsia="hu-HU"/>
        </w:rPr>
        <w:t>2</w:t>
      </w:r>
      <w:r>
        <w:rPr>
          <w:b/>
          <w:bCs/>
          <w:lang w:eastAsia="hu-HU"/>
        </w:rPr>
        <w:t>2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</w:t>
      </w:r>
      <w:r>
        <w:rPr>
          <w:lang w:eastAsia="hu-HU"/>
        </w:rPr>
        <w:t xml:space="preserve">(1) </w:t>
      </w:r>
      <w:r w:rsidRPr="002926C1">
        <w:rPr>
          <w:lang w:eastAsia="hu-HU"/>
        </w:rPr>
        <w:t>Az ülésvezető a vita lezárása után elsőként a módosító, majd az eredeti</w:t>
      </w:r>
      <w:r w:rsidRPr="002926C1">
        <w:rPr>
          <w:lang w:eastAsia="hu-HU"/>
        </w:rPr>
        <w:br/>
        <w:t>javaslatot teszi fel szavazásra.</w:t>
      </w:r>
    </w:p>
    <w:p w:rsidR="004642DA" w:rsidRDefault="004642DA" w:rsidP="00D618AC">
      <w:pPr>
        <w:rPr>
          <w:lang w:eastAsia="hu-HU"/>
        </w:rPr>
      </w:pPr>
      <w:r>
        <w:rPr>
          <w:lang w:eastAsia="hu-HU"/>
        </w:rPr>
        <w:t>(2)</w:t>
      </w:r>
      <w:r w:rsidRPr="002926C1">
        <w:rPr>
          <w:lang w:eastAsia="hu-HU"/>
        </w:rPr>
        <w:t xml:space="preserve"> A szavazás előtt a jegyző törvényességi észrevételt tehet.</w:t>
      </w:r>
    </w:p>
    <w:p w:rsidR="004642DA" w:rsidRDefault="004642DA" w:rsidP="005A298A">
      <w:pPr>
        <w:widowControl w:val="0"/>
        <w:autoSpaceDE w:val="0"/>
        <w:autoSpaceDN w:val="0"/>
        <w:adjustRightInd w:val="0"/>
        <w:jc w:val="both"/>
        <w:rPr>
          <w:b/>
          <w:bCs/>
          <w:lang w:eastAsia="hu-HU"/>
        </w:rPr>
      </w:pPr>
    </w:p>
    <w:p w:rsidR="004642DA" w:rsidRDefault="004642DA" w:rsidP="005A298A">
      <w:pPr>
        <w:widowControl w:val="0"/>
        <w:autoSpaceDE w:val="0"/>
        <w:autoSpaceDN w:val="0"/>
        <w:adjustRightInd w:val="0"/>
        <w:jc w:val="both"/>
      </w:pPr>
      <w:r>
        <w:rPr>
          <w:b/>
          <w:bCs/>
          <w:lang w:eastAsia="hu-HU"/>
        </w:rPr>
        <w:t xml:space="preserve">23. § </w:t>
      </w:r>
      <w:r>
        <w:t xml:space="preserve">A képviselő-testület bevezeti a „személyes megjegyzés” intézményét. Ez a vita lezárása után ad lehetőséget annak, aki a vitában az ellene szóló, sérelmesnek vélt megjegyzést kívánja elhárítani, vagy a hozzászólásával kapcsolatban felmerült félreértéseket eloszlatni. </w:t>
      </w:r>
    </w:p>
    <w:p w:rsidR="004642DA" w:rsidRPr="002926C1" w:rsidRDefault="004642DA" w:rsidP="002926C1">
      <w:pPr>
        <w:spacing w:before="100" w:beforeAutospacing="1" w:after="100" w:afterAutospacing="1"/>
        <w:jc w:val="center"/>
        <w:rPr>
          <w:lang w:eastAsia="hu-HU"/>
        </w:rPr>
      </w:pPr>
      <w:r w:rsidRPr="002926C1">
        <w:rPr>
          <w:b/>
          <w:bCs/>
          <w:lang w:eastAsia="hu-HU"/>
        </w:rPr>
        <w:t>Döntéshozatal</w:t>
      </w:r>
      <w:r>
        <w:rPr>
          <w:b/>
          <w:bCs/>
          <w:lang w:eastAsia="hu-HU"/>
        </w:rPr>
        <w:t>i eljárás, szavazás módja</w:t>
      </w:r>
    </w:p>
    <w:p w:rsidR="004642DA" w:rsidRPr="002926C1" w:rsidRDefault="004642DA" w:rsidP="00D618AC">
      <w:pPr>
        <w:jc w:val="both"/>
        <w:rPr>
          <w:lang w:eastAsia="hu-HU"/>
        </w:rPr>
      </w:pPr>
      <w:r w:rsidRPr="002926C1">
        <w:rPr>
          <w:b/>
          <w:bCs/>
          <w:lang w:eastAsia="hu-HU"/>
        </w:rPr>
        <w:t>2</w:t>
      </w:r>
      <w:r>
        <w:rPr>
          <w:b/>
          <w:bCs/>
          <w:lang w:eastAsia="hu-HU"/>
        </w:rPr>
        <w:t>4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(1) A képviselő-testület döntéseit főszabályként nyílt szavazással, kézfelemeléssel hozza.</w:t>
      </w:r>
      <w:r>
        <w:rPr>
          <w:lang w:eastAsia="hu-HU"/>
        </w:rPr>
        <w:t xml:space="preserve"> Szavazni „igen”-nel, vagy „nem”-mel lehet, de a tartózkodás is megengedett.</w:t>
      </w:r>
    </w:p>
    <w:p w:rsidR="004642DA" w:rsidRDefault="004642DA" w:rsidP="00D618AC">
      <w:pPr>
        <w:widowControl w:val="0"/>
        <w:autoSpaceDE w:val="0"/>
        <w:autoSpaceDN w:val="0"/>
        <w:adjustRightInd w:val="0"/>
        <w:jc w:val="both"/>
      </w:pPr>
      <w:r>
        <w:t>(2) A polgármester esetenként név szerinti szavazást rendelhet el. A név szerinti szavazást képviselő is kezdeményezheti. Ebben az esetben a képviselő-testület vita nélkül egyszerű szótöbbséggel dönt a név szerinti szavazásról.</w:t>
      </w:r>
    </w:p>
    <w:p w:rsidR="004642DA" w:rsidRDefault="004642DA" w:rsidP="00387E2B">
      <w:pPr>
        <w:widowControl w:val="0"/>
        <w:autoSpaceDE w:val="0"/>
        <w:autoSpaceDN w:val="0"/>
        <w:adjustRightInd w:val="0"/>
        <w:jc w:val="both"/>
      </w:pPr>
      <w:r>
        <w:t>(3) A név szerinti szavazás esetén a jegyző ABC sorrendben felolvassa a képviselők névsorát. A képviselők nevük hallatán „igen” vagy „nem” nyilatkozattal szavaznak.</w:t>
      </w:r>
    </w:p>
    <w:p w:rsidR="004642DA" w:rsidRDefault="004642DA" w:rsidP="00387E2B">
      <w:pPr>
        <w:widowControl w:val="0"/>
        <w:autoSpaceDE w:val="0"/>
        <w:autoSpaceDN w:val="0"/>
        <w:adjustRightInd w:val="0"/>
        <w:jc w:val="both"/>
      </w:pPr>
      <w:r>
        <w:t>A jegyző a szavazatot a névsoron feltünteti, a szavazatokat összeszámlálja, és a szavazás eredményét - a névsorral együtt - átadja a polgármesternek. A szavazás eredményét a polgármester hirdeti ki.</w:t>
      </w:r>
    </w:p>
    <w:p w:rsidR="004642DA" w:rsidRDefault="004642DA" w:rsidP="00387E2B">
      <w:pPr>
        <w:widowControl w:val="0"/>
        <w:autoSpaceDE w:val="0"/>
        <w:autoSpaceDN w:val="0"/>
        <w:adjustRightInd w:val="0"/>
        <w:jc w:val="both"/>
      </w:pPr>
    </w:p>
    <w:p w:rsidR="004642DA" w:rsidRPr="002926C1" w:rsidRDefault="004642DA" w:rsidP="00D618AC">
      <w:pPr>
        <w:rPr>
          <w:lang w:eastAsia="hu-HU"/>
        </w:rPr>
      </w:pPr>
      <w:r w:rsidRPr="002926C1">
        <w:rPr>
          <w:b/>
          <w:bCs/>
          <w:lang w:eastAsia="hu-HU"/>
        </w:rPr>
        <w:t>2</w:t>
      </w:r>
      <w:r>
        <w:rPr>
          <w:b/>
          <w:bCs/>
          <w:lang w:eastAsia="hu-HU"/>
        </w:rPr>
        <w:t>5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(1) A titkos szavazásról a képviselő-testület esetenként dönt.</w:t>
      </w:r>
    </w:p>
    <w:p w:rsidR="004642DA" w:rsidRPr="002926C1" w:rsidRDefault="004642DA" w:rsidP="00D618AC">
      <w:pPr>
        <w:jc w:val="both"/>
        <w:rPr>
          <w:lang w:eastAsia="hu-HU"/>
        </w:rPr>
      </w:pPr>
      <w:r w:rsidRPr="002926C1">
        <w:rPr>
          <w:lang w:eastAsia="hu-HU"/>
        </w:rPr>
        <w:t>(2) A ti</w:t>
      </w:r>
      <w:r>
        <w:rPr>
          <w:lang w:eastAsia="hu-HU"/>
        </w:rPr>
        <w:t>tkos szavazás lebonyolításáról Szavazatszámláló</w:t>
      </w:r>
      <w:r w:rsidRPr="002926C1">
        <w:rPr>
          <w:lang w:eastAsia="hu-HU"/>
        </w:rPr>
        <w:t xml:space="preserve"> Bizottság gondoskodik. </w:t>
      </w:r>
      <w:r>
        <w:rPr>
          <w:lang w:eastAsia="hu-HU"/>
        </w:rPr>
        <w:t xml:space="preserve">A képviselő testület tagjai közül három tagú – elnökből és két tagból álló – Szavazatszámláló Bizottságot választ. </w:t>
      </w:r>
      <w:r w:rsidRPr="002926C1">
        <w:rPr>
          <w:lang w:eastAsia="hu-HU"/>
        </w:rPr>
        <w:t>A képviselők</w:t>
      </w:r>
      <w:r>
        <w:rPr>
          <w:lang w:eastAsia="hu-HU"/>
        </w:rPr>
        <w:t xml:space="preserve"> </w:t>
      </w:r>
      <w:r w:rsidRPr="002926C1">
        <w:rPr>
          <w:lang w:eastAsia="hu-HU"/>
        </w:rPr>
        <w:t>borítékba helyezett szavazólappal döntenek, melyeket a</w:t>
      </w:r>
      <w:r>
        <w:rPr>
          <w:lang w:eastAsia="hu-HU"/>
        </w:rPr>
        <w:t xml:space="preserve"> Szavazatszámláló</w:t>
      </w:r>
      <w:r w:rsidRPr="002926C1">
        <w:rPr>
          <w:lang w:eastAsia="hu-HU"/>
        </w:rPr>
        <w:t xml:space="preserve"> Bizottság összesít.</w:t>
      </w:r>
    </w:p>
    <w:p w:rsidR="004642DA" w:rsidRDefault="004642DA" w:rsidP="00D618AC">
      <w:pPr>
        <w:jc w:val="both"/>
        <w:rPr>
          <w:lang w:eastAsia="hu-HU"/>
        </w:rPr>
      </w:pPr>
      <w:r w:rsidRPr="002926C1">
        <w:rPr>
          <w:lang w:eastAsia="hu-HU"/>
        </w:rPr>
        <w:t xml:space="preserve">(3) </w:t>
      </w:r>
      <w:r>
        <w:rPr>
          <w:lang w:eastAsia="hu-HU"/>
        </w:rPr>
        <w:t xml:space="preserve">A Szavazatszámláló Bizottság összeszámlálja a szavazatokat, megállapítja az érvényes és érvénytelen szavazok számát, a szavazás eredményét. </w:t>
      </w:r>
      <w:r w:rsidRPr="002926C1">
        <w:rPr>
          <w:lang w:eastAsia="hu-HU"/>
        </w:rPr>
        <w:t>A titkos szavazás eredményéről a bizottság külön jegyzőkönyvet készít</w:t>
      </w:r>
      <w:r>
        <w:rPr>
          <w:lang w:eastAsia="hu-HU"/>
        </w:rPr>
        <w:t>, amelyet az elnök ír alá</w:t>
      </w:r>
      <w:r w:rsidRPr="002926C1">
        <w:rPr>
          <w:lang w:eastAsia="hu-HU"/>
        </w:rPr>
        <w:t>.</w:t>
      </w:r>
      <w:r>
        <w:rPr>
          <w:lang w:eastAsia="hu-HU"/>
        </w:rPr>
        <w:t xml:space="preserve"> Az elnök a szavazás eredményét írásban közli a polgármesterrel. </w:t>
      </w:r>
      <w:r w:rsidRPr="002926C1">
        <w:rPr>
          <w:lang w:eastAsia="hu-HU"/>
        </w:rPr>
        <w:t>Ezt a jegyzőkönyvet csatolni kell a képviselő-testületi ülés jegyzőkönyvéhez.</w:t>
      </w:r>
    </w:p>
    <w:p w:rsidR="004642DA" w:rsidRDefault="004642DA" w:rsidP="00D618AC">
      <w:pPr>
        <w:jc w:val="both"/>
        <w:rPr>
          <w:b/>
          <w:bCs/>
          <w:lang w:eastAsia="hu-HU"/>
        </w:rPr>
      </w:pPr>
    </w:p>
    <w:p w:rsidR="004642DA" w:rsidRDefault="004642DA" w:rsidP="00D618AC">
      <w:pPr>
        <w:jc w:val="both"/>
        <w:rPr>
          <w:lang w:eastAsia="hu-HU"/>
        </w:rPr>
      </w:pPr>
      <w:r>
        <w:rPr>
          <w:b/>
          <w:bCs/>
          <w:lang w:eastAsia="hu-HU"/>
        </w:rPr>
        <w:t>26</w:t>
      </w:r>
      <w:r w:rsidRPr="00F25847">
        <w:rPr>
          <w:b/>
          <w:bCs/>
          <w:lang w:eastAsia="hu-HU"/>
        </w:rPr>
        <w:t>. §.</w:t>
      </w:r>
      <w:r>
        <w:rPr>
          <w:b/>
          <w:bCs/>
          <w:lang w:eastAsia="hu-HU"/>
        </w:rPr>
        <w:t xml:space="preserve"> </w:t>
      </w:r>
      <w:r w:rsidRPr="00F25847">
        <w:rPr>
          <w:lang w:eastAsia="hu-HU"/>
        </w:rPr>
        <w:t>(1)</w:t>
      </w:r>
      <w:r>
        <w:rPr>
          <w:b/>
          <w:bCs/>
          <w:lang w:eastAsia="hu-HU"/>
        </w:rPr>
        <w:t xml:space="preserve"> </w:t>
      </w:r>
      <w:r>
        <w:rPr>
          <w:lang w:eastAsia="hu-HU"/>
        </w:rPr>
        <w:t xml:space="preserve">Minősített többséghez a megválasztott önkormányzati képviselők több mint felének, azaz 4 fő szavazata szükséges. </w:t>
      </w:r>
    </w:p>
    <w:p w:rsidR="004642DA" w:rsidRDefault="004642DA" w:rsidP="00D618AC">
      <w:pPr>
        <w:jc w:val="both"/>
        <w:rPr>
          <w:lang w:eastAsia="hu-HU"/>
        </w:rPr>
      </w:pPr>
      <w:r>
        <w:rPr>
          <w:lang w:eastAsia="hu-HU"/>
        </w:rPr>
        <w:t>(2) Minősített többség szükséges:</w:t>
      </w:r>
    </w:p>
    <w:p w:rsidR="004642DA" w:rsidRDefault="004642DA" w:rsidP="008E4A1C">
      <w:pPr>
        <w:ind w:left="360"/>
        <w:jc w:val="both"/>
        <w:rPr>
          <w:lang w:eastAsia="hu-HU"/>
        </w:rPr>
      </w:pPr>
      <w:r>
        <w:rPr>
          <w:lang w:eastAsia="hu-HU"/>
        </w:rPr>
        <w:t>a) az Mötv. 50. §-ában meghatározott esetekben,</w:t>
      </w:r>
    </w:p>
    <w:p w:rsidR="004642DA" w:rsidRDefault="004642DA" w:rsidP="008E4A1C">
      <w:pPr>
        <w:ind w:left="540" w:hanging="180"/>
        <w:jc w:val="both"/>
      </w:pPr>
      <w:r>
        <w:t xml:space="preserve">b) a polgármester sorozatos törvénysértő tevékenysége, mulasztása miatt, továbbá vagyonnyilatkozat-tételi kötelezettsége szándékos elmulasztása vagy a valóságnak nem megfelelő teljesítése esetén a polgármester elleni kereset benyújtásához, a helyi önkormányzat székhelye szerint illetékes törvényszékhez a polgármester tisztségének megszüntetése érdekében. </w:t>
      </w:r>
    </w:p>
    <w:p w:rsidR="004642DA" w:rsidRDefault="004642DA" w:rsidP="008E4A1C">
      <w:pPr>
        <w:widowControl w:val="0"/>
        <w:autoSpaceDE w:val="0"/>
        <w:autoSpaceDN w:val="0"/>
        <w:adjustRightInd w:val="0"/>
        <w:ind w:left="360"/>
        <w:jc w:val="both"/>
      </w:pPr>
      <w:r>
        <w:t>c) helyi népszavazás kiírásához,</w:t>
      </w:r>
    </w:p>
    <w:p w:rsidR="004642DA" w:rsidRDefault="004642DA" w:rsidP="008E4A1C">
      <w:pPr>
        <w:widowControl w:val="0"/>
        <w:autoSpaceDE w:val="0"/>
        <w:autoSpaceDN w:val="0"/>
        <w:adjustRightInd w:val="0"/>
        <w:ind w:left="360"/>
        <w:jc w:val="both"/>
      </w:pPr>
      <w:r>
        <w:t>d) Alkotmánybírósági eljárás kezdeményezéséhez,</w:t>
      </w:r>
    </w:p>
    <w:p w:rsidR="004642DA" w:rsidRDefault="004642DA" w:rsidP="008E4A1C">
      <w:pPr>
        <w:widowControl w:val="0"/>
        <w:autoSpaceDE w:val="0"/>
        <w:autoSpaceDN w:val="0"/>
        <w:adjustRightInd w:val="0"/>
        <w:ind w:left="360"/>
        <w:jc w:val="both"/>
      </w:pPr>
      <w:r>
        <w:t>e) kitüntetés adományozásához,</w:t>
      </w:r>
    </w:p>
    <w:p w:rsidR="004642DA" w:rsidRDefault="004642DA" w:rsidP="008E4A1C">
      <w:pPr>
        <w:widowControl w:val="0"/>
        <w:autoSpaceDE w:val="0"/>
        <w:autoSpaceDN w:val="0"/>
        <w:adjustRightInd w:val="0"/>
        <w:ind w:left="360"/>
        <w:jc w:val="both"/>
      </w:pPr>
      <w:r>
        <w:t>f) hitel felvételéhez.</w:t>
      </w:r>
    </w:p>
    <w:p w:rsidR="004642DA" w:rsidRDefault="004642DA" w:rsidP="002926C1">
      <w:pPr>
        <w:spacing w:before="100" w:beforeAutospacing="1" w:after="100" w:afterAutospacing="1"/>
        <w:jc w:val="center"/>
        <w:rPr>
          <w:b/>
          <w:bCs/>
          <w:lang w:eastAsia="hu-HU"/>
        </w:rPr>
      </w:pPr>
    </w:p>
    <w:p w:rsidR="004642DA" w:rsidRPr="002926C1" w:rsidRDefault="004642DA" w:rsidP="002926C1">
      <w:pPr>
        <w:spacing w:before="100" w:beforeAutospacing="1" w:after="100" w:afterAutospacing="1"/>
        <w:jc w:val="center"/>
        <w:rPr>
          <w:lang w:eastAsia="hu-HU"/>
        </w:rPr>
      </w:pPr>
      <w:r w:rsidRPr="002926C1">
        <w:rPr>
          <w:b/>
          <w:bCs/>
          <w:lang w:eastAsia="hu-HU"/>
        </w:rPr>
        <w:t>A felvilágosítás-kérés szabályai</w:t>
      </w:r>
    </w:p>
    <w:p w:rsidR="004642DA" w:rsidRPr="002926C1" w:rsidRDefault="004642DA" w:rsidP="00D618AC">
      <w:pPr>
        <w:jc w:val="both"/>
        <w:rPr>
          <w:lang w:eastAsia="hu-HU"/>
        </w:rPr>
      </w:pPr>
      <w:r>
        <w:rPr>
          <w:b/>
          <w:bCs/>
          <w:lang w:eastAsia="hu-HU"/>
        </w:rPr>
        <w:t>27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(1) Felvilágosítás-kérésnek az a kérdés-, illetve problémafelvetés tekinthető, amely szoros kapcsolatban áll az önkormányzat által ellátott feladatokkal</w:t>
      </w:r>
      <w:r>
        <w:rPr>
          <w:lang w:eastAsia="hu-HU"/>
        </w:rPr>
        <w:t>.</w:t>
      </w:r>
    </w:p>
    <w:p w:rsidR="004642DA" w:rsidRPr="002926C1" w:rsidRDefault="004642DA" w:rsidP="00D618AC">
      <w:pPr>
        <w:jc w:val="both"/>
        <w:rPr>
          <w:lang w:eastAsia="hu-HU"/>
        </w:rPr>
      </w:pPr>
      <w:r w:rsidRPr="002926C1">
        <w:rPr>
          <w:lang w:eastAsia="hu-HU"/>
        </w:rPr>
        <w:t>(2) A felvilágosítás-kérést a polgármesternél lehetőleg az ülés előtt kell bejelenteni.</w:t>
      </w:r>
    </w:p>
    <w:p w:rsidR="004642DA" w:rsidRPr="002926C1" w:rsidRDefault="004642DA" w:rsidP="00D618AC">
      <w:pPr>
        <w:jc w:val="both"/>
        <w:rPr>
          <w:lang w:eastAsia="hu-HU"/>
        </w:rPr>
      </w:pPr>
      <w:r w:rsidRPr="002926C1">
        <w:rPr>
          <w:lang w:eastAsia="hu-HU"/>
        </w:rPr>
        <w:t xml:space="preserve">(3) Amennyiben a felvilágosítás-kérést a testület ülésén nyújtják be, úgy az érintettnek csak abban az esetben kell az ülésen választ adnia, ha a válaszadás előzetes vizsgálatot nem igényel. Ellenkező esetben az ülést követő 15 napon belül, írásban kell válaszolni. </w:t>
      </w:r>
    </w:p>
    <w:p w:rsidR="004642DA" w:rsidRPr="002926C1" w:rsidRDefault="004642DA" w:rsidP="002926C1">
      <w:pPr>
        <w:spacing w:before="100" w:beforeAutospacing="1" w:after="100" w:afterAutospacing="1"/>
        <w:jc w:val="center"/>
        <w:rPr>
          <w:lang w:eastAsia="hu-HU"/>
        </w:rPr>
      </w:pPr>
      <w:r w:rsidRPr="002926C1">
        <w:rPr>
          <w:b/>
          <w:bCs/>
          <w:lang w:eastAsia="hu-HU"/>
        </w:rPr>
        <w:t>A képviselő-testület döntései</w:t>
      </w:r>
    </w:p>
    <w:p w:rsidR="004642DA" w:rsidRPr="002926C1" w:rsidRDefault="004642DA" w:rsidP="009801CC">
      <w:pPr>
        <w:rPr>
          <w:lang w:eastAsia="hu-HU"/>
        </w:rPr>
      </w:pPr>
      <w:r>
        <w:rPr>
          <w:b/>
          <w:bCs/>
          <w:lang w:eastAsia="hu-HU"/>
        </w:rPr>
        <w:t>28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(1) A képviselő-testület döntései:</w:t>
      </w:r>
    </w:p>
    <w:p w:rsidR="004642DA" w:rsidRPr="002926C1" w:rsidRDefault="004642DA" w:rsidP="009801CC">
      <w:pPr>
        <w:ind w:left="720"/>
        <w:rPr>
          <w:lang w:eastAsia="hu-HU"/>
        </w:rPr>
      </w:pPr>
      <w:r w:rsidRPr="002926C1">
        <w:rPr>
          <w:lang w:eastAsia="hu-HU"/>
        </w:rPr>
        <w:t>a)</w:t>
      </w:r>
      <w:r>
        <w:rPr>
          <w:lang w:eastAsia="hu-HU"/>
        </w:rPr>
        <w:t xml:space="preserve"> </w:t>
      </w:r>
      <w:r w:rsidRPr="002926C1">
        <w:rPr>
          <w:lang w:eastAsia="hu-HU"/>
        </w:rPr>
        <w:t>határozat,</w:t>
      </w:r>
    </w:p>
    <w:p w:rsidR="004642DA" w:rsidRPr="002926C1" w:rsidRDefault="004642DA" w:rsidP="009801CC">
      <w:pPr>
        <w:ind w:left="720"/>
        <w:rPr>
          <w:lang w:eastAsia="hu-HU"/>
        </w:rPr>
      </w:pPr>
      <w:r w:rsidRPr="002926C1">
        <w:rPr>
          <w:lang w:eastAsia="hu-HU"/>
        </w:rPr>
        <w:t>b) rendelet.</w:t>
      </w:r>
    </w:p>
    <w:p w:rsidR="004642DA" w:rsidRDefault="004642DA" w:rsidP="008E4A1C">
      <w:pPr>
        <w:ind w:left="360" w:hanging="360"/>
        <w:rPr>
          <w:lang w:eastAsia="hu-HU"/>
        </w:rPr>
      </w:pPr>
      <w:r w:rsidRPr="002926C1">
        <w:rPr>
          <w:lang w:eastAsia="hu-HU"/>
        </w:rPr>
        <w:t xml:space="preserve">(2) A képviselő-testület </w:t>
      </w:r>
      <w:r>
        <w:rPr>
          <w:lang w:eastAsia="hu-HU"/>
        </w:rPr>
        <w:t>a szavazás számszerű eredményének jegyzőkönyvi rögzítésével,</w:t>
      </w:r>
      <w:r w:rsidRPr="002926C1">
        <w:rPr>
          <w:lang w:eastAsia="hu-HU"/>
        </w:rPr>
        <w:t xml:space="preserve"> de számozott határozat nélkül dönt:</w:t>
      </w:r>
    </w:p>
    <w:p w:rsidR="004642DA" w:rsidRDefault="004642DA" w:rsidP="008E4A1C">
      <w:pPr>
        <w:ind w:left="720"/>
        <w:rPr>
          <w:lang w:eastAsia="hu-HU"/>
        </w:rPr>
      </w:pPr>
      <w:r>
        <w:rPr>
          <w:lang w:eastAsia="hu-HU"/>
        </w:rPr>
        <w:t>a) jegyzőkönyv hitelesítők személyéről,</w:t>
      </w:r>
    </w:p>
    <w:p w:rsidR="004642DA" w:rsidRPr="00527C81" w:rsidRDefault="004642DA" w:rsidP="009801CC">
      <w:pPr>
        <w:pStyle w:val="ListParagraph"/>
        <w:numPr>
          <w:ilvl w:val="0"/>
          <w:numId w:val="25"/>
        </w:numPr>
        <w:rPr>
          <w:lang w:eastAsia="hu-HU"/>
        </w:rPr>
      </w:pPr>
      <w:r w:rsidRPr="00527C81">
        <w:rPr>
          <w:lang w:eastAsia="hu-HU"/>
        </w:rPr>
        <w:t>a napirend meghatározásáról,</w:t>
      </w:r>
    </w:p>
    <w:p w:rsidR="004642DA" w:rsidRPr="002926C1" w:rsidRDefault="004642DA" w:rsidP="009801CC">
      <w:pPr>
        <w:ind w:left="780"/>
        <w:rPr>
          <w:lang w:eastAsia="hu-HU"/>
        </w:rPr>
      </w:pPr>
      <w:r>
        <w:rPr>
          <w:lang w:eastAsia="hu-HU"/>
        </w:rPr>
        <w:t>c</w:t>
      </w:r>
      <w:r w:rsidRPr="002926C1">
        <w:rPr>
          <w:lang w:eastAsia="hu-HU"/>
        </w:rPr>
        <w:t>)</w:t>
      </w:r>
      <w:r>
        <w:rPr>
          <w:lang w:eastAsia="hu-HU"/>
        </w:rPr>
        <w:t xml:space="preserve"> </w:t>
      </w:r>
      <w:r w:rsidRPr="002926C1">
        <w:rPr>
          <w:lang w:eastAsia="hu-HU"/>
        </w:rPr>
        <w:t>az ügyrendi kérdésekről,</w:t>
      </w:r>
    </w:p>
    <w:p w:rsidR="004642DA" w:rsidRDefault="004642DA" w:rsidP="009801CC">
      <w:pPr>
        <w:ind w:left="780"/>
        <w:rPr>
          <w:lang w:eastAsia="hu-HU"/>
        </w:rPr>
      </w:pPr>
      <w:r>
        <w:rPr>
          <w:lang w:eastAsia="hu-HU"/>
        </w:rPr>
        <w:t>d</w:t>
      </w:r>
      <w:r w:rsidRPr="002926C1">
        <w:rPr>
          <w:lang w:eastAsia="hu-HU"/>
        </w:rPr>
        <w:t>)</w:t>
      </w:r>
      <w:r>
        <w:rPr>
          <w:lang w:eastAsia="hu-HU"/>
        </w:rPr>
        <w:t xml:space="preserve"> </w:t>
      </w:r>
      <w:r w:rsidRPr="002926C1">
        <w:rPr>
          <w:lang w:eastAsia="hu-HU"/>
        </w:rPr>
        <w:t>névs</w:t>
      </w:r>
      <w:r>
        <w:rPr>
          <w:lang w:eastAsia="hu-HU"/>
        </w:rPr>
        <w:t>zerinti szavazás elrendeléséről</w:t>
      </w:r>
    </w:p>
    <w:p w:rsidR="004642DA" w:rsidRPr="002926C1" w:rsidRDefault="004642DA" w:rsidP="00D618AC">
      <w:pPr>
        <w:jc w:val="both"/>
        <w:rPr>
          <w:lang w:eastAsia="hu-HU"/>
        </w:rPr>
      </w:pPr>
      <w:r>
        <w:rPr>
          <w:b/>
          <w:bCs/>
          <w:lang w:eastAsia="hu-HU"/>
        </w:rPr>
        <w:t>29.</w:t>
      </w:r>
      <w:r w:rsidRPr="002926C1">
        <w:rPr>
          <w:b/>
          <w:bCs/>
          <w:lang w:eastAsia="hu-HU"/>
        </w:rPr>
        <w:t xml:space="preserve"> §</w:t>
      </w:r>
      <w:r w:rsidRPr="002926C1">
        <w:rPr>
          <w:lang w:eastAsia="hu-HU"/>
        </w:rPr>
        <w:t xml:space="preserve"> (1) A képviselő-testület számozott határozata tartalmazza a testület döntését szó szerinti megfogalmazásban, a végrehajtás határidejét és a végrehajtásért felelős személy megnevezését.</w:t>
      </w:r>
    </w:p>
    <w:p w:rsidR="004642DA" w:rsidRPr="002926C1" w:rsidRDefault="004642DA" w:rsidP="00D618AC">
      <w:pPr>
        <w:jc w:val="both"/>
        <w:rPr>
          <w:lang w:eastAsia="hu-HU"/>
        </w:rPr>
      </w:pPr>
      <w:r w:rsidRPr="002926C1">
        <w:rPr>
          <w:lang w:eastAsia="hu-HU"/>
        </w:rPr>
        <w:t>(2) A képviselő-testület hatósági határozataira – a Mötv-ben foglalt eltérésekkel – a közigazgatási hatósági eljárás és szolgáltatás általános szabályairól szóló 2004. évi CXL. törvény rendelkezéseit kell alkalmazni.</w:t>
      </w:r>
    </w:p>
    <w:p w:rsidR="004642DA" w:rsidRPr="002926C1" w:rsidRDefault="004642DA" w:rsidP="005D4266">
      <w:pPr>
        <w:spacing w:before="100" w:beforeAutospacing="1" w:after="100" w:afterAutospacing="1"/>
        <w:jc w:val="both"/>
        <w:rPr>
          <w:lang w:eastAsia="hu-HU"/>
        </w:rPr>
      </w:pPr>
      <w:r w:rsidRPr="002926C1">
        <w:rPr>
          <w:b/>
          <w:bCs/>
          <w:lang w:eastAsia="hu-HU"/>
        </w:rPr>
        <w:t>3</w:t>
      </w:r>
      <w:r>
        <w:rPr>
          <w:b/>
          <w:bCs/>
          <w:lang w:eastAsia="hu-HU"/>
        </w:rPr>
        <w:t>0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A képviselő-testület határozatait a naptári év elejétől folyamatos, növekvő, egyedi sorszámmal kell ellátni. A határozatok sorszáma mellett fel kell tüntetni a határozathozatal pontos időpontját év, hónap, nap megjelöléssel.</w:t>
      </w:r>
    </w:p>
    <w:p w:rsidR="004642DA" w:rsidRPr="002926C1" w:rsidRDefault="004642DA" w:rsidP="00D618AC">
      <w:pPr>
        <w:jc w:val="both"/>
        <w:rPr>
          <w:lang w:eastAsia="hu-HU"/>
        </w:rPr>
      </w:pPr>
      <w:r>
        <w:rPr>
          <w:b/>
          <w:bCs/>
          <w:lang w:eastAsia="hu-HU"/>
        </w:rPr>
        <w:t>31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A jegyző gondoskodik a képviselő-testületi határozatok nyilvántartásáról.</w:t>
      </w:r>
      <w:r>
        <w:rPr>
          <w:lang w:eastAsia="hu-HU"/>
        </w:rPr>
        <w:t xml:space="preserve"> A határozat nyilvántartás formái:</w:t>
      </w:r>
    </w:p>
    <w:p w:rsidR="004642DA" w:rsidRPr="002926C1" w:rsidRDefault="004642DA" w:rsidP="00D618AC">
      <w:pPr>
        <w:ind w:left="720"/>
        <w:rPr>
          <w:lang w:eastAsia="hu-HU"/>
        </w:rPr>
      </w:pPr>
      <w:r w:rsidRPr="002926C1">
        <w:rPr>
          <w:lang w:eastAsia="hu-HU"/>
        </w:rPr>
        <w:t>a)</w:t>
      </w:r>
      <w:r>
        <w:rPr>
          <w:lang w:eastAsia="hu-HU"/>
        </w:rPr>
        <w:t xml:space="preserve"> </w:t>
      </w:r>
      <w:r w:rsidRPr="002926C1">
        <w:rPr>
          <w:lang w:eastAsia="hu-HU"/>
        </w:rPr>
        <w:t>határozatok nyilvántartása sorszám szerint,</w:t>
      </w:r>
    </w:p>
    <w:p w:rsidR="004642DA" w:rsidRDefault="004642DA" w:rsidP="005D4266">
      <w:pPr>
        <w:ind w:left="720"/>
        <w:rPr>
          <w:lang w:eastAsia="hu-HU"/>
        </w:rPr>
      </w:pPr>
      <w:r w:rsidRPr="002926C1">
        <w:rPr>
          <w:lang w:eastAsia="hu-HU"/>
        </w:rPr>
        <w:t>b)</w:t>
      </w:r>
      <w:r>
        <w:rPr>
          <w:lang w:eastAsia="hu-HU"/>
        </w:rPr>
        <w:t xml:space="preserve"> </w:t>
      </w:r>
      <w:r w:rsidRPr="002926C1">
        <w:rPr>
          <w:lang w:eastAsia="hu-HU"/>
        </w:rPr>
        <w:t>határo</w:t>
      </w:r>
      <w:r>
        <w:rPr>
          <w:lang w:eastAsia="hu-HU"/>
        </w:rPr>
        <w:t>zatok betűrendes nyilvántartása,</w:t>
      </w:r>
    </w:p>
    <w:p w:rsidR="004642DA" w:rsidRPr="002926C1" w:rsidRDefault="004642DA" w:rsidP="005D4266">
      <w:pPr>
        <w:ind w:left="720"/>
        <w:rPr>
          <w:lang w:eastAsia="hu-HU"/>
        </w:rPr>
      </w:pPr>
      <w:r>
        <w:rPr>
          <w:lang w:eastAsia="hu-HU"/>
        </w:rPr>
        <w:t>c) határidő és a végrehajtásáról szóló jelentés idejének nyilvántartása.</w:t>
      </w:r>
    </w:p>
    <w:p w:rsidR="004642DA" w:rsidRPr="002926C1" w:rsidRDefault="004642DA" w:rsidP="00D618AC">
      <w:pPr>
        <w:jc w:val="both"/>
        <w:rPr>
          <w:lang w:eastAsia="hu-HU"/>
        </w:rPr>
      </w:pPr>
      <w:r w:rsidRPr="002926C1">
        <w:rPr>
          <w:b/>
          <w:bCs/>
          <w:lang w:eastAsia="hu-HU"/>
        </w:rPr>
        <w:t>3</w:t>
      </w:r>
      <w:r>
        <w:rPr>
          <w:b/>
          <w:bCs/>
          <w:lang w:eastAsia="hu-HU"/>
        </w:rPr>
        <w:t>2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(1) Rendelet alkotását a polgármester, a képviselő, a tárgy szerint illetékes bizottság és a jegyző kezdeményezheti. A kezdeményezést a polgármesternél kell benyújtani.</w:t>
      </w:r>
    </w:p>
    <w:p w:rsidR="004642DA" w:rsidRDefault="004642DA" w:rsidP="00D618AC">
      <w:pPr>
        <w:jc w:val="both"/>
        <w:rPr>
          <w:lang w:eastAsia="hu-HU"/>
        </w:rPr>
      </w:pPr>
      <w:r w:rsidRPr="002926C1">
        <w:rPr>
          <w:lang w:eastAsia="hu-HU"/>
        </w:rPr>
        <w:t>(2) A rendelet szakmai előkészítésének feladatait a jegyző végzi, majd a tervezetet polgármester a testület elé terjeszti.</w:t>
      </w:r>
    </w:p>
    <w:p w:rsidR="004642DA" w:rsidRDefault="004642DA" w:rsidP="00D618AC">
      <w:pPr>
        <w:widowControl w:val="0"/>
        <w:autoSpaceDE w:val="0"/>
        <w:autoSpaceDN w:val="0"/>
        <w:adjustRightInd w:val="0"/>
        <w:jc w:val="both"/>
      </w:pPr>
      <w:r>
        <w:t xml:space="preserve">(3) A rendelettervezetet megalkotása előtt társadalmi vitára kell bocsátani. A rendelet tervezetet a </w:t>
      </w:r>
      <w:hyperlink r:id="rId7" w:history="1">
        <w:r>
          <w:rPr>
            <w:rStyle w:val="Hyperlink"/>
          </w:rPr>
          <w:t>www.szankinfo.hu</w:t>
        </w:r>
      </w:hyperlink>
      <w:r>
        <w:t xml:space="preserve"> honlapon 15 napig véleményezés céljából közzé kell tenni. A rendelettervezettel kapcsolatos véleményeket a honlapon megadott elektronikus levélcímre bárki elküldheti. A névtelenül érkezett véleményeket azok figyelembevétele nélkül törölni kell. A beérkezett véleményeket a jegyző mérlegeli, azokról összefoglalót készít. Az összefoglalót a rendelettervezetet tárgyaló Pénzügyi Bizottság részére hozzáférhetővé kell tenni. </w:t>
      </w:r>
    </w:p>
    <w:p w:rsidR="004642DA" w:rsidRDefault="004642DA" w:rsidP="00D618AC">
      <w:pPr>
        <w:widowControl w:val="0"/>
        <w:autoSpaceDE w:val="0"/>
        <w:autoSpaceDN w:val="0"/>
        <w:adjustRightInd w:val="0"/>
        <w:ind w:left="360" w:hanging="360"/>
        <w:jc w:val="both"/>
      </w:pPr>
      <w:r>
        <w:t xml:space="preserve">(4) Nem kell társadalmi egyeztetésre bocsátani </w:t>
      </w:r>
    </w:p>
    <w:p w:rsidR="004642DA" w:rsidRDefault="004642DA" w:rsidP="00D618AC">
      <w:pPr>
        <w:widowControl w:val="0"/>
        <w:autoSpaceDE w:val="0"/>
        <w:autoSpaceDN w:val="0"/>
        <w:adjustRightInd w:val="0"/>
        <w:ind w:left="360"/>
        <w:jc w:val="both"/>
      </w:pPr>
      <w:r>
        <w:t>a) a költségvetésről, a költségvetés végrehajtásáról,</w:t>
      </w:r>
    </w:p>
    <w:p w:rsidR="004642DA" w:rsidRDefault="004642DA" w:rsidP="00D618AC">
      <w:pPr>
        <w:widowControl w:val="0"/>
        <w:autoSpaceDE w:val="0"/>
        <w:autoSpaceDN w:val="0"/>
        <w:adjustRightInd w:val="0"/>
        <w:ind w:left="360"/>
        <w:jc w:val="both"/>
      </w:pPr>
      <w:r>
        <w:t>b) ha annak sürgős elfogadásához kiemelkedő közérdek fűződik, valamint</w:t>
      </w:r>
    </w:p>
    <w:p w:rsidR="004642DA" w:rsidRDefault="004642DA" w:rsidP="00D618AC">
      <w:pPr>
        <w:widowControl w:val="0"/>
        <w:autoSpaceDE w:val="0"/>
        <w:autoSpaceDN w:val="0"/>
        <w:adjustRightInd w:val="0"/>
        <w:ind w:left="360"/>
        <w:jc w:val="both"/>
      </w:pPr>
      <w:r>
        <w:t xml:space="preserve">c) jogszabály változás, törvényességi észrevétel esetén készített rendelet tervezeteket. </w:t>
      </w:r>
    </w:p>
    <w:p w:rsidR="004642DA" w:rsidRPr="002926C1" w:rsidRDefault="004642DA" w:rsidP="00D618AC">
      <w:pPr>
        <w:jc w:val="both"/>
        <w:rPr>
          <w:lang w:eastAsia="hu-HU"/>
        </w:rPr>
      </w:pPr>
      <w:r w:rsidRPr="002926C1">
        <w:rPr>
          <w:lang w:eastAsia="hu-HU"/>
        </w:rPr>
        <w:t>(</w:t>
      </w:r>
      <w:r>
        <w:rPr>
          <w:lang w:eastAsia="hu-HU"/>
        </w:rPr>
        <w:t>5</w:t>
      </w:r>
      <w:r w:rsidRPr="002926C1">
        <w:rPr>
          <w:lang w:eastAsia="hu-HU"/>
        </w:rPr>
        <w:t xml:space="preserve">) A rendeletet a </w:t>
      </w:r>
      <w:r>
        <w:rPr>
          <w:lang w:eastAsia="hu-HU"/>
        </w:rPr>
        <w:t xml:space="preserve">Szanki Polgármesteri Hivatal </w:t>
      </w:r>
      <w:r w:rsidRPr="002926C1">
        <w:rPr>
          <w:lang w:eastAsia="hu-HU"/>
        </w:rPr>
        <w:t xml:space="preserve">hirdetőtáblájára való kihelyezéssel kell kihirdetni. A jegyző köteles a rendeletet </w:t>
      </w:r>
      <w:r>
        <w:rPr>
          <w:lang w:eastAsia="hu-HU"/>
        </w:rPr>
        <w:t xml:space="preserve">a kihirdetéstől számított </w:t>
      </w:r>
      <w:r w:rsidRPr="002926C1">
        <w:rPr>
          <w:lang w:eastAsia="hu-HU"/>
        </w:rPr>
        <w:t>15 napra kifüggeszteni.</w:t>
      </w:r>
    </w:p>
    <w:p w:rsidR="004642DA" w:rsidRPr="002926C1" w:rsidRDefault="004642DA" w:rsidP="00D618AC">
      <w:pPr>
        <w:rPr>
          <w:lang w:eastAsia="hu-HU"/>
        </w:rPr>
      </w:pPr>
      <w:r w:rsidRPr="002926C1">
        <w:rPr>
          <w:lang w:eastAsia="hu-HU"/>
        </w:rPr>
        <w:t>(</w:t>
      </w:r>
      <w:r>
        <w:rPr>
          <w:lang w:eastAsia="hu-HU"/>
        </w:rPr>
        <w:t>6</w:t>
      </w:r>
      <w:r w:rsidRPr="002926C1">
        <w:rPr>
          <w:lang w:eastAsia="hu-HU"/>
        </w:rPr>
        <w:t xml:space="preserve">) A kihirdetett rendeletet meg kell jelentetni az önkormányzat </w:t>
      </w:r>
      <w:hyperlink r:id="rId8" w:history="1">
        <w:r w:rsidRPr="00E162D1">
          <w:rPr>
            <w:rStyle w:val="Hyperlink"/>
            <w:lang w:eastAsia="hu-HU"/>
          </w:rPr>
          <w:t>www.szank.hu</w:t>
        </w:r>
      </w:hyperlink>
      <w:r>
        <w:rPr>
          <w:lang w:eastAsia="hu-HU"/>
        </w:rPr>
        <w:t xml:space="preserve"> </w:t>
      </w:r>
      <w:r w:rsidRPr="002926C1">
        <w:rPr>
          <w:lang w:eastAsia="hu-HU"/>
        </w:rPr>
        <w:t>honlapján.</w:t>
      </w:r>
    </w:p>
    <w:p w:rsidR="004642DA" w:rsidRDefault="004642DA" w:rsidP="00D618AC">
      <w:pPr>
        <w:jc w:val="both"/>
        <w:rPr>
          <w:b/>
          <w:bCs/>
          <w:lang w:eastAsia="hu-HU"/>
        </w:rPr>
      </w:pPr>
    </w:p>
    <w:p w:rsidR="004642DA" w:rsidRPr="002926C1" w:rsidRDefault="004642DA" w:rsidP="00A73706">
      <w:pPr>
        <w:jc w:val="both"/>
        <w:rPr>
          <w:lang w:eastAsia="hu-HU"/>
        </w:rPr>
      </w:pPr>
      <w:r w:rsidRPr="002926C1">
        <w:rPr>
          <w:b/>
          <w:bCs/>
          <w:lang w:eastAsia="hu-HU"/>
        </w:rPr>
        <w:t>3</w:t>
      </w:r>
      <w:r>
        <w:rPr>
          <w:b/>
          <w:bCs/>
          <w:lang w:eastAsia="hu-HU"/>
        </w:rPr>
        <w:t>3</w:t>
      </w:r>
      <w:r w:rsidRPr="002926C1">
        <w:rPr>
          <w:b/>
          <w:bCs/>
          <w:lang w:eastAsia="hu-HU"/>
        </w:rPr>
        <w:t xml:space="preserve">. §  </w:t>
      </w:r>
      <w:r w:rsidRPr="002926C1">
        <w:rPr>
          <w:lang w:eastAsia="hu-HU"/>
        </w:rPr>
        <w:t>(1) A képviselő-testület rendeleteit a naptári év elejétől folyamatos,</w:t>
      </w:r>
      <w:r w:rsidRPr="002926C1">
        <w:rPr>
          <w:lang w:eastAsia="hu-HU"/>
        </w:rPr>
        <w:br/>
        <w:t>növekvő, egyedi sorszámmal kell ellátni. A rendeletek sorszáma mellett fel kell tüntetni a rendelet kihirdetésének időpontját év, hónap, nap megjelöléssel.</w:t>
      </w:r>
      <w:r>
        <w:rPr>
          <w:lang w:eastAsia="hu-HU"/>
        </w:rPr>
        <w:t xml:space="preserve"> A rendeleteket a polgármester és jegyző írják alá.</w:t>
      </w:r>
    </w:p>
    <w:p w:rsidR="004642DA" w:rsidRPr="002926C1" w:rsidRDefault="004642DA" w:rsidP="00A73706">
      <w:pPr>
        <w:jc w:val="both"/>
        <w:rPr>
          <w:lang w:eastAsia="hu-HU"/>
        </w:rPr>
      </w:pPr>
      <w:r w:rsidRPr="002926C1">
        <w:rPr>
          <w:lang w:eastAsia="hu-HU"/>
        </w:rPr>
        <w:t>(2) A jegyző gondoskodik a képviselő-testület rendeleteinek nyilvántartásáról.</w:t>
      </w:r>
    </w:p>
    <w:p w:rsidR="004642DA" w:rsidRPr="002926C1" w:rsidRDefault="004642DA" w:rsidP="00A73706">
      <w:pPr>
        <w:rPr>
          <w:lang w:eastAsia="hu-HU"/>
        </w:rPr>
      </w:pPr>
      <w:r w:rsidRPr="002926C1">
        <w:rPr>
          <w:lang w:eastAsia="hu-HU"/>
        </w:rPr>
        <w:t>A rendelet-nyilvántartás formái:</w:t>
      </w:r>
    </w:p>
    <w:p w:rsidR="004642DA" w:rsidRPr="002926C1" w:rsidRDefault="004642DA" w:rsidP="00A73706">
      <w:pPr>
        <w:ind w:left="720"/>
        <w:jc w:val="both"/>
        <w:rPr>
          <w:lang w:eastAsia="hu-HU"/>
        </w:rPr>
      </w:pPr>
      <w:r w:rsidRPr="002926C1">
        <w:rPr>
          <w:lang w:eastAsia="hu-HU"/>
        </w:rPr>
        <w:t>a) rendelet-nyilvántartás sorszám szerint, a rendelet tárgyának megjelölésével,</w:t>
      </w:r>
    </w:p>
    <w:p w:rsidR="004642DA" w:rsidRPr="002926C1" w:rsidRDefault="004642DA" w:rsidP="00A73706">
      <w:pPr>
        <w:ind w:left="720"/>
        <w:rPr>
          <w:lang w:eastAsia="hu-HU"/>
        </w:rPr>
      </w:pPr>
      <w:r w:rsidRPr="002926C1">
        <w:rPr>
          <w:lang w:eastAsia="hu-HU"/>
        </w:rPr>
        <w:t>b) rendeletek betűrendes nyilvántartása.</w:t>
      </w:r>
    </w:p>
    <w:p w:rsidR="004642DA" w:rsidRDefault="004642DA" w:rsidP="00EE0DD2">
      <w:pPr>
        <w:jc w:val="both"/>
        <w:rPr>
          <w:lang w:eastAsia="hu-HU"/>
        </w:rPr>
      </w:pPr>
      <w:r w:rsidRPr="002926C1">
        <w:rPr>
          <w:lang w:eastAsia="hu-HU"/>
        </w:rPr>
        <w:t>(</w:t>
      </w:r>
      <w:r>
        <w:rPr>
          <w:lang w:eastAsia="hu-HU"/>
        </w:rPr>
        <w:t>3</w:t>
      </w:r>
      <w:r w:rsidRPr="002926C1">
        <w:rPr>
          <w:lang w:eastAsia="hu-HU"/>
        </w:rPr>
        <w:t xml:space="preserve">) A jegyző gondoskodik a módosított képviselő-testületi rendeletek egységes szerkezetbe </w:t>
      </w:r>
      <w:r>
        <w:rPr>
          <w:lang w:eastAsia="hu-HU"/>
        </w:rPr>
        <w:t>t</w:t>
      </w:r>
      <w:r w:rsidRPr="002926C1">
        <w:rPr>
          <w:lang w:eastAsia="hu-HU"/>
        </w:rPr>
        <w:t>örténő foglalásáról.</w:t>
      </w:r>
    </w:p>
    <w:p w:rsidR="004642DA" w:rsidRDefault="004642DA" w:rsidP="00EE0DD2">
      <w:pPr>
        <w:jc w:val="center"/>
        <w:rPr>
          <w:b/>
          <w:bCs/>
          <w:lang w:eastAsia="hu-HU"/>
        </w:rPr>
      </w:pPr>
      <w:r w:rsidRPr="002926C1">
        <w:rPr>
          <w:b/>
          <w:bCs/>
          <w:lang w:eastAsia="hu-HU"/>
        </w:rPr>
        <w:t>A jegyzőkönyv</w:t>
      </w:r>
    </w:p>
    <w:p w:rsidR="004642DA" w:rsidRPr="002926C1" w:rsidRDefault="004642DA" w:rsidP="00EE0DD2">
      <w:pPr>
        <w:jc w:val="center"/>
        <w:rPr>
          <w:lang w:eastAsia="hu-HU"/>
        </w:rPr>
      </w:pPr>
    </w:p>
    <w:p w:rsidR="004642DA" w:rsidRDefault="004642DA" w:rsidP="00A346D4">
      <w:pPr>
        <w:widowControl w:val="0"/>
        <w:autoSpaceDE w:val="0"/>
        <w:autoSpaceDN w:val="0"/>
        <w:adjustRightInd w:val="0"/>
        <w:jc w:val="both"/>
      </w:pPr>
      <w:r w:rsidRPr="002926C1">
        <w:rPr>
          <w:b/>
          <w:bCs/>
          <w:lang w:eastAsia="hu-HU"/>
        </w:rPr>
        <w:t>3</w:t>
      </w:r>
      <w:r>
        <w:rPr>
          <w:b/>
          <w:bCs/>
          <w:lang w:eastAsia="hu-HU"/>
        </w:rPr>
        <w:t>4</w:t>
      </w:r>
      <w:r w:rsidRPr="002926C1">
        <w:rPr>
          <w:b/>
          <w:bCs/>
          <w:lang w:eastAsia="hu-HU"/>
        </w:rPr>
        <w:t>.</w:t>
      </w:r>
      <w:r>
        <w:rPr>
          <w:b/>
          <w:bCs/>
          <w:lang w:eastAsia="hu-HU"/>
        </w:rPr>
        <w:t xml:space="preserve"> §</w:t>
      </w:r>
      <w:r w:rsidRPr="002926C1">
        <w:rPr>
          <w:b/>
          <w:bCs/>
          <w:lang w:eastAsia="hu-HU"/>
        </w:rPr>
        <w:t xml:space="preserve"> </w:t>
      </w:r>
      <w:r>
        <w:rPr>
          <w:b/>
          <w:bCs/>
          <w:lang w:eastAsia="hu-HU"/>
        </w:rPr>
        <w:t>(</w:t>
      </w:r>
      <w:r>
        <w:t xml:space="preserve">1) A képviselő-testület üléséről jegyzőkönyvet kell készíteni. </w:t>
      </w:r>
    </w:p>
    <w:p w:rsidR="004642DA" w:rsidRDefault="004642DA" w:rsidP="00A346D4">
      <w:pPr>
        <w:widowControl w:val="0"/>
        <w:autoSpaceDE w:val="0"/>
        <w:autoSpaceDN w:val="0"/>
        <w:adjustRightInd w:val="0"/>
        <w:ind w:left="360" w:hanging="360"/>
        <w:jc w:val="both"/>
      </w:pPr>
      <w:r>
        <w:t>(2) A képviselő kérheti hozzászólásának szó szerinti leírását.</w:t>
      </w:r>
    </w:p>
    <w:p w:rsidR="004642DA" w:rsidRDefault="004642DA" w:rsidP="008E4A1C">
      <w:pPr>
        <w:widowControl w:val="0"/>
        <w:autoSpaceDE w:val="0"/>
        <w:autoSpaceDN w:val="0"/>
        <w:adjustRightInd w:val="0"/>
        <w:jc w:val="both"/>
      </w:pPr>
      <w:r>
        <w:t xml:space="preserve">(3) A jegyzőkönyv kijavítására, illetve kiegészítésére vonatkozó véleményét az írásba foglalást követő képviselő-testületi ülésen bármely képviselő írásban bejelentheti, melyet a jegyzőkönyvhöz kell mellékelni. </w:t>
      </w:r>
    </w:p>
    <w:p w:rsidR="004642DA" w:rsidRDefault="004642DA" w:rsidP="00A346D4">
      <w:pPr>
        <w:widowControl w:val="0"/>
        <w:autoSpaceDE w:val="0"/>
        <w:autoSpaceDN w:val="0"/>
        <w:adjustRightInd w:val="0"/>
        <w:jc w:val="both"/>
      </w:pPr>
      <w:r>
        <w:t xml:space="preserve">(4) A zárt ülésről külön jegyzőkönyv készül. A választópolgárok részére a zárt ülésről készült jegyzőkönyvben szereplő közérdekű adat és a közérdekből nyilvános adat megismerhetőségét biztosítani kell. Zárt ülésen hozott döntés nyilvános adatait a polgármester nyílt ülésen, a helyi sajtóban és az önkormányzat </w:t>
      </w:r>
      <w:hyperlink r:id="rId9" w:history="1">
        <w:r>
          <w:rPr>
            <w:rStyle w:val="Hyperlink"/>
          </w:rPr>
          <w:t>www.szankinfo.hu</w:t>
        </w:r>
      </w:hyperlink>
      <w:r>
        <w:t xml:space="preserve"> honlapján nyilvánosságra hozza.</w:t>
      </w:r>
    </w:p>
    <w:p w:rsidR="004642DA" w:rsidRDefault="004642DA" w:rsidP="008E4A1C">
      <w:pPr>
        <w:widowControl w:val="0"/>
        <w:autoSpaceDE w:val="0"/>
        <w:autoSpaceDN w:val="0"/>
        <w:adjustRightInd w:val="0"/>
        <w:jc w:val="both"/>
      </w:pPr>
      <w:r>
        <w:t xml:space="preserve">(5) A nyilvános ülésről kettő, a zárt ülésről egy példányban készül jegyzőkönyv. Az eredeti példányokat elektronikus úton kell a Bács-Kiskun Megyei Kormányhivatalnak megküldeni, ezt követően a Polgármesteri Hivatal irattárában kell elhelyezni. A nyilvános ülések jegyzőkönyveinek második  példányát a helyi könyvtárnak kell megküldeni. A nyilvános testületi ülések jegyzőkönyve megjelenik Szank Községi Önkormányzat </w:t>
      </w:r>
      <w:hyperlink r:id="rId10" w:history="1">
        <w:r w:rsidRPr="00B1656A">
          <w:rPr>
            <w:rStyle w:val="Hyperlink"/>
          </w:rPr>
          <w:t>www.szankinfo.hu</w:t>
        </w:r>
      </w:hyperlink>
      <w:r>
        <w:t xml:space="preserve"> hivatalos honlapján. </w:t>
      </w:r>
    </w:p>
    <w:p w:rsidR="004642DA" w:rsidRDefault="004642DA" w:rsidP="00A346D4">
      <w:pPr>
        <w:widowControl w:val="0"/>
        <w:autoSpaceDE w:val="0"/>
        <w:autoSpaceDN w:val="0"/>
        <w:adjustRightInd w:val="0"/>
        <w:jc w:val="both"/>
      </w:pPr>
      <w:r>
        <w:t xml:space="preserve">(6) A jegyzőkönyvgyűjtőben lévő valamennyi jegyzőkönyvet évente be kell köttetni. </w:t>
      </w:r>
    </w:p>
    <w:p w:rsidR="004642DA" w:rsidRDefault="004642DA" w:rsidP="008E4A1C">
      <w:pPr>
        <w:widowControl w:val="0"/>
        <w:autoSpaceDE w:val="0"/>
        <w:autoSpaceDN w:val="0"/>
        <w:adjustRightInd w:val="0"/>
        <w:jc w:val="both"/>
      </w:pPr>
      <w:r>
        <w:t xml:space="preserve">(7) A jegyzőkönyvet az ülésen választott </w:t>
      </w:r>
      <w:r w:rsidRPr="0041316E">
        <w:t>1 képviselő</w:t>
      </w:r>
      <w:r>
        <w:t xml:space="preserve"> hitelesíti. A hitelesítők értesítésük napján vagy legkésőbb az azt követő munkanapon kötelesek a Polgármesteri Hivatalban megjelenni, a jegyzőkönyveket helyben elolvasni és a hitelesítést elvégezni. </w:t>
      </w:r>
    </w:p>
    <w:p w:rsidR="004642DA" w:rsidRPr="002926C1" w:rsidRDefault="004642DA" w:rsidP="002926C1">
      <w:pPr>
        <w:spacing w:before="100" w:beforeAutospacing="1" w:after="100" w:afterAutospacing="1"/>
        <w:jc w:val="center"/>
        <w:rPr>
          <w:lang w:eastAsia="hu-HU"/>
        </w:rPr>
      </w:pPr>
      <w:r w:rsidRPr="002926C1">
        <w:rPr>
          <w:b/>
          <w:bCs/>
          <w:lang w:eastAsia="hu-HU"/>
        </w:rPr>
        <w:t>A</w:t>
      </w:r>
      <w:r>
        <w:rPr>
          <w:b/>
          <w:bCs/>
          <w:lang w:eastAsia="hu-HU"/>
        </w:rPr>
        <w:t xml:space="preserve">z önkormányzati </w:t>
      </w:r>
      <w:r w:rsidRPr="002926C1">
        <w:rPr>
          <w:b/>
          <w:bCs/>
          <w:lang w:eastAsia="hu-HU"/>
        </w:rPr>
        <w:t>képviselő</w:t>
      </w:r>
    </w:p>
    <w:p w:rsidR="004642DA" w:rsidRPr="002926C1" w:rsidRDefault="004642DA" w:rsidP="001036F1">
      <w:pPr>
        <w:rPr>
          <w:lang w:eastAsia="hu-HU"/>
        </w:rPr>
      </w:pPr>
      <w:r>
        <w:rPr>
          <w:b/>
          <w:bCs/>
          <w:lang w:eastAsia="hu-HU"/>
        </w:rPr>
        <w:t>35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A</w:t>
      </w:r>
      <w:r>
        <w:rPr>
          <w:lang w:eastAsia="hu-HU"/>
        </w:rPr>
        <w:t xml:space="preserve">z önkormányzati </w:t>
      </w:r>
      <w:r w:rsidRPr="002926C1">
        <w:rPr>
          <w:lang w:eastAsia="hu-HU"/>
        </w:rPr>
        <w:t xml:space="preserve">képviselők névsorát az </w:t>
      </w:r>
      <w:r>
        <w:rPr>
          <w:i/>
          <w:iCs/>
          <w:lang w:eastAsia="hu-HU"/>
        </w:rPr>
        <w:t>1.</w:t>
      </w:r>
      <w:r w:rsidRPr="002926C1">
        <w:rPr>
          <w:i/>
          <w:iCs/>
          <w:lang w:eastAsia="hu-HU"/>
        </w:rPr>
        <w:t xml:space="preserve"> számú </w:t>
      </w:r>
      <w:r>
        <w:rPr>
          <w:i/>
          <w:iCs/>
          <w:lang w:eastAsia="hu-HU"/>
        </w:rPr>
        <w:t>melléklet</w:t>
      </w:r>
      <w:r w:rsidRPr="002926C1">
        <w:rPr>
          <w:lang w:eastAsia="hu-HU"/>
        </w:rPr>
        <w:t xml:space="preserve"> tartalmazza.</w:t>
      </w:r>
    </w:p>
    <w:p w:rsidR="004642DA" w:rsidRPr="002926C1" w:rsidRDefault="004642DA" w:rsidP="001036F1">
      <w:pPr>
        <w:jc w:val="both"/>
        <w:rPr>
          <w:lang w:eastAsia="hu-HU"/>
        </w:rPr>
      </w:pPr>
      <w:r>
        <w:rPr>
          <w:b/>
          <w:bCs/>
          <w:lang w:eastAsia="hu-HU"/>
        </w:rPr>
        <w:t>36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(1) A</w:t>
      </w:r>
      <w:r>
        <w:rPr>
          <w:lang w:eastAsia="hu-HU"/>
        </w:rPr>
        <w:t>z önkormányzati</w:t>
      </w:r>
      <w:r w:rsidRPr="002926C1">
        <w:rPr>
          <w:lang w:eastAsia="hu-HU"/>
        </w:rPr>
        <w:t xml:space="preserve"> képviselő jogait és kötelezettségeit a helyi önkormányzatokról szóló törvény határozza meg. Ezen felül a képviselő kötelessége:</w:t>
      </w:r>
    </w:p>
    <w:p w:rsidR="004642DA" w:rsidRPr="00A346D4" w:rsidRDefault="004642DA" w:rsidP="00A73706">
      <w:pPr>
        <w:pStyle w:val="ListParagraph"/>
        <w:numPr>
          <w:ilvl w:val="0"/>
          <w:numId w:val="26"/>
        </w:numPr>
        <w:rPr>
          <w:lang w:eastAsia="hu-HU"/>
        </w:rPr>
      </w:pPr>
      <w:r w:rsidRPr="00A346D4">
        <w:rPr>
          <w:lang w:eastAsia="hu-HU"/>
        </w:rPr>
        <w:t>tevékenyen részt venni a képviselő-testület munkájában;</w:t>
      </w:r>
    </w:p>
    <w:p w:rsidR="004642DA" w:rsidRPr="002926C1" w:rsidRDefault="004642DA" w:rsidP="00A73706">
      <w:pPr>
        <w:ind w:left="780"/>
        <w:rPr>
          <w:lang w:eastAsia="hu-HU"/>
        </w:rPr>
      </w:pPr>
      <w:r w:rsidRPr="002926C1">
        <w:rPr>
          <w:lang w:eastAsia="hu-HU"/>
        </w:rPr>
        <w:t>b) kapcsolatot tartani a választóival, tájékoztatni őket a képviselő-testület működése során hozott közérdekű döntésekről;</w:t>
      </w:r>
    </w:p>
    <w:p w:rsidR="004642DA" w:rsidRPr="002926C1" w:rsidRDefault="004642DA" w:rsidP="00A73706">
      <w:pPr>
        <w:ind w:left="780"/>
        <w:rPr>
          <w:lang w:eastAsia="hu-HU"/>
        </w:rPr>
      </w:pPr>
      <w:r w:rsidRPr="002926C1">
        <w:rPr>
          <w:lang w:eastAsia="hu-HU"/>
        </w:rPr>
        <w:t>c) lehetőség szerint előre, az ülés előtt bejelenteni, ha a testületi ülésen nem tud megjelenni. Ez a bejelentés a távollét igazolását szolgálja.</w:t>
      </w:r>
    </w:p>
    <w:p w:rsidR="004642DA" w:rsidRPr="002926C1" w:rsidRDefault="004642DA" w:rsidP="00A73706">
      <w:pPr>
        <w:ind w:left="780"/>
        <w:rPr>
          <w:lang w:eastAsia="hu-HU"/>
        </w:rPr>
      </w:pPr>
      <w:r w:rsidRPr="002926C1">
        <w:rPr>
          <w:lang w:eastAsia="hu-HU"/>
        </w:rPr>
        <w:t>d) a képviselőhöz méltó magatartást tanúsítani, a képviselő-testület és szervei tekintélyét, hitelét óvni;</w:t>
      </w:r>
    </w:p>
    <w:p w:rsidR="004642DA" w:rsidRPr="002926C1" w:rsidRDefault="004642DA" w:rsidP="00A73706">
      <w:pPr>
        <w:ind w:left="780"/>
        <w:rPr>
          <w:lang w:eastAsia="hu-HU"/>
        </w:rPr>
      </w:pPr>
      <w:r w:rsidRPr="002926C1">
        <w:rPr>
          <w:lang w:eastAsia="hu-HU"/>
        </w:rPr>
        <w:t>e) a tudomására jutott állami, szolgálati, üzleti, valamint magán titkot megőrizni.</w:t>
      </w:r>
    </w:p>
    <w:p w:rsidR="004642DA" w:rsidRDefault="004642DA" w:rsidP="001036F1">
      <w:pPr>
        <w:jc w:val="both"/>
        <w:rPr>
          <w:lang w:eastAsia="hu-HU"/>
        </w:rPr>
      </w:pPr>
      <w:r>
        <w:rPr>
          <w:b/>
          <w:bCs/>
          <w:lang w:eastAsia="hu-HU"/>
        </w:rPr>
        <w:t>37. §</w:t>
      </w:r>
      <w:r w:rsidRPr="002926C1">
        <w:rPr>
          <w:b/>
          <w:bCs/>
          <w:lang w:eastAsia="hu-HU"/>
        </w:rPr>
        <w:t xml:space="preserve"> </w:t>
      </w:r>
      <w:r>
        <w:rPr>
          <w:lang w:eastAsia="hu-HU"/>
        </w:rPr>
        <w:t xml:space="preserve">(1) </w:t>
      </w:r>
      <w:r w:rsidRPr="002926C1">
        <w:rPr>
          <w:lang w:eastAsia="hu-HU"/>
        </w:rPr>
        <w:t>A</w:t>
      </w:r>
      <w:r>
        <w:rPr>
          <w:lang w:eastAsia="hu-HU"/>
        </w:rPr>
        <w:t xml:space="preserve">z önkormányzati </w:t>
      </w:r>
      <w:r w:rsidRPr="002926C1">
        <w:rPr>
          <w:lang w:eastAsia="hu-HU"/>
        </w:rPr>
        <w:t>képviselők járandóságait az önkormányzat képviselő-testülete külön rendeletben határozza meg.</w:t>
      </w:r>
    </w:p>
    <w:p w:rsidR="004642DA" w:rsidRPr="002926C1" w:rsidRDefault="004642DA" w:rsidP="001036F1">
      <w:pPr>
        <w:jc w:val="both"/>
        <w:rPr>
          <w:lang w:eastAsia="hu-HU"/>
        </w:rPr>
      </w:pPr>
      <w:r>
        <w:rPr>
          <w:lang w:eastAsia="hu-HU"/>
        </w:rPr>
        <w:t xml:space="preserve">(2) Az a képviselő aki Mötv-ben és a rendeletben meghatározott kötelezettségét megszegi és háromhavonta két alkalommal igazolatlanul marad távol a képviselő-testületi és bizottsági ülésekről, annak tiszteletdíja a következő hónap első napjától számított hat hónapon keresztül 25 %-kal csökken.  </w:t>
      </w:r>
    </w:p>
    <w:p w:rsidR="004642DA" w:rsidRDefault="004642DA" w:rsidP="008E4A1C">
      <w:pPr>
        <w:jc w:val="center"/>
        <w:rPr>
          <w:b/>
          <w:bCs/>
        </w:rPr>
      </w:pPr>
      <w:r w:rsidRPr="008E4A1C">
        <w:rPr>
          <w:b/>
          <w:bCs/>
        </w:rPr>
        <w:t>A képviselő-testület bizottságai</w:t>
      </w:r>
    </w:p>
    <w:p w:rsidR="004642DA" w:rsidRPr="008E4A1C" w:rsidRDefault="004642DA" w:rsidP="008E4A1C">
      <w:pPr>
        <w:jc w:val="center"/>
        <w:rPr>
          <w:b/>
          <w:bCs/>
        </w:rPr>
      </w:pPr>
    </w:p>
    <w:p w:rsidR="004642DA" w:rsidRDefault="004642DA" w:rsidP="00E84A86">
      <w:pPr>
        <w:widowControl w:val="0"/>
        <w:autoSpaceDE w:val="0"/>
        <w:autoSpaceDN w:val="0"/>
        <w:adjustRightInd w:val="0"/>
        <w:jc w:val="both"/>
      </w:pPr>
      <w:r>
        <w:rPr>
          <w:b/>
          <w:bCs/>
          <w:lang w:eastAsia="hu-HU"/>
        </w:rPr>
        <w:t>38</w:t>
      </w:r>
      <w:r w:rsidRPr="002926C1">
        <w:rPr>
          <w:b/>
          <w:bCs/>
          <w:lang w:eastAsia="hu-HU"/>
        </w:rPr>
        <w:t xml:space="preserve">. </w:t>
      </w:r>
      <w:r>
        <w:rPr>
          <w:b/>
          <w:bCs/>
          <w:lang w:eastAsia="hu-HU"/>
        </w:rPr>
        <w:t xml:space="preserve">§ </w:t>
      </w:r>
      <w:r>
        <w:rPr>
          <w:lang w:eastAsia="hu-HU"/>
        </w:rPr>
        <w:t xml:space="preserve">(1) </w:t>
      </w:r>
      <w:r>
        <w:t>A képviselő-testület az alábbi állandó bizottságokat hozza létre:</w:t>
      </w:r>
    </w:p>
    <w:p w:rsidR="004642DA" w:rsidRDefault="004642DA" w:rsidP="00705023">
      <w:pPr>
        <w:widowControl w:val="0"/>
        <w:autoSpaceDE w:val="0"/>
        <w:autoSpaceDN w:val="0"/>
        <w:adjustRightInd w:val="0"/>
        <w:jc w:val="both"/>
      </w:pPr>
      <w:r>
        <w:t xml:space="preserve">               a) Pénzügyi Bizottság (PB)</w:t>
      </w:r>
    </w:p>
    <w:p w:rsidR="004642DA" w:rsidRDefault="004642DA" w:rsidP="00E84A86">
      <w:pPr>
        <w:widowControl w:val="0"/>
        <w:autoSpaceDE w:val="0"/>
        <w:autoSpaceDN w:val="0"/>
        <w:adjustRightInd w:val="0"/>
        <w:jc w:val="both"/>
      </w:pPr>
      <w:r w:rsidRPr="00F15A2F">
        <w:rPr>
          <w:b/>
          <w:bCs/>
        </w:rPr>
        <w:t xml:space="preserve">39. § </w:t>
      </w:r>
      <w:r>
        <w:t xml:space="preserve">(1) A képviselő-testület állandó vagy ideiglenes jelleggel más bizottságokat is létrehozhat. A bizottságok létszámát és feladatait a testület azok megalakításakor határozza meg. </w:t>
      </w:r>
    </w:p>
    <w:p w:rsidR="004642DA" w:rsidRDefault="004642DA" w:rsidP="008E4A1C">
      <w:pPr>
        <w:widowControl w:val="0"/>
        <w:autoSpaceDE w:val="0"/>
        <w:autoSpaceDN w:val="0"/>
        <w:adjustRightInd w:val="0"/>
        <w:jc w:val="both"/>
      </w:pPr>
      <w:r>
        <w:t xml:space="preserve">(2) Az ideiglenes bizottságot a képviselő-testület meghatározott feladat ellátására hozza létre. A feladat ellátásáról a bizottság beszámol a képviselő-testületnek. A beszámoló elfogadásával az ideiglenes bizottság megszűnik. </w:t>
      </w:r>
    </w:p>
    <w:p w:rsidR="004642DA" w:rsidRDefault="004642DA" w:rsidP="00E84A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40. § </w:t>
      </w:r>
      <w:r w:rsidRPr="00E84A86">
        <w:t>(1) A</w:t>
      </w:r>
      <w:r>
        <w:t xml:space="preserve"> bizottságok a képviselő-testület feladatainak eredményes ellátására, a lakossági kapcsolatok bővítésére, a képviselői munka segítésére létrehozott szervek. </w:t>
      </w:r>
    </w:p>
    <w:p w:rsidR="004642DA" w:rsidRDefault="004642DA" w:rsidP="008E4A1C">
      <w:pPr>
        <w:widowControl w:val="0"/>
        <w:autoSpaceDE w:val="0"/>
        <w:autoSpaceDN w:val="0"/>
        <w:adjustRightInd w:val="0"/>
        <w:jc w:val="both"/>
      </w:pPr>
      <w:r>
        <w:t xml:space="preserve">(2) Döntenek azokban az ügykörökben, amelyekben a képviselő-testület döntési joggal felruházta őket. </w:t>
      </w:r>
    </w:p>
    <w:p w:rsidR="004642DA" w:rsidRDefault="004642DA" w:rsidP="008E4A1C">
      <w:pPr>
        <w:widowControl w:val="0"/>
        <w:autoSpaceDE w:val="0"/>
        <w:autoSpaceDN w:val="0"/>
        <w:adjustRightInd w:val="0"/>
        <w:jc w:val="both"/>
      </w:pPr>
      <w:r>
        <w:t>(3) Megvitatják és állást foglalnak azokban a kérdésekben, amelyekre a képviselő-testülettől megbízást kapnak, amelyekre a polgármester felkéri, illetőleg amelyeket saját kezdeményezésre célul tűznek ki, véleményezik a feladatkörükbe tartozó fontosabb előterjesztéseket.</w:t>
      </w:r>
    </w:p>
    <w:p w:rsidR="004642DA" w:rsidRDefault="004642DA" w:rsidP="00E84A86">
      <w:pPr>
        <w:widowControl w:val="0"/>
        <w:autoSpaceDE w:val="0"/>
        <w:autoSpaceDN w:val="0"/>
        <w:adjustRightInd w:val="0"/>
        <w:jc w:val="both"/>
      </w:pPr>
      <w:r>
        <w:t xml:space="preserve">(4) A bizottság ülését a bizottság elnöke hívja össze és vezeti. </w:t>
      </w:r>
    </w:p>
    <w:p w:rsidR="004642DA" w:rsidRDefault="004642DA" w:rsidP="00E84A86">
      <w:pPr>
        <w:widowControl w:val="0"/>
        <w:autoSpaceDE w:val="0"/>
        <w:autoSpaceDN w:val="0"/>
        <w:adjustRightInd w:val="0"/>
        <w:jc w:val="both"/>
      </w:pPr>
      <w:r>
        <w:t>(5) Az elnök köteles összehívni a bizottságot:</w:t>
      </w:r>
    </w:p>
    <w:p w:rsidR="004642DA" w:rsidRDefault="004642DA" w:rsidP="00E84A86">
      <w:pPr>
        <w:widowControl w:val="0"/>
        <w:autoSpaceDE w:val="0"/>
        <w:autoSpaceDN w:val="0"/>
        <w:adjustRightInd w:val="0"/>
        <w:ind w:left="360"/>
        <w:jc w:val="both"/>
      </w:pPr>
      <w:r>
        <w:t>a) a képviselő-testület határozata alapján,</w:t>
      </w:r>
    </w:p>
    <w:p w:rsidR="004642DA" w:rsidRDefault="004642DA" w:rsidP="00E84A86">
      <w:pPr>
        <w:widowControl w:val="0"/>
        <w:autoSpaceDE w:val="0"/>
        <w:autoSpaceDN w:val="0"/>
        <w:adjustRightInd w:val="0"/>
        <w:ind w:left="360"/>
        <w:jc w:val="both"/>
      </w:pPr>
      <w:r>
        <w:t>b) a polgármester indítványára,</w:t>
      </w:r>
    </w:p>
    <w:p w:rsidR="004642DA" w:rsidRDefault="004642DA" w:rsidP="00E84A86">
      <w:pPr>
        <w:widowControl w:val="0"/>
        <w:autoSpaceDE w:val="0"/>
        <w:autoSpaceDN w:val="0"/>
        <w:adjustRightInd w:val="0"/>
        <w:ind w:left="360"/>
        <w:jc w:val="both"/>
      </w:pPr>
      <w:r>
        <w:t>c) a bizottsági tagok 1/3-ának kezdeményezésére.</w:t>
      </w:r>
    </w:p>
    <w:p w:rsidR="004642DA" w:rsidRDefault="004642DA" w:rsidP="003E20B6">
      <w:pPr>
        <w:widowControl w:val="0"/>
        <w:autoSpaceDE w:val="0"/>
        <w:autoSpaceDN w:val="0"/>
        <w:adjustRightInd w:val="0"/>
        <w:jc w:val="both"/>
      </w:pPr>
      <w:r>
        <w:t>(6) A bizottságok ülései nyilvánosak. A lakosságot a bizottsági ülés meghívójának a Polgármesteri Hivatal hirdetőtábláján történő kifüggesztésével kell értesíteni. A bizottság ülésére a polgármestert, a jegyzőt és a képviselőket tanácskozási joggal meg kell hívni. A bizottság elnöke meghívhatja az ülésre a napirendi pontban érintetteket, valamint a tárgyalt témában jártas szakértőket.</w:t>
      </w:r>
    </w:p>
    <w:p w:rsidR="004642DA" w:rsidRDefault="004642DA" w:rsidP="003E20B6">
      <w:pPr>
        <w:widowControl w:val="0"/>
        <w:autoSpaceDE w:val="0"/>
        <w:autoSpaceDN w:val="0"/>
        <w:adjustRightInd w:val="0"/>
        <w:jc w:val="both"/>
      </w:pPr>
      <w:r>
        <w:t xml:space="preserve">(7) A bizottság üléseire tanácskozási joggal, meghívó küldésével meg kell hívni a napirend szerint érintett önszerveződő közösségek vezetőit. </w:t>
      </w:r>
    </w:p>
    <w:p w:rsidR="004642DA" w:rsidRDefault="004642DA" w:rsidP="003E20B6">
      <w:pPr>
        <w:widowControl w:val="0"/>
        <w:autoSpaceDE w:val="0"/>
        <w:autoSpaceDN w:val="0"/>
        <w:adjustRightInd w:val="0"/>
        <w:jc w:val="both"/>
      </w:pPr>
      <w:r>
        <w:t xml:space="preserve">(8) A bizottság határozatképes, ha tagjainak több mint fele jelen van. A határozathozatalhoz a jelenlevő bizottsági tagok több mint felének igen szavazata szükséges. </w:t>
      </w:r>
    </w:p>
    <w:p w:rsidR="004642DA" w:rsidRDefault="004642DA" w:rsidP="003E20B6">
      <w:pPr>
        <w:widowControl w:val="0"/>
        <w:autoSpaceDE w:val="0"/>
        <w:autoSpaceDN w:val="0"/>
        <w:adjustRightInd w:val="0"/>
        <w:jc w:val="both"/>
      </w:pPr>
      <w:r>
        <w:t>(9) A bizottságok működésének ügyviteli feladatait - referensi rendszerben - a Polgármesteri Hivatal látja el.</w:t>
      </w:r>
    </w:p>
    <w:p w:rsidR="004642DA" w:rsidRDefault="004642DA" w:rsidP="003E20B6">
      <w:pPr>
        <w:widowControl w:val="0"/>
        <w:autoSpaceDE w:val="0"/>
        <w:autoSpaceDN w:val="0"/>
        <w:adjustRightInd w:val="0"/>
        <w:jc w:val="both"/>
      </w:pPr>
      <w:r>
        <w:t>(10) A bizottsági ülésről jegyzőkönyvet kell készíteni. A jegyzőkönyv tartalmi és formai követelményeire a képviselő-testület üléséről készült jegyzőkönyvre vonatkozó szabályokat kell értelemszerűen alkalmazni azzal a különbséggel, hogy a jegyzőkönyvet a bizottság elnöke és egy tagja írja alá.</w:t>
      </w:r>
    </w:p>
    <w:p w:rsidR="004642DA" w:rsidRDefault="004642DA" w:rsidP="003E20B6">
      <w:pPr>
        <w:widowControl w:val="0"/>
        <w:autoSpaceDE w:val="0"/>
        <w:autoSpaceDN w:val="0"/>
        <w:adjustRightInd w:val="0"/>
        <w:jc w:val="both"/>
      </w:pPr>
      <w:r>
        <w:t>(11) A bizottság üléséről tájékoztató, javaslat, egyéb döntést nem igénylő esetben emlékeztető készül.</w:t>
      </w:r>
    </w:p>
    <w:p w:rsidR="004642DA" w:rsidRDefault="004642DA" w:rsidP="003E20B6">
      <w:pPr>
        <w:widowControl w:val="0"/>
        <w:autoSpaceDE w:val="0"/>
        <w:autoSpaceDN w:val="0"/>
        <w:adjustRightInd w:val="0"/>
        <w:jc w:val="both"/>
      </w:pPr>
      <w:r>
        <w:t xml:space="preserve">(12) A bizottságok - jogszabályok keretei között - ügyrendjükben határozhatják meg működésük egyéb szabályait. </w:t>
      </w:r>
    </w:p>
    <w:p w:rsidR="004642DA" w:rsidRDefault="004642DA" w:rsidP="003E20B6">
      <w:pPr>
        <w:widowControl w:val="0"/>
        <w:autoSpaceDE w:val="0"/>
        <w:autoSpaceDN w:val="0"/>
        <w:adjustRightInd w:val="0"/>
        <w:jc w:val="both"/>
      </w:pPr>
      <w:r>
        <w:t xml:space="preserve">(13) A bizottságok a polgármester felkérésére az általa meghatározott napirendben előterjesztést készítenek a képviselő-testület ülésére. </w:t>
      </w:r>
    </w:p>
    <w:p w:rsidR="004642DA" w:rsidRDefault="004642DA" w:rsidP="00E84A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Pénzügyi Bizottság</w:t>
      </w:r>
    </w:p>
    <w:p w:rsidR="004642DA" w:rsidRDefault="004642DA" w:rsidP="003E20B6">
      <w:pPr>
        <w:widowControl w:val="0"/>
        <w:autoSpaceDE w:val="0"/>
        <w:autoSpaceDN w:val="0"/>
        <w:adjustRightInd w:val="0"/>
      </w:pPr>
    </w:p>
    <w:p w:rsidR="004642DA" w:rsidRDefault="004642DA" w:rsidP="003E20B6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>41.§ (</w:t>
      </w:r>
      <w:r>
        <w:t>1) A PB tagjainak száma 5 fő, elnöke és két tagja képviselő, további két tagja pénzügyi, gazdasági, jogi szakember.</w:t>
      </w:r>
      <w:r w:rsidRPr="0041316E">
        <w:t xml:space="preserve"> </w:t>
      </w:r>
      <w:r>
        <w:t xml:space="preserve">Pénzügyi Bizottság névsorát az </w:t>
      </w:r>
      <w:r w:rsidRPr="00646116">
        <w:rPr>
          <w:i/>
          <w:iCs/>
        </w:rPr>
        <w:t>1. számú</w:t>
      </w:r>
      <w:r>
        <w:t xml:space="preserve"> </w:t>
      </w:r>
      <w:r>
        <w:rPr>
          <w:i/>
          <w:iCs/>
        </w:rPr>
        <w:t>melléklet</w:t>
      </w:r>
      <w:r>
        <w:t xml:space="preserve"> tartalmazza.</w:t>
      </w:r>
    </w:p>
    <w:p w:rsidR="004642DA" w:rsidRPr="00274B7E" w:rsidRDefault="004642DA" w:rsidP="003E20B6">
      <w:pPr>
        <w:widowControl w:val="0"/>
        <w:autoSpaceDE w:val="0"/>
        <w:autoSpaceDN w:val="0"/>
        <w:adjustRightInd w:val="0"/>
        <w:jc w:val="both"/>
      </w:pPr>
      <w:r>
        <w:t>(2) A PB véleményezi az önkormányzat költségvetési koncepció tervezetét.</w:t>
      </w:r>
    </w:p>
    <w:p w:rsidR="004642DA" w:rsidRDefault="004642DA" w:rsidP="003E20B6">
      <w:pPr>
        <w:widowControl w:val="0"/>
        <w:autoSpaceDE w:val="0"/>
        <w:autoSpaceDN w:val="0"/>
        <w:adjustRightInd w:val="0"/>
        <w:jc w:val="both"/>
      </w:pPr>
      <w:r>
        <w:t>(3) A PB véleményezi, ellenőrzi az önkormányzat éves költségvetését, a költségvetés végrehajtásáról szóló beszámolót, amelyek csak a PB előzetes állásfoglalásával terjeszthetők a képviselő-testület elé.</w:t>
      </w:r>
    </w:p>
    <w:p w:rsidR="004642DA" w:rsidRDefault="004642DA" w:rsidP="00E84A86">
      <w:pPr>
        <w:widowControl w:val="0"/>
        <w:autoSpaceDE w:val="0"/>
        <w:autoSpaceDN w:val="0"/>
        <w:adjustRightInd w:val="0"/>
        <w:jc w:val="both"/>
      </w:pPr>
      <w:r>
        <w:t>(4) Figyelemmel kíséri év közben az önkormányzati gazdálkodás menetét.</w:t>
      </w:r>
    </w:p>
    <w:p w:rsidR="004642DA" w:rsidRDefault="004642DA" w:rsidP="00E84A86">
      <w:pPr>
        <w:widowControl w:val="0"/>
        <w:autoSpaceDE w:val="0"/>
        <w:autoSpaceDN w:val="0"/>
        <w:adjustRightInd w:val="0"/>
        <w:jc w:val="both"/>
      </w:pPr>
      <w:r>
        <w:t>(5) Véleményezi a hitelek felvételére vonatkozó javaslatokat.</w:t>
      </w:r>
    </w:p>
    <w:p w:rsidR="004642DA" w:rsidRDefault="004642DA" w:rsidP="003E20B6">
      <w:pPr>
        <w:widowControl w:val="0"/>
        <w:autoSpaceDE w:val="0"/>
        <w:autoSpaceDN w:val="0"/>
        <w:adjustRightInd w:val="0"/>
        <w:jc w:val="both"/>
      </w:pPr>
      <w:r>
        <w:t>(6) Véleményezi a pénzügyi tartalmú rendelettervezeteket - így különösen a helyi adók bevezetésére vonatkozót.</w:t>
      </w:r>
    </w:p>
    <w:p w:rsidR="004642DA" w:rsidRDefault="004642DA" w:rsidP="003E20B6">
      <w:pPr>
        <w:widowControl w:val="0"/>
        <w:autoSpaceDE w:val="0"/>
        <w:autoSpaceDN w:val="0"/>
        <w:adjustRightInd w:val="0"/>
        <w:jc w:val="both"/>
      </w:pPr>
      <w:r>
        <w:t xml:space="preserve">(7) Elvégzi az összeférhetetlenséggel kapcsolatos feladatokat. </w:t>
      </w:r>
    </w:p>
    <w:p w:rsidR="004642DA" w:rsidRDefault="004642DA" w:rsidP="00E84A86">
      <w:pPr>
        <w:widowControl w:val="0"/>
        <w:autoSpaceDE w:val="0"/>
        <w:autoSpaceDN w:val="0"/>
        <w:adjustRightInd w:val="0"/>
        <w:ind w:left="360" w:hanging="360"/>
        <w:jc w:val="both"/>
      </w:pPr>
      <w:r>
        <w:t>(8) Javaslatot tesz a polgármester jutalmára.</w:t>
      </w:r>
    </w:p>
    <w:p w:rsidR="004642DA" w:rsidRDefault="004642DA" w:rsidP="00E84A86">
      <w:pPr>
        <w:widowControl w:val="0"/>
        <w:autoSpaceDE w:val="0"/>
        <w:autoSpaceDN w:val="0"/>
        <w:adjustRightInd w:val="0"/>
        <w:ind w:left="360" w:hanging="360"/>
        <w:jc w:val="both"/>
      </w:pPr>
      <w:r>
        <w:t xml:space="preserve">(9) Elbírálja a Bursa Hungarica Felsőoktatási Önkormányzati ösztöndíjpályázat támogatási kérelmeket. </w:t>
      </w:r>
    </w:p>
    <w:p w:rsidR="004642DA" w:rsidRDefault="004642DA" w:rsidP="00E84A86">
      <w:pPr>
        <w:widowControl w:val="0"/>
        <w:autoSpaceDE w:val="0"/>
        <w:autoSpaceDN w:val="0"/>
        <w:adjustRightInd w:val="0"/>
        <w:jc w:val="both"/>
      </w:pPr>
      <w:r>
        <w:t>(10) Nyilvántartja és ellenőrzi a polgármester és az önkormányzati képviselők vagyonnyilatkozatát.</w:t>
      </w:r>
    </w:p>
    <w:p w:rsidR="004642DA" w:rsidRDefault="004642DA" w:rsidP="00274B7E">
      <w:pPr>
        <w:pStyle w:val="BodyTextIndent"/>
        <w:spacing w:after="0"/>
        <w:ind w:left="0"/>
        <w:jc w:val="both"/>
      </w:pPr>
      <w:r>
        <w:t>(11)  A polgármester és az önkormányzati képviselő vagyon-nyilatkozattételi kötelezettségét az Mötv. szabályozza. A Pénzügyi Bizottság elnöke a vagyonnyilatkozatra kötelezettet kötelezettségéről a megbízólevél átvételét követő 3 napon belül, a következő vagyonnyilatkozat tételi kötelezettségéről a határidő lejárta előtt 30 napon belül tájékoztatja.</w:t>
      </w:r>
    </w:p>
    <w:p w:rsidR="004642DA" w:rsidRDefault="004642DA" w:rsidP="00C450A5">
      <w:pPr>
        <w:jc w:val="both"/>
      </w:pPr>
      <w:r>
        <w:t>(12) A vagyonnyilatkozat kitöltése során a vagyonnyilatkozat tételre kötelezett a saját vagyonnyilatkozatához csatolni köteles a vele közös háztartásban élő házas, vagy élettársának, valamint gyermekének a vagyonnyilatkozatát. A vagyonnyilatkozatok megkülönböztetését a személyi rész megfelelő kitöltésével kell biztosítani. A vagyonnyilatkozatokat borítékba kell helyezni és névvel ellátni. A polgármesteri, alpolgármesteri és képviselői vagyonnyilatkozatot nyitott borítékban, a hozzátartozói vagyonnyilatkozatot lezárt és a bizottság által az átvételkor lepecsételt borítékban kell leadni és tárolni. Az azonosító adatok (pl: takarékbetétkönyv azonosító adatai) csak az esetleges ellenőrzéshez szükségesek, azokat a vagyonnyilatkozatban feltüntetni nem kell.</w:t>
      </w:r>
    </w:p>
    <w:p w:rsidR="004642DA" w:rsidRDefault="004642DA" w:rsidP="00C450A5">
      <w:pPr>
        <w:jc w:val="both"/>
      </w:pPr>
      <w:r>
        <w:t xml:space="preserve">A vagyonnyilatkozat átvételéről a Pénzügyi Bizottság igazolást ad. </w:t>
      </w:r>
    </w:p>
    <w:p w:rsidR="004642DA" w:rsidRDefault="004642DA" w:rsidP="00C450A5">
      <w:pPr>
        <w:jc w:val="both"/>
      </w:pPr>
      <w:r>
        <w:t xml:space="preserve">A vagyonnyilatkozatokat az adatvédelmi szabályoknak megfelelően a Polgármesteri Hivatal páncélszekrényében kell őrizni. </w:t>
      </w:r>
    </w:p>
    <w:p w:rsidR="004642DA" w:rsidRDefault="004642DA" w:rsidP="00C450A5">
      <w:pPr>
        <w:jc w:val="both"/>
      </w:pPr>
      <w:r>
        <w:t>(13) A vagyonnyilatkozatokat írógéppel vagy golyóstollal, olvashatóan kell kitölteni. Amennyiben a kitöltés során tévedésre, vagy elírásra kerül sor, a hibát javítani nem lehet, hanem az elrontott lap helyett új lapot kell kitölteni. Azokat a sorokat, amelyekbe nem tüntet fel adatot, ki kell húzni. A vagyonnyilatkozat utolsó oldalán fel kell tüntetni a kitöltés dátumát és azt saját kezűleg aláírni. A vagyonnyilatkozatokat 2 példányban kell kitölteni, melyből 1 példány a kötelezettnél marad.</w:t>
      </w:r>
    </w:p>
    <w:p w:rsidR="004642DA" w:rsidRDefault="004642DA" w:rsidP="00C450A5">
      <w:pPr>
        <w:jc w:val="both"/>
      </w:pPr>
      <w:r>
        <w:t>(14) A vagyonnyilatkozatok ellenőrzését a Pénzügyi Bizottságnál bárki írásban kezdeményezheti. A vagyonnyilatkozattal kapcsolatos eljárás célja a vagyonnyilatkozatban foglaltak valóságtartalmának ellenőrzése.</w:t>
      </w:r>
    </w:p>
    <w:p w:rsidR="004642DA" w:rsidRDefault="004642DA" w:rsidP="00C450A5">
      <w:pPr>
        <w:jc w:val="both"/>
      </w:pPr>
      <w:r>
        <w:t xml:space="preserve">(15)A bizottság felhívására a képviselő a saját, illetve a hozzátartozója vagyonnyilatkozatában feltüntetett adatokra vonatkozó azonosító adatokat köteles haladéktalanul írásban bejelenteni. Ezeket az azonosító adatokat csak a bizottság tagjai ismerhetik meg, azokat az eljárás lezárását követő 8 napon belül törölni kell. </w:t>
      </w:r>
    </w:p>
    <w:p w:rsidR="004642DA" w:rsidRDefault="004642DA" w:rsidP="00C450A5">
      <w:pPr>
        <w:jc w:val="both"/>
      </w:pPr>
      <w:r>
        <w:t xml:space="preserve">(16) A vagyonnyilatkozattal kapcsolatos eljárás lefolytatásának a vagyonnyilatkozat konkrét tartalmára vonatkozó tényállás tisztázása esetén van helye. Ha az eljárásra irányuló kezdeményezés nem jelöli meg konkrétan a vagyonnyilatkozat kifogásolt részét és tartalmát, a Pénzügyi Bizottság elnöke felhívja a kezdeményezőt a hiány pótlására. Ha a kezdeményező 15 napon belül nem tesz eleget a felhívásnak, vagy ha a kezdeményezés nyilvánvalóan alaptalan, a Pénzügyi Bizottság elnöke az eljárás lefolytatása nélkül elutasítja a kezdeményezést. </w:t>
      </w:r>
    </w:p>
    <w:p w:rsidR="004642DA" w:rsidRDefault="004642DA" w:rsidP="00C450A5">
      <w:pPr>
        <w:jc w:val="both"/>
      </w:pPr>
      <w:r>
        <w:t xml:space="preserve">(17) A vagyonnyilatkozattal kapcsolatos eljárás megismétlésének ugyanazon vagyonnyilatkozat esetén csak akkor van helye, ha az erre irányuló kezdeményezés új tényállást (adatot) tartalmaz. A vagyonnyilatkozattal kapcsolatos eljárásra irányuló – új tényállás nélküli – ismételt kezdeményezést a Pénzügyi Bizottság elnöke az eljárás lefolytatása nélkül elutasítja. A Pénzügyi Bizottság eljárására a képviselő-testületi zárt ülésre vonatkozó szabályokat kell alkalmazni. Az eljárás eredményéről a Pénzügyi Bizottság a soron következő testületi ülésen tájékoztatást ad. </w:t>
      </w:r>
    </w:p>
    <w:p w:rsidR="004642DA" w:rsidRDefault="004642DA" w:rsidP="00E84A86">
      <w:pPr>
        <w:jc w:val="both"/>
      </w:pPr>
      <w:r>
        <w:t>(18) A polgármester és a képviselők vagyonnyilatkozata az átvételt követő 15 napon belül az önkormányzat hivatalos honlapján megjelenik.</w:t>
      </w:r>
    </w:p>
    <w:p w:rsidR="004642DA" w:rsidRDefault="004642DA" w:rsidP="00207EE3"/>
    <w:p w:rsidR="004642DA" w:rsidRPr="002926C1" w:rsidRDefault="004642DA" w:rsidP="001036F1">
      <w:pPr>
        <w:jc w:val="center"/>
        <w:rPr>
          <w:lang w:eastAsia="hu-HU"/>
        </w:rPr>
      </w:pPr>
      <w:r w:rsidRPr="002926C1">
        <w:rPr>
          <w:b/>
          <w:bCs/>
          <w:lang w:eastAsia="hu-HU"/>
        </w:rPr>
        <w:t>A polgármester, az alpolgármester, a jegyző</w:t>
      </w:r>
    </w:p>
    <w:p w:rsidR="004642DA" w:rsidRDefault="004642DA" w:rsidP="001036F1">
      <w:pPr>
        <w:jc w:val="center"/>
        <w:rPr>
          <w:b/>
          <w:bCs/>
          <w:lang w:eastAsia="hu-HU"/>
        </w:rPr>
      </w:pPr>
      <w:r w:rsidRPr="002926C1">
        <w:rPr>
          <w:b/>
          <w:bCs/>
          <w:lang w:eastAsia="hu-HU"/>
        </w:rPr>
        <w:t>Polgármester</w:t>
      </w:r>
    </w:p>
    <w:p w:rsidR="004642DA" w:rsidRPr="002926C1" w:rsidRDefault="004642DA" w:rsidP="001036F1">
      <w:pPr>
        <w:jc w:val="center"/>
        <w:rPr>
          <w:lang w:eastAsia="hu-HU"/>
        </w:rPr>
      </w:pPr>
    </w:p>
    <w:p w:rsidR="004642DA" w:rsidRPr="002926C1" w:rsidRDefault="004642DA" w:rsidP="001036F1">
      <w:pPr>
        <w:rPr>
          <w:lang w:eastAsia="hu-HU"/>
        </w:rPr>
      </w:pPr>
      <w:r>
        <w:rPr>
          <w:b/>
          <w:bCs/>
          <w:lang w:eastAsia="hu-HU"/>
        </w:rPr>
        <w:t>42. §</w:t>
      </w:r>
      <w:r w:rsidRPr="002926C1">
        <w:rPr>
          <w:b/>
          <w:bCs/>
          <w:lang w:eastAsia="hu-HU"/>
        </w:rPr>
        <w:t xml:space="preserve"> </w:t>
      </w:r>
      <w:r w:rsidRPr="002926C1">
        <w:rPr>
          <w:lang w:eastAsia="hu-HU"/>
        </w:rPr>
        <w:t>A polgármester</w:t>
      </w:r>
      <w:r>
        <w:rPr>
          <w:lang w:eastAsia="hu-HU"/>
        </w:rPr>
        <w:t xml:space="preserve"> tisztségét főállásban látja el.</w:t>
      </w:r>
    </w:p>
    <w:p w:rsidR="004642DA" w:rsidRPr="002926C1" w:rsidRDefault="004642DA" w:rsidP="001036F1">
      <w:pPr>
        <w:rPr>
          <w:lang w:eastAsia="hu-HU"/>
        </w:rPr>
      </w:pPr>
      <w:r>
        <w:rPr>
          <w:b/>
          <w:bCs/>
          <w:lang w:eastAsia="hu-HU"/>
        </w:rPr>
        <w:t>43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A polgármester tekintetében a képviselő-testület gyakorolja a munkáltatói j</w:t>
      </w:r>
      <w:r>
        <w:rPr>
          <w:lang w:eastAsia="hu-HU"/>
        </w:rPr>
        <w:t>ogokat, munkabérét és költségtérítését jogszabály alapján h</w:t>
      </w:r>
      <w:r w:rsidRPr="002926C1">
        <w:rPr>
          <w:lang w:eastAsia="hu-HU"/>
        </w:rPr>
        <w:t xml:space="preserve">atározza meg a </w:t>
      </w:r>
      <w:r>
        <w:rPr>
          <w:lang w:eastAsia="hu-HU"/>
        </w:rPr>
        <w:t>képviselő-</w:t>
      </w:r>
      <w:r w:rsidRPr="002926C1">
        <w:rPr>
          <w:lang w:eastAsia="hu-HU"/>
        </w:rPr>
        <w:t>testület.</w:t>
      </w:r>
      <w:r>
        <w:rPr>
          <w:lang w:eastAsia="hu-HU"/>
        </w:rPr>
        <w:t xml:space="preserve"> A képviselő-testületnek a munkabér és költségtérítés mértékének megállapítása esetén nincs mérlegelési jogköre.</w:t>
      </w:r>
    </w:p>
    <w:p w:rsidR="004642DA" w:rsidRPr="002926C1" w:rsidRDefault="004642DA" w:rsidP="001036F1">
      <w:pPr>
        <w:rPr>
          <w:lang w:eastAsia="hu-HU"/>
        </w:rPr>
      </w:pPr>
      <w:r>
        <w:rPr>
          <w:b/>
          <w:bCs/>
          <w:lang w:eastAsia="hu-HU"/>
        </w:rPr>
        <w:t>44. §</w:t>
      </w:r>
      <w:r w:rsidRPr="002926C1">
        <w:rPr>
          <w:b/>
          <w:bCs/>
          <w:lang w:eastAsia="hu-HU"/>
        </w:rPr>
        <w:t xml:space="preserve"> </w:t>
      </w:r>
      <w:r w:rsidRPr="002926C1">
        <w:rPr>
          <w:lang w:eastAsia="hu-HU"/>
        </w:rPr>
        <w:t xml:space="preserve">A polgármester összeférhetetlenségére </w:t>
      </w:r>
      <w:r>
        <w:rPr>
          <w:lang w:eastAsia="hu-HU"/>
        </w:rPr>
        <w:t xml:space="preserve">a Magyarország </w:t>
      </w:r>
      <w:r w:rsidRPr="002926C1">
        <w:rPr>
          <w:lang w:eastAsia="hu-HU"/>
        </w:rPr>
        <w:t>helyi önkormányzat</w:t>
      </w:r>
      <w:r>
        <w:rPr>
          <w:lang w:eastAsia="hu-HU"/>
        </w:rPr>
        <w:t>ai</w:t>
      </w:r>
      <w:r w:rsidRPr="002926C1">
        <w:rPr>
          <w:lang w:eastAsia="hu-HU"/>
        </w:rPr>
        <w:t>ról szóló törvény szabályait kell alkalmazni.</w:t>
      </w:r>
    </w:p>
    <w:p w:rsidR="004642DA" w:rsidRDefault="004642DA" w:rsidP="001036F1">
      <w:pPr>
        <w:rPr>
          <w:lang w:eastAsia="hu-HU"/>
        </w:rPr>
      </w:pPr>
      <w:r>
        <w:rPr>
          <w:b/>
          <w:bCs/>
          <w:lang w:eastAsia="hu-HU"/>
        </w:rPr>
        <w:t>45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</w:t>
      </w:r>
      <w:r>
        <w:rPr>
          <w:lang w:eastAsia="hu-HU"/>
        </w:rPr>
        <w:t xml:space="preserve">(1) </w:t>
      </w:r>
      <w:r w:rsidRPr="002926C1">
        <w:rPr>
          <w:lang w:eastAsia="hu-HU"/>
        </w:rPr>
        <w:t xml:space="preserve">A képviselő-testület polgármesterre átruházott hatásköreit a </w:t>
      </w:r>
      <w:r>
        <w:rPr>
          <w:i/>
          <w:iCs/>
          <w:lang w:eastAsia="hu-HU"/>
        </w:rPr>
        <w:t>4</w:t>
      </w:r>
      <w:r w:rsidRPr="002926C1">
        <w:rPr>
          <w:i/>
          <w:iCs/>
          <w:lang w:eastAsia="hu-HU"/>
        </w:rPr>
        <w:t>. számú melléklet</w:t>
      </w:r>
      <w:r w:rsidRPr="002926C1">
        <w:rPr>
          <w:lang w:eastAsia="hu-HU"/>
        </w:rPr>
        <w:t xml:space="preserve"> tartalmazza.</w:t>
      </w:r>
    </w:p>
    <w:p w:rsidR="004642DA" w:rsidRPr="002926C1" w:rsidRDefault="004642DA" w:rsidP="001036F1">
      <w:pPr>
        <w:jc w:val="both"/>
        <w:rPr>
          <w:lang w:eastAsia="hu-HU"/>
        </w:rPr>
      </w:pPr>
      <w:r>
        <w:rPr>
          <w:lang w:eastAsia="hu-HU"/>
        </w:rPr>
        <w:t xml:space="preserve">(2) A képviselő-testület az Mötv. 68. § (2)-(3) bekezdésébe tartozó esetekre vonatkozóan nem határoz meg olyan ügytípusokat, melyekben a polgármester saját hatáskörében hozhat döntést. </w:t>
      </w:r>
    </w:p>
    <w:p w:rsidR="004642DA" w:rsidRPr="002926C1" w:rsidRDefault="004642DA" w:rsidP="002926C1">
      <w:pPr>
        <w:spacing w:before="100" w:beforeAutospacing="1" w:after="100" w:afterAutospacing="1"/>
        <w:jc w:val="center"/>
        <w:rPr>
          <w:lang w:eastAsia="hu-HU"/>
        </w:rPr>
      </w:pPr>
      <w:r w:rsidRPr="002926C1">
        <w:rPr>
          <w:b/>
          <w:bCs/>
          <w:lang w:eastAsia="hu-HU"/>
        </w:rPr>
        <w:t>Alpolgármester</w:t>
      </w:r>
    </w:p>
    <w:p w:rsidR="004642DA" w:rsidRPr="008370F6" w:rsidRDefault="004642DA" w:rsidP="008370F6">
      <w:pPr>
        <w:rPr>
          <w:lang w:eastAsia="hu-HU"/>
        </w:rPr>
      </w:pPr>
      <w:r w:rsidRPr="008370F6">
        <w:rPr>
          <w:b/>
          <w:bCs/>
          <w:lang w:eastAsia="hu-HU"/>
        </w:rPr>
        <w:t>4</w:t>
      </w:r>
      <w:r>
        <w:rPr>
          <w:b/>
          <w:bCs/>
          <w:lang w:eastAsia="hu-HU"/>
        </w:rPr>
        <w:t>6. §</w:t>
      </w:r>
      <w:r w:rsidRPr="008370F6">
        <w:rPr>
          <w:b/>
          <w:bCs/>
          <w:lang w:eastAsia="hu-HU"/>
        </w:rPr>
        <w:t xml:space="preserve"> </w:t>
      </w:r>
      <w:r w:rsidRPr="008370F6">
        <w:rPr>
          <w:lang w:eastAsia="hu-HU"/>
        </w:rPr>
        <w:t>(1) Az alpolgármester társadalmi megbízatásban látja el feladatát.</w:t>
      </w:r>
    </w:p>
    <w:p w:rsidR="004642DA" w:rsidRPr="008370F6" w:rsidRDefault="004642DA" w:rsidP="008370F6">
      <w:pPr>
        <w:rPr>
          <w:lang w:eastAsia="hu-HU"/>
        </w:rPr>
      </w:pPr>
      <w:r w:rsidRPr="008370F6">
        <w:rPr>
          <w:lang w:eastAsia="hu-HU"/>
        </w:rPr>
        <w:t>(2) Az alpolgármester a polgármester helyettese, irányításával látja el feladatait.</w:t>
      </w:r>
    </w:p>
    <w:p w:rsidR="004642DA" w:rsidRPr="002926C1" w:rsidRDefault="004642DA" w:rsidP="008370F6">
      <w:pPr>
        <w:rPr>
          <w:lang w:eastAsia="hu-HU"/>
        </w:rPr>
      </w:pPr>
      <w:r w:rsidRPr="008370F6">
        <w:rPr>
          <w:lang w:eastAsia="hu-HU"/>
        </w:rPr>
        <w:t>(3) Az alpolgármester fogadóórát tart minden kedden 15 és 16 óra között.</w:t>
      </w:r>
      <w:r w:rsidRPr="002926C1">
        <w:rPr>
          <w:lang w:eastAsia="hu-HU"/>
        </w:rPr>
        <w:t> </w:t>
      </w:r>
    </w:p>
    <w:p w:rsidR="004642DA" w:rsidRPr="002926C1" w:rsidRDefault="004642DA" w:rsidP="002926C1">
      <w:pPr>
        <w:spacing w:before="100" w:beforeAutospacing="1" w:after="100" w:afterAutospacing="1"/>
        <w:jc w:val="center"/>
        <w:rPr>
          <w:lang w:eastAsia="hu-HU"/>
        </w:rPr>
      </w:pPr>
      <w:r w:rsidRPr="002926C1">
        <w:rPr>
          <w:b/>
          <w:bCs/>
          <w:lang w:eastAsia="hu-HU"/>
        </w:rPr>
        <w:t>Jegyző</w:t>
      </w:r>
    </w:p>
    <w:p w:rsidR="004642DA" w:rsidRPr="002926C1" w:rsidRDefault="004642DA" w:rsidP="008370F6">
      <w:pPr>
        <w:rPr>
          <w:lang w:eastAsia="hu-HU"/>
        </w:rPr>
      </w:pPr>
      <w:r w:rsidRPr="00C04FE4">
        <w:rPr>
          <w:b/>
          <w:bCs/>
          <w:lang w:eastAsia="hu-HU"/>
        </w:rPr>
        <w:t>4</w:t>
      </w:r>
      <w:r>
        <w:rPr>
          <w:b/>
          <w:bCs/>
          <w:lang w:eastAsia="hu-HU"/>
        </w:rPr>
        <w:t>7</w:t>
      </w:r>
      <w:r w:rsidRPr="00C04FE4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(1) A jegyző vezeti a </w:t>
      </w:r>
      <w:r>
        <w:rPr>
          <w:lang w:eastAsia="hu-HU"/>
        </w:rPr>
        <w:t>Polgármesteri</w:t>
      </w:r>
      <w:r w:rsidRPr="002926C1">
        <w:rPr>
          <w:lang w:eastAsia="hu-HU"/>
        </w:rPr>
        <w:t xml:space="preserve"> Hivatalt.</w:t>
      </w:r>
    </w:p>
    <w:p w:rsidR="004642DA" w:rsidRPr="002926C1" w:rsidRDefault="004642DA" w:rsidP="008370F6">
      <w:pPr>
        <w:rPr>
          <w:lang w:eastAsia="hu-HU"/>
        </w:rPr>
      </w:pPr>
      <w:r w:rsidRPr="002926C1">
        <w:rPr>
          <w:lang w:eastAsia="hu-HU"/>
        </w:rPr>
        <w:t>(2) A jegyző a Mötv-ben meghatározott feladatain kívül:</w:t>
      </w:r>
    </w:p>
    <w:p w:rsidR="004642DA" w:rsidRPr="00C04FE4" w:rsidRDefault="004642DA" w:rsidP="008370F6">
      <w:pPr>
        <w:pStyle w:val="ListParagraph"/>
        <w:numPr>
          <w:ilvl w:val="0"/>
          <w:numId w:val="30"/>
        </w:numPr>
        <w:rPr>
          <w:lang w:eastAsia="hu-HU"/>
        </w:rPr>
      </w:pPr>
      <w:r w:rsidRPr="00C04FE4">
        <w:rPr>
          <w:lang w:eastAsia="hu-HU"/>
        </w:rPr>
        <w:t>tájékoztatást nyújt a képviselő-testületnek a hatáskörét érintő jogszabályokról,</w:t>
      </w:r>
    </w:p>
    <w:p w:rsidR="004642DA" w:rsidRPr="002926C1" w:rsidRDefault="004642DA" w:rsidP="008370F6">
      <w:pPr>
        <w:ind w:left="780"/>
        <w:rPr>
          <w:lang w:eastAsia="hu-HU"/>
        </w:rPr>
      </w:pPr>
      <w:r w:rsidRPr="002926C1">
        <w:rPr>
          <w:lang w:eastAsia="hu-HU"/>
        </w:rPr>
        <w:t>b)</w:t>
      </w:r>
      <w:r>
        <w:rPr>
          <w:lang w:eastAsia="hu-HU"/>
        </w:rPr>
        <w:t xml:space="preserve"> </w:t>
      </w:r>
      <w:r w:rsidRPr="002926C1">
        <w:rPr>
          <w:lang w:eastAsia="hu-HU"/>
        </w:rPr>
        <w:t>tájékoztatja a képviselő-testületet a hivatal munkájáról, az ügyintézésről,</w:t>
      </w:r>
    </w:p>
    <w:p w:rsidR="004642DA" w:rsidRPr="002926C1" w:rsidRDefault="004642DA" w:rsidP="008370F6">
      <w:pPr>
        <w:ind w:left="780"/>
        <w:rPr>
          <w:lang w:eastAsia="hu-HU"/>
        </w:rPr>
      </w:pPr>
      <w:r w:rsidRPr="002926C1">
        <w:rPr>
          <w:lang w:eastAsia="hu-HU"/>
        </w:rPr>
        <w:t>c)</w:t>
      </w:r>
      <w:r>
        <w:rPr>
          <w:lang w:eastAsia="hu-HU"/>
        </w:rPr>
        <w:t xml:space="preserve"> </w:t>
      </w:r>
      <w:r w:rsidRPr="002926C1">
        <w:rPr>
          <w:lang w:eastAsia="hu-HU"/>
        </w:rPr>
        <w:t>gondoskodik a hivatali dolgozók továbbképzéséről,</w:t>
      </w:r>
    </w:p>
    <w:p w:rsidR="004642DA" w:rsidRPr="002926C1" w:rsidRDefault="004642DA" w:rsidP="008370F6">
      <w:pPr>
        <w:ind w:left="780"/>
        <w:rPr>
          <w:lang w:eastAsia="hu-HU"/>
        </w:rPr>
      </w:pPr>
      <w:r w:rsidRPr="002926C1">
        <w:rPr>
          <w:lang w:eastAsia="hu-HU"/>
        </w:rPr>
        <w:t>d)</w:t>
      </w:r>
      <w:r>
        <w:rPr>
          <w:lang w:eastAsia="hu-HU"/>
        </w:rPr>
        <w:t xml:space="preserve"> </w:t>
      </w:r>
      <w:r w:rsidRPr="002926C1">
        <w:rPr>
          <w:lang w:eastAsia="hu-HU"/>
        </w:rPr>
        <w:t>biztosítja az önkormányzati rendeletek, határozatok érintettekkel való megismertetését.</w:t>
      </w:r>
    </w:p>
    <w:p w:rsidR="004642DA" w:rsidRDefault="004642DA" w:rsidP="008370F6">
      <w:pPr>
        <w:rPr>
          <w:lang w:eastAsia="hu-HU"/>
        </w:rPr>
      </w:pPr>
      <w:r w:rsidRPr="002926C1">
        <w:rPr>
          <w:lang w:eastAsia="hu-HU"/>
        </w:rPr>
        <w:t>(3) A jegyző köteles jelezni a képviselő-testületnek, a bizottságnak és a     polgármesternek, ha a döntésüknél jogszabálysértést észlel.</w:t>
      </w:r>
    </w:p>
    <w:p w:rsidR="004642DA" w:rsidRDefault="004642DA" w:rsidP="00BA65F6">
      <w:pPr>
        <w:jc w:val="both"/>
        <w:rPr>
          <w:lang w:eastAsia="hu-HU"/>
        </w:rPr>
      </w:pPr>
      <w:r>
        <w:rPr>
          <w:lang w:eastAsia="hu-HU"/>
        </w:rPr>
        <w:t>(4) A jegyzői tisztség legfeljebb 6 havi betöltetlensége, illetve tartós akadályoztatása esetén más település jegyzője látja el megbízás alapján meghatározott időre a helyettesítést a két érintett polgármester megállapodása mellett.</w:t>
      </w:r>
    </w:p>
    <w:p w:rsidR="004642DA" w:rsidRDefault="004642DA" w:rsidP="002926C1">
      <w:pPr>
        <w:spacing w:before="100" w:beforeAutospacing="1" w:after="100" w:afterAutospacing="1"/>
        <w:jc w:val="center"/>
        <w:rPr>
          <w:b/>
          <w:bCs/>
          <w:lang w:eastAsia="hu-HU"/>
        </w:rPr>
      </w:pPr>
      <w:r>
        <w:rPr>
          <w:b/>
          <w:bCs/>
          <w:lang w:eastAsia="hu-HU"/>
        </w:rPr>
        <w:t>Polgármesteri Hivatal</w:t>
      </w:r>
    </w:p>
    <w:p w:rsidR="004642DA" w:rsidRDefault="004642DA" w:rsidP="00A73706">
      <w:pPr>
        <w:widowControl w:val="0"/>
        <w:autoSpaceDE w:val="0"/>
        <w:autoSpaceDN w:val="0"/>
        <w:adjustRightInd w:val="0"/>
        <w:jc w:val="both"/>
      </w:pPr>
      <w:r w:rsidRPr="00A73706">
        <w:rPr>
          <w:b/>
          <w:bCs/>
        </w:rPr>
        <w:t>48. §</w:t>
      </w:r>
      <w:r>
        <w:t xml:space="preserve"> (1) A képviselő-testület „Szanki Polgármesteri Hivatal” elnevezéssel egységes hivatalt hoz létre az önkormányzat működésével, valamint az államigazgatási ügyek döntésre való előkészítésével és végrehajtásával kapcsolatos feladatok ellátására.</w:t>
      </w:r>
    </w:p>
    <w:p w:rsidR="004642DA" w:rsidRDefault="004642DA" w:rsidP="00C04FE4">
      <w:pPr>
        <w:widowControl w:val="0"/>
        <w:autoSpaceDE w:val="0"/>
        <w:autoSpaceDN w:val="0"/>
        <w:adjustRightInd w:val="0"/>
        <w:jc w:val="both"/>
      </w:pPr>
    </w:p>
    <w:p w:rsidR="004642DA" w:rsidRDefault="004642DA" w:rsidP="00C04FE4">
      <w:pPr>
        <w:widowControl w:val="0"/>
        <w:autoSpaceDE w:val="0"/>
        <w:autoSpaceDN w:val="0"/>
        <w:adjustRightInd w:val="0"/>
        <w:jc w:val="both"/>
      </w:pPr>
      <w:r>
        <w:t>(2) A Polgármesteri Hivatal munkarendje:</w:t>
      </w:r>
    </w:p>
    <w:p w:rsidR="004642DA" w:rsidRDefault="004642DA" w:rsidP="00C04FE4">
      <w:pPr>
        <w:widowControl w:val="0"/>
        <w:autoSpaceDE w:val="0"/>
        <w:autoSpaceDN w:val="0"/>
        <w:adjustRightInd w:val="0"/>
        <w:ind w:left="360"/>
        <w:jc w:val="both"/>
      </w:pPr>
      <w:r>
        <w:t>Hétfő 8-12 13-16 óráig</w:t>
      </w:r>
    </w:p>
    <w:p w:rsidR="004642DA" w:rsidRDefault="004642DA" w:rsidP="00C04FE4">
      <w:pPr>
        <w:widowControl w:val="0"/>
        <w:autoSpaceDE w:val="0"/>
        <w:autoSpaceDN w:val="0"/>
        <w:adjustRightInd w:val="0"/>
        <w:ind w:left="360"/>
        <w:jc w:val="both"/>
      </w:pPr>
      <w:r>
        <w:t>Kedd 8-12  13-16 óráig</w:t>
      </w:r>
    </w:p>
    <w:p w:rsidR="004642DA" w:rsidRDefault="004642DA" w:rsidP="00C04FE4">
      <w:pPr>
        <w:widowControl w:val="0"/>
        <w:autoSpaceDE w:val="0"/>
        <w:autoSpaceDN w:val="0"/>
        <w:adjustRightInd w:val="0"/>
        <w:ind w:left="360"/>
        <w:jc w:val="both"/>
      </w:pPr>
      <w:r>
        <w:t>Szerda 8-12 13-16 óráig</w:t>
      </w:r>
    </w:p>
    <w:p w:rsidR="004642DA" w:rsidRDefault="004642DA" w:rsidP="00C04FE4">
      <w:pPr>
        <w:widowControl w:val="0"/>
        <w:autoSpaceDE w:val="0"/>
        <w:autoSpaceDN w:val="0"/>
        <w:adjustRightInd w:val="0"/>
        <w:ind w:left="360"/>
        <w:jc w:val="both"/>
      </w:pPr>
      <w:r>
        <w:t>Csütörtök 8-12  13-16 óráig</w:t>
      </w:r>
    </w:p>
    <w:p w:rsidR="004642DA" w:rsidRDefault="004642DA" w:rsidP="00C04FE4">
      <w:pPr>
        <w:widowControl w:val="0"/>
        <w:autoSpaceDE w:val="0"/>
        <w:autoSpaceDN w:val="0"/>
        <w:adjustRightInd w:val="0"/>
        <w:ind w:left="360"/>
        <w:jc w:val="both"/>
      </w:pPr>
      <w:r>
        <w:t>Péntek 8-13 óráig</w:t>
      </w:r>
    </w:p>
    <w:p w:rsidR="004642DA" w:rsidRDefault="004642DA" w:rsidP="00C04FE4">
      <w:pPr>
        <w:widowControl w:val="0"/>
        <w:autoSpaceDE w:val="0"/>
        <w:autoSpaceDN w:val="0"/>
        <w:adjustRightInd w:val="0"/>
        <w:jc w:val="both"/>
      </w:pPr>
      <w:r>
        <w:t>(3) A Polgármesteri Hivatal ügyfélfogadási rendje:</w:t>
      </w:r>
    </w:p>
    <w:p w:rsidR="004642DA" w:rsidRDefault="004642DA" w:rsidP="00C04FE4">
      <w:pPr>
        <w:widowControl w:val="0"/>
        <w:autoSpaceDE w:val="0"/>
        <w:autoSpaceDN w:val="0"/>
        <w:adjustRightInd w:val="0"/>
        <w:ind w:left="360"/>
        <w:jc w:val="both"/>
      </w:pPr>
      <w:r>
        <w:t>Hétfő 8-12; 13-16 óráig</w:t>
      </w:r>
    </w:p>
    <w:p w:rsidR="004642DA" w:rsidRDefault="004642DA" w:rsidP="00C04FE4">
      <w:pPr>
        <w:widowControl w:val="0"/>
        <w:autoSpaceDE w:val="0"/>
        <w:autoSpaceDN w:val="0"/>
        <w:adjustRightInd w:val="0"/>
        <w:ind w:left="360"/>
        <w:jc w:val="both"/>
      </w:pPr>
      <w:r>
        <w:t>Kedd 8-12 óráig</w:t>
      </w:r>
    </w:p>
    <w:p w:rsidR="004642DA" w:rsidRDefault="004642DA" w:rsidP="00C04FE4">
      <w:pPr>
        <w:widowControl w:val="0"/>
        <w:autoSpaceDE w:val="0"/>
        <w:autoSpaceDN w:val="0"/>
        <w:adjustRightInd w:val="0"/>
        <w:ind w:left="360"/>
        <w:jc w:val="both"/>
      </w:pPr>
      <w:r>
        <w:t>Szerda 8-12; 13-16 óráig</w:t>
      </w:r>
    </w:p>
    <w:p w:rsidR="004642DA" w:rsidRDefault="004642DA" w:rsidP="00C04FE4">
      <w:pPr>
        <w:widowControl w:val="0"/>
        <w:autoSpaceDE w:val="0"/>
        <w:autoSpaceDN w:val="0"/>
        <w:adjustRightInd w:val="0"/>
        <w:ind w:left="360"/>
        <w:jc w:val="both"/>
      </w:pPr>
      <w:r>
        <w:t>Csütörtök 8-12 óráig</w:t>
      </w:r>
    </w:p>
    <w:p w:rsidR="004642DA" w:rsidRDefault="004642DA" w:rsidP="00C04FE4">
      <w:pPr>
        <w:widowControl w:val="0"/>
        <w:autoSpaceDE w:val="0"/>
        <w:autoSpaceDN w:val="0"/>
        <w:adjustRightInd w:val="0"/>
        <w:ind w:left="360"/>
        <w:jc w:val="both"/>
      </w:pPr>
      <w:r>
        <w:t>Péntek 8-12 óráig</w:t>
      </w:r>
    </w:p>
    <w:p w:rsidR="004642DA" w:rsidRDefault="004642DA" w:rsidP="00CD7AD4">
      <w:pPr>
        <w:jc w:val="center"/>
        <w:rPr>
          <w:b/>
          <w:bCs/>
          <w:lang w:eastAsia="hu-HU"/>
        </w:rPr>
      </w:pPr>
    </w:p>
    <w:p w:rsidR="004642DA" w:rsidRPr="00032CB8" w:rsidRDefault="004642DA" w:rsidP="00CD7AD4">
      <w:pPr>
        <w:jc w:val="center"/>
        <w:rPr>
          <w:lang w:eastAsia="hu-HU"/>
        </w:rPr>
      </w:pPr>
      <w:r w:rsidRPr="00032CB8">
        <w:rPr>
          <w:b/>
          <w:bCs/>
          <w:lang w:eastAsia="hu-HU"/>
        </w:rPr>
        <w:t>A lakossággal való kapcsolati formák, lakossági fórumok,</w:t>
      </w:r>
    </w:p>
    <w:p w:rsidR="004642DA" w:rsidRDefault="004642DA" w:rsidP="00CD7AD4">
      <w:pPr>
        <w:jc w:val="center"/>
        <w:rPr>
          <w:b/>
          <w:bCs/>
          <w:lang w:eastAsia="hu-HU"/>
        </w:rPr>
      </w:pPr>
      <w:r w:rsidRPr="00032CB8">
        <w:rPr>
          <w:b/>
          <w:bCs/>
          <w:lang w:eastAsia="hu-HU"/>
        </w:rPr>
        <w:t>közmeghallgatás</w:t>
      </w:r>
    </w:p>
    <w:p w:rsidR="004642DA" w:rsidRPr="002926C1" w:rsidRDefault="004642DA" w:rsidP="00CD7AD4">
      <w:pPr>
        <w:jc w:val="center"/>
        <w:rPr>
          <w:lang w:eastAsia="hu-HU"/>
        </w:rPr>
      </w:pPr>
    </w:p>
    <w:p w:rsidR="004642DA" w:rsidRPr="002926C1" w:rsidRDefault="004642DA" w:rsidP="007A470D">
      <w:pPr>
        <w:rPr>
          <w:lang w:eastAsia="hu-HU"/>
        </w:rPr>
      </w:pPr>
      <w:r>
        <w:rPr>
          <w:b/>
          <w:bCs/>
          <w:lang w:eastAsia="hu-HU"/>
        </w:rPr>
        <w:t>49. §</w:t>
      </w:r>
      <w:r w:rsidRPr="002926C1">
        <w:rPr>
          <w:b/>
          <w:bCs/>
          <w:lang w:eastAsia="hu-HU"/>
        </w:rPr>
        <w:t xml:space="preserve"> </w:t>
      </w:r>
      <w:r w:rsidRPr="002926C1">
        <w:rPr>
          <w:lang w:eastAsia="hu-HU"/>
        </w:rPr>
        <w:t xml:space="preserve">(1) A képviselő-testület évente legalább egyszer </w:t>
      </w:r>
      <w:r>
        <w:rPr>
          <w:lang w:eastAsia="hu-HU"/>
        </w:rPr>
        <w:t xml:space="preserve">az éves költségvetés elfogadása előtt </w:t>
      </w:r>
      <w:r w:rsidRPr="002926C1">
        <w:rPr>
          <w:lang w:eastAsia="hu-HU"/>
        </w:rPr>
        <w:t>közmeghallgatást tart.</w:t>
      </w:r>
    </w:p>
    <w:p w:rsidR="004642DA" w:rsidRPr="002926C1" w:rsidRDefault="004642DA" w:rsidP="007A470D">
      <w:pPr>
        <w:rPr>
          <w:lang w:eastAsia="hu-HU"/>
        </w:rPr>
      </w:pPr>
      <w:r>
        <w:rPr>
          <w:lang w:eastAsia="hu-HU"/>
        </w:rPr>
        <w:t>(</w:t>
      </w:r>
      <w:r w:rsidRPr="002926C1">
        <w:rPr>
          <w:lang w:eastAsia="hu-HU"/>
        </w:rPr>
        <w:t>2) Közmeghallgatást kell tartani az (1) bekezdésben foglaltakon túl az alábbi tárgykörökben, kérdésekben:</w:t>
      </w:r>
    </w:p>
    <w:p w:rsidR="004642DA" w:rsidRPr="002926C1" w:rsidRDefault="004642DA" w:rsidP="008370F6">
      <w:pPr>
        <w:rPr>
          <w:lang w:eastAsia="hu-HU"/>
        </w:rPr>
      </w:pPr>
      <w:r>
        <w:rPr>
          <w:lang w:eastAsia="hu-HU"/>
        </w:rPr>
        <w:t xml:space="preserve">a) </w:t>
      </w:r>
      <w:r w:rsidRPr="002926C1">
        <w:rPr>
          <w:lang w:eastAsia="hu-HU"/>
        </w:rPr>
        <w:t>helyi adó bevezetése,</w:t>
      </w:r>
    </w:p>
    <w:p w:rsidR="004642DA" w:rsidRPr="002926C1" w:rsidRDefault="004642DA" w:rsidP="008370F6">
      <w:pPr>
        <w:rPr>
          <w:lang w:eastAsia="hu-HU"/>
        </w:rPr>
      </w:pPr>
      <w:r>
        <w:rPr>
          <w:lang w:eastAsia="hu-HU"/>
        </w:rPr>
        <w:t>b) a k</w:t>
      </w:r>
      <w:r w:rsidRPr="002926C1">
        <w:rPr>
          <w:lang w:eastAsia="hu-HU"/>
        </w:rPr>
        <w:t>épviselő-testület által meghatározott</w:t>
      </w:r>
      <w:r>
        <w:rPr>
          <w:lang w:eastAsia="hu-HU"/>
        </w:rPr>
        <w:t xml:space="preserve"> napirendeknél</w:t>
      </w:r>
      <w:r w:rsidRPr="002926C1">
        <w:rPr>
          <w:lang w:eastAsia="hu-HU"/>
        </w:rPr>
        <w:t xml:space="preserve">, </w:t>
      </w:r>
      <w:r>
        <w:rPr>
          <w:lang w:eastAsia="hu-HU"/>
        </w:rPr>
        <w:t>a település egészét érintő tárgykörben.</w:t>
      </w:r>
    </w:p>
    <w:p w:rsidR="004642DA" w:rsidRDefault="004642DA" w:rsidP="008370F6">
      <w:pPr>
        <w:rPr>
          <w:b/>
          <w:bCs/>
          <w:lang w:eastAsia="hu-HU"/>
        </w:rPr>
      </w:pPr>
    </w:p>
    <w:p w:rsidR="004642DA" w:rsidRDefault="004642DA" w:rsidP="008370F6">
      <w:pPr>
        <w:rPr>
          <w:lang w:eastAsia="hu-HU"/>
        </w:rPr>
      </w:pPr>
      <w:r>
        <w:rPr>
          <w:b/>
          <w:bCs/>
          <w:lang w:eastAsia="hu-HU"/>
        </w:rPr>
        <w:t>50. §</w:t>
      </w:r>
      <w:r w:rsidRPr="002926C1">
        <w:rPr>
          <w:b/>
          <w:bCs/>
          <w:lang w:eastAsia="hu-HU"/>
        </w:rPr>
        <w:t xml:space="preserve"> </w:t>
      </w:r>
      <w:r w:rsidRPr="002926C1">
        <w:rPr>
          <w:lang w:eastAsia="hu-HU"/>
        </w:rPr>
        <w:t>(1) A közmeghallgatást előre meg kell hirdetni.</w:t>
      </w:r>
    </w:p>
    <w:p w:rsidR="004642DA" w:rsidRPr="002926C1" w:rsidRDefault="004642DA" w:rsidP="008370F6">
      <w:pPr>
        <w:rPr>
          <w:lang w:eastAsia="hu-HU"/>
        </w:rPr>
      </w:pPr>
      <w:r w:rsidRPr="002926C1">
        <w:rPr>
          <w:lang w:eastAsia="hu-HU"/>
        </w:rPr>
        <w:t>(2) A meghirdetés során meg kell határozni a közmeghallgatás napirendjét.</w:t>
      </w:r>
    </w:p>
    <w:p w:rsidR="004642DA" w:rsidRPr="002926C1" w:rsidRDefault="004642DA" w:rsidP="008370F6">
      <w:pPr>
        <w:jc w:val="both"/>
        <w:rPr>
          <w:lang w:eastAsia="hu-HU"/>
        </w:rPr>
      </w:pPr>
      <w:r w:rsidRPr="002926C1">
        <w:rPr>
          <w:lang w:eastAsia="hu-HU"/>
        </w:rPr>
        <w:t>(3) A közmeghallgatás kihirdetésére a képvisel</w:t>
      </w:r>
      <w:r>
        <w:rPr>
          <w:lang w:eastAsia="hu-HU"/>
        </w:rPr>
        <w:t xml:space="preserve">ő-testület rendes ülése </w:t>
      </w:r>
      <w:r w:rsidRPr="002926C1">
        <w:rPr>
          <w:lang w:eastAsia="hu-HU"/>
        </w:rPr>
        <w:t>összehívására vonatkozó szabályokat kell alkalmazni.</w:t>
      </w:r>
    </w:p>
    <w:p w:rsidR="004642DA" w:rsidRPr="002926C1" w:rsidRDefault="004642DA" w:rsidP="002926C1">
      <w:pPr>
        <w:spacing w:before="100" w:beforeAutospacing="1" w:after="100" w:afterAutospacing="1"/>
        <w:rPr>
          <w:lang w:eastAsia="hu-HU"/>
        </w:rPr>
      </w:pPr>
      <w:r>
        <w:rPr>
          <w:b/>
          <w:bCs/>
          <w:lang w:eastAsia="hu-HU"/>
        </w:rPr>
        <w:t>51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A közmeghallgatás olyan fórum, ahol az állampolgárok és a helyben érdekelt szervezetek képviselői közérdekű kérdést vethetnek fel és </w:t>
      </w:r>
      <w:r>
        <w:rPr>
          <w:lang w:eastAsia="hu-HU"/>
        </w:rPr>
        <w:t>javaslatot tehetnek.</w:t>
      </w:r>
    </w:p>
    <w:p w:rsidR="004642DA" w:rsidRPr="002926C1" w:rsidRDefault="004642DA" w:rsidP="002926C1">
      <w:pPr>
        <w:spacing w:before="100" w:beforeAutospacing="1" w:after="100" w:afterAutospacing="1"/>
        <w:rPr>
          <w:lang w:eastAsia="hu-HU"/>
        </w:rPr>
      </w:pPr>
      <w:r>
        <w:rPr>
          <w:b/>
          <w:bCs/>
          <w:lang w:eastAsia="hu-HU"/>
        </w:rPr>
        <w:t>52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A közmeghallgatást a polgármester vezeti.</w:t>
      </w:r>
    </w:p>
    <w:p w:rsidR="004642DA" w:rsidRPr="002926C1" w:rsidRDefault="004642DA" w:rsidP="007A470D">
      <w:pPr>
        <w:rPr>
          <w:lang w:eastAsia="hu-HU"/>
        </w:rPr>
      </w:pPr>
      <w:r>
        <w:rPr>
          <w:b/>
          <w:bCs/>
          <w:lang w:eastAsia="hu-HU"/>
        </w:rPr>
        <w:t>53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(1) A képviselő-testület a lakosság, a társadalmi szervezetek közvetlen tájékoztatására, a fontosabb döntések előkészítésébe való bevonására  </w:t>
      </w:r>
      <w:r>
        <w:rPr>
          <w:lang w:eastAsia="hu-HU"/>
        </w:rPr>
        <w:t>szükség szerint</w:t>
      </w:r>
      <w:r w:rsidRPr="002926C1">
        <w:rPr>
          <w:lang w:eastAsia="hu-HU"/>
        </w:rPr>
        <w:t xml:space="preserve"> falugyűlést tart.</w:t>
      </w:r>
    </w:p>
    <w:p w:rsidR="004642DA" w:rsidRPr="002926C1" w:rsidRDefault="004642DA" w:rsidP="007A470D">
      <w:pPr>
        <w:rPr>
          <w:lang w:eastAsia="hu-HU"/>
        </w:rPr>
      </w:pPr>
      <w:r w:rsidRPr="002926C1">
        <w:rPr>
          <w:lang w:eastAsia="hu-HU"/>
        </w:rPr>
        <w:t>(2) A falugyűlés állásfoglalásáról és az ott felmerült kisebbségi véleményekről tájékoztatni kell a képviselő-testületet.</w:t>
      </w:r>
    </w:p>
    <w:p w:rsidR="004642DA" w:rsidRDefault="004642DA" w:rsidP="00732685">
      <w:pPr>
        <w:jc w:val="center"/>
        <w:rPr>
          <w:b/>
          <w:bCs/>
        </w:rPr>
      </w:pPr>
    </w:p>
    <w:p w:rsidR="004642DA" w:rsidRDefault="004642DA" w:rsidP="00732685">
      <w:pPr>
        <w:jc w:val="center"/>
        <w:rPr>
          <w:b/>
          <w:bCs/>
        </w:rPr>
      </w:pPr>
      <w:r>
        <w:rPr>
          <w:b/>
          <w:bCs/>
        </w:rPr>
        <w:t>Az önkormányzat társulásai és együttműködése</w:t>
      </w:r>
    </w:p>
    <w:p w:rsidR="004642DA" w:rsidRDefault="004642DA" w:rsidP="00732685">
      <w:pPr>
        <w:jc w:val="center"/>
        <w:rPr>
          <w:b/>
          <w:bCs/>
        </w:rPr>
      </w:pPr>
    </w:p>
    <w:p w:rsidR="004642DA" w:rsidRDefault="004642DA" w:rsidP="00732685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 xml:space="preserve">54. § </w:t>
      </w:r>
      <w:r>
        <w:t>(1) Az önkormányzat feladatainak hatékonyabb, célszerűbb, gazdaságosabb és ésszerűbb megoldása érdekében társulásokban vehet részt.</w:t>
      </w:r>
    </w:p>
    <w:p w:rsidR="004642DA" w:rsidRDefault="004642DA" w:rsidP="00732685">
      <w:pPr>
        <w:widowControl w:val="0"/>
        <w:autoSpaceDE w:val="0"/>
        <w:autoSpaceDN w:val="0"/>
        <w:adjustRightInd w:val="0"/>
        <w:jc w:val="both"/>
      </w:pPr>
      <w:r>
        <w:t>(2) A képviselő-testület döntése alapján Szank Községi Önkormányzat az alábbi önkormányzati társulásoknak tagja:</w:t>
      </w:r>
    </w:p>
    <w:p w:rsidR="004642DA" w:rsidRDefault="004642DA" w:rsidP="00732685">
      <w:pPr>
        <w:widowControl w:val="0"/>
        <w:autoSpaceDE w:val="0"/>
        <w:autoSpaceDN w:val="0"/>
        <w:adjustRightInd w:val="0"/>
        <w:jc w:val="both"/>
      </w:pPr>
      <w:r>
        <w:t xml:space="preserve">a) Homokhátsági Regionális Hulladékgazdálkodási Önkormányzati Társulás </w:t>
      </w:r>
    </w:p>
    <w:p w:rsidR="004642DA" w:rsidRDefault="004642DA" w:rsidP="00732685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  <w:r>
        <w:t xml:space="preserve">    (székhelye: 6640 Csongrád, Kossuth tér 7.)</w:t>
      </w:r>
    </w:p>
    <w:p w:rsidR="004642DA" w:rsidRDefault="004642DA" w:rsidP="00732685">
      <w:pPr>
        <w:widowControl w:val="0"/>
        <w:autoSpaceDE w:val="0"/>
        <w:autoSpaceDN w:val="0"/>
        <w:adjustRightInd w:val="0"/>
        <w:jc w:val="both"/>
      </w:pPr>
      <w:r>
        <w:t>b) Kiskunmajsai Többcélú Kistérségi Társulás</w:t>
      </w:r>
    </w:p>
    <w:p w:rsidR="004642DA" w:rsidRDefault="004642DA" w:rsidP="00732685">
      <w:pPr>
        <w:widowControl w:val="0"/>
        <w:autoSpaceDE w:val="0"/>
        <w:autoSpaceDN w:val="0"/>
        <w:adjustRightInd w:val="0"/>
        <w:jc w:val="both"/>
      </w:pPr>
      <w:r>
        <w:t>c) „Tiszta Víz” Ivóvízminőség-javító Önkormányzati Társulás</w:t>
      </w:r>
    </w:p>
    <w:p w:rsidR="004642DA" w:rsidRDefault="004642DA" w:rsidP="00732685">
      <w:pPr>
        <w:widowControl w:val="0"/>
        <w:autoSpaceDE w:val="0"/>
        <w:autoSpaceDN w:val="0"/>
        <w:adjustRightInd w:val="0"/>
        <w:jc w:val="both"/>
      </w:pPr>
      <w:r>
        <w:t>(3) Feladatait a társulási megállapodások alapján látja el.</w:t>
      </w:r>
    </w:p>
    <w:p w:rsidR="004642DA" w:rsidRPr="002926C1" w:rsidRDefault="004642DA" w:rsidP="002926C1">
      <w:pPr>
        <w:spacing w:before="100" w:beforeAutospacing="1" w:after="100" w:afterAutospacing="1"/>
        <w:jc w:val="center"/>
        <w:rPr>
          <w:lang w:eastAsia="hu-HU"/>
        </w:rPr>
      </w:pPr>
      <w:r w:rsidRPr="002926C1">
        <w:rPr>
          <w:b/>
          <w:bCs/>
          <w:lang w:eastAsia="hu-HU"/>
        </w:rPr>
        <w:t>Az önkormányzati gazdálkodás</w:t>
      </w:r>
    </w:p>
    <w:p w:rsidR="004642DA" w:rsidRDefault="004642DA" w:rsidP="00D7248D">
      <w:pPr>
        <w:jc w:val="both"/>
        <w:rPr>
          <w:lang w:eastAsia="hu-HU"/>
        </w:rPr>
      </w:pPr>
      <w:r>
        <w:rPr>
          <w:b/>
          <w:bCs/>
          <w:lang w:eastAsia="hu-HU"/>
        </w:rPr>
        <w:t>55</w:t>
      </w:r>
      <w:r w:rsidRPr="002926C1">
        <w:rPr>
          <w:b/>
          <w:bCs/>
          <w:lang w:eastAsia="hu-HU"/>
        </w:rPr>
        <w:t>. §</w:t>
      </w:r>
      <w:r>
        <w:rPr>
          <w:lang w:eastAsia="hu-HU"/>
        </w:rPr>
        <w:t xml:space="preserve"> (1) A </w:t>
      </w:r>
      <w:r w:rsidRPr="002926C1">
        <w:rPr>
          <w:lang w:eastAsia="hu-HU"/>
        </w:rPr>
        <w:t xml:space="preserve">képviselő-testület </w:t>
      </w:r>
      <w:r>
        <w:rPr>
          <w:lang w:eastAsia="hu-HU"/>
        </w:rPr>
        <w:t xml:space="preserve">- </w:t>
      </w:r>
      <w:r w:rsidRPr="002926C1">
        <w:rPr>
          <w:lang w:eastAsia="hu-HU"/>
        </w:rPr>
        <w:t xml:space="preserve">a </w:t>
      </w:r>
      <w:r>
        <w:rPr>
          <w:lang w:eastAsia="hu-HU"/>
        </w:rPr>
        <w:t xml:space="preserve">vonatkozó jogszabályok alapján – </w:t>
      </w:r>
      <w:r w:rsidRPr="002926C1">
        <w:rPr>
          <w:lang w:eastAsia="hu-HU"/>
        </w:rPr>
        <w:t>rendeletet</w:t>
      </w:r>
      <w:r>
        <w:rPr>
          <w:lang w:eastAsia="hu-HU"/>
        </w:rPr>
        <w:t xml:space="preserve"> alkot:</w:t>
      </w:r>
      <w:r>
        <w:rPr>
          <w:lang w:eastAsia="hu-HU"/>
        </w:rPr>
        <w:br/>
        <w:t xml:space="preserve">         a) </w:t>
      </w:r>
      <w:r w:rsidRPr="002926C1">
        <w:rPr>
          <w:lang w:eastAsia="hu-HU"/>
        </w:rPr>
        <w:t>az önkormányzat költségvetéséről,</w:t>
      </w:r>
    </w:p>
    <w:p w:rsidR="004642DA" w:rsidRPr="002926C1" w:rsidRDefault="004642DA" w:rsidP="00D7248D">
      <w:pPr>
        <w:jc w:val="both"/>
        <w:rPr>
          <w:lang w:eastAsia="hu-HU"/>
        </w:rPr>
      </w:pPr>
      <w:r>
        <w:rPr>
          <w:lang w:eastAsia="hu-HU"/>
        </w:rPr>
        <w:t xml:space="preserve">         b</w:t>
      </w:r>
      <w:r w:rsidRPr="002926C1">
        <w:rPr>
          <w:lang w:eastAsia="hu-HU"/>
        </w:rPr>
        <w:t>)</w:t>
      </w:r>
      <w:r>
        <w:rPr>
          <w:lang w:eastAsia="hu-HU"/>
        </w:rPr>
        <w:t xml:space="preserve"> </w:t>
      </w:r>
      <w:r w:rsidRPr="002926C1">
        <w:rPr>
          <w:lang w:eastAsia="hu-HU"/>
        </w:rPr>
        <w:t>a költségvetés végrehajtásáról szóló éves beszámolóról, zárszámadásról,</w:t>
      </w:r>
    </w:p>
    <w:p w:rsidR="004642DA" w:rsidRDefault="004642DA" w:rsidP="00D7248D">
      <w:pPr>
        <w:jc w:val="both"/>
        <w:rPr>
          <w:lang w:eastAsia="hu-HU"/>
        </w:rPr>
      </w:pPr>
      <w:r>
        <w:rPr>
          <w:lang w:eastAsia="hu-HU"/>
        </w:rPr>
        <w:t xml:space="preserve">         </w:t>
      </w:r>
      <w:r w:rsidRPr="002926C1">
        <w:rPr>
          <w:lang w:eastAsia="hu-HU"/>
        </w:rPr>
        <w:t>c)</w:t>
      </w:r>
      <w:r>
        <w:rPr>
          <w:lang w:eastAsia="hu-HU"/>
        </w:rPr>
        <w:t xml:space="preserve"> </w:t>
      </w:r>
      <w:r w:rsidRPr="002926C1">
        <w:rPr>
          <w:lang w:eastAsia="hu-HU"/>
        </w:rPr>
        <w:t>az önkormányzati vagyontárgyak s</w:t>
      </w:r>
      <w:r>
        <w:rPr>
          <w:lang w:eastAsia="hu-HU"/>
        </w:rPr>
        <w:t xml:space="preserve">zámbavételére, elidegenítésére, </w:t>
      </w:r>
      <w:r w:rsidRPr="002926C1">
        <w:rPr>
          <w:lang w:eastAsia="hu-HU"/>
        </w:rPr>
        <w:t xml:space="preserve">megterhelésére, </w:t>
      </w:r>
    </w:p>
    <w:p w:rsidR="004642DA" w:rsidRPr="002926C1" w:rsidRDefault="004642DA" w:rsidP="00D7248D">
      <w:pPr>
        <w:jc w:val="both"/>
        <w:rPr>
          <w:lang w:eastAsia="hu-HU"/>
        </w:rPr>
      </w:pPr>
      <w:r>
        <w:rPr>
          <w:lang w:eastAsia="hu-HU"/>
        </w:rPr>
        <w:t xml:space="preserve">             </w:t>
      </w:r>
      <w:r w:rsidRPr="002926C1">
        <w:rPr>
          <w:lang w:eastAsia="hu-HU"/>
        </w:rPr>
        <w:t>vállalkozásba vitelére, illetőleg más célú hasznosítására.</w:t>
      </w:r>
    </w:p>
    <w:p w:rsidR="004642DA" w:rsidRDefault="004642DA" w:rsidP="006F0280">
      <w:pPr>
        <w:spacing w:before="100" w:beforeAutospacing="1" w:after="100" w:afterAutospacing="1"/>
        <w:jc w:val="center"/>
        <w:rPr>
          <w:b/>
          <w:bCs/>
          <w:lang w:eastAsia="hu-HU"/>
        </w:rPr>
      </w:pPr>
    </w:p>
    <w:p w:rsidR="004642DA" w:rsidRPr="002926C1" w:rsidRDefault="004642DA" w:rsidP="006F0280">
      <w:pPr>
        <w:spacing w:before="100" w:beforeAutospacing="1" w:after="100" w:afterAutospacing="1"/>
        <w:jc w:val="center"/>
        <w:rPr>
          <w:lang w:eastAsia="hu-HU"/>
        </w:rPr>
      </w:pPr>
      <w:r w:rsidRPr="002926C1">
        <w:rPr>
          <w:b/>
          <w:bCs/>
          <w:lang w:eastAsia="hu-HU"/>
        </w:rPr>
        <w:t>Záró  rendelkezések</w:t>
      </w:r>
    </w:p>
    <w:p w:rsidR="004642DA" w:rsidRPr="002926C1" w:rsidRDefault="004642DA" w:rsidP="002926C1">
      <w:pPr>
        <w:spacing w:before="100" w:beforeAutospacing="1" w:after="100" w:afterAutospacing="1"/>
        <w:rPr>
          <w:lang w:eastAsia="hu-HU"/>
        </w:rPr>
      </w:pPr>
      <w:r>
        <w:rPr>
          <w:b/>
          <w:bCs/>
          <w:lang w:eastAsia="hu-HU"/>
        </w:rPr>
        <w:t>56</w:t>
      </w:r>
      <w:r w:rsidRPr="002926C1">
        <w:rPr>
          <w:b/>
          <w:bCs/>
          <w:lang w:eastAsia="hu-HU"/>
        </w:rPr>
        <w:t>. §</w:t>
      </w:r>
      <w:r w:rsidRPr="002926C1">
        <w:rPr>
          <w:lang w:eastAsia="hu-HU"/>
        </w:rPr>
        <w:t xml:space="preserve"> Ezen rendelet </w:t>
      </w:r>
      <w:r>
        <w:rPr>
          <w:lang w:eastAsia="hu-HU"/>
        </w:rPr>
        <w:t>a kihirdetését követőn napon lép hatályba</w:t>
      </w:r>
      <w:r w:rsidRPr="002926C1">
        <w:rPr>
          <w:lang w:eastAsia="hu-HU"/>
        </w:rPr>
        <w:t xml:space="preserve">, egyidejűleg hatályát veszti a </w:t>
      </w:r>
      <w:r>
        <w:rPr>
          <w:lang w:eastAsia="hu-HU"/>
        </w:rPr>
        <w:t>Szank Kö</w:t>
      </w:r>
      <w:r w:rsidRPr="002926C1">
        <w:rPr>
          <w:lang w:eastAsia="hu-HU"/>
        </w:rPr>
        <w:t xml:space="preserve">zségi Önkormányzat Szervezeti és Működési Szabályzatáról szóló </w:t>
      </w:r>
      <w:r>
        <w:rPr>
          <w:lang w:eastAsia="hu-HU"/>
        </w:rPr>
        <w:t>1</w:t>
      </w:r>
      <w:r w:rsidRPr="002926C1">
        <w:rPr>
          <w:lang w:eastAsia="hu-HU"/>
        </w:rPr>
        <w:t>4/2011. (</w:t>
      </w:r>
      <w:r>
        <w:rPr>
          <w:lang w:eastAsia="hu-HU"/>
        </w:rPr>
        <w:t>XI</w:t>
      </w:r>
      <w:r w:rsidRPr="002926C1">
        <w:rPr>
          <w:lang w:eastAsia="hu-HU"/>
        </w:rPr>
        <w:t>.</w:t>
      </w:r>
      <w:r>
        <w:rPr>
          <w:lang w:eastAsia="hu-HU"/>
        </w:rPr>
        <w:t>01.)</w:t>
      </w:r>
      <w:r w:rsidRPr="002926C1">
        <w:rPr>
          <w:lang w:eastAsia="hu-HU"/>
        </w:rPr>
        <w:t xml:space="preserve"> számú rendelet.</w:t>
      </w:r>
    </w:p>
    <w:p w:rsidR="004642DA" w:rsidRDefault="004642DA" w:rsidP="002926C1">
      <w:pPr>
        <w:spacing w:before="100" w:beforeAutospacing="1" w:after="100" w:afterAutospacing="1"/>
        <w:rPr>
          <w:lang w:eastAsia="hu-HU"/>
        </w:rPr>
      </w:pPr>
    </w:p>
    <w:p w:rsidR="004642DA" w:rsidRDefault="004642DA" w:rsidP="002926C1">
      <w:pPr>
        <w:spacing w:before="100" w:beforeAutospacing="1" w:after="100" w:afterAutospacing="1"/>
        <w:rPr>
          <w:lang w:eastAsia="hu-HU"/>
        </w:rPr>
      </w:pPr>
    </w:p>
    <w:p w:rsidR="004642DA" w:rsidRDefault="004642DA" w:rsidP="002926C1">
      <w:pPr>
        <w:spacing w:before="100" w:beforeAutospacing="1" w:after="100" w:afterAutospacing="1"/>
        <w:rPr>
          <w:lang w:eastAsia="hu-HU"/>
        </w:rPr>
      </w:pPr>
    </w:p>
    <w:p w:rsidR="004642DA" w:rsidRDefault="004642DA" w:rsidP="009A1081">
      <w:pPr>
        <w:tabs>
          <w:tab w:val="center" w:pos="1440"/>
          <w:tab w:val="center" w:pos="7380"/>
        </w:tabs>
        <w:rPr>
          <w:b/>
          <w:bCs/>
        </w:rPr>
      </w:pPr>
      <w:r>
        <w:rPr>
          <w:b/>
          <w:bCs/>
        </w:rPr>
        <w:tab/>
        <w:t>Patkós Zsolt</w:t>
      </w:r>
      <w:r>
        <w:rPr>
          <w:b/>
          <w:bCs/>
        </w:rPr>
        <w:tab/>
        <w:t>Vincze Jánosné</w:t>
      </w:r>
    </w:p>
    <w:p w:rsidR="004642DA" w:rsidRDefault="004642DA" w:rsidP="009A1081">
      <w:pPr>
        <w:tabs>
          <w:tab w:val="center" w:pos="1440"/>
          <w:tab w:val="center" w:pos="7380"/>
        </w:tabs>
        <w:rPr>
          <w:b/>
          <w:bCs/>
        </w:rPr>
      </w:pPr>
      <w:r>
        <w:rPr>
          <w:b/>
          <w:bCs/>
        </w:rPr>
        <w:tab/>
        <w:t>polgármester</w:t>
      </w:r>
      <w:r>
        <w:rPr>
          <w:b/>
          <w:bCs/>
        </w:rPr>
        <w:tab/>
        <w:t>jegyző</w:t>
      </w:r>
    </w:p>
    <w:p w:rsidR="004642DA" w:rsidRDefault="004642DA" w:rsidP="009A1081">
      <w:pPr>
        <w:tabs>
          <w:tab w:val="left" w:pos="6840"/>
        </w:tabs>
        <w:rPr>
          <w:b/>
          <w:bCs/>
        </w:rPr>
      </w:pPr>
    </w:p>
    <w:p w:rsidR="004642DA" w:rsidRDefault="004642DA" w:rsidP="009A1081">
      <w:pPr>
        <w:tabs>
          <w:tab w:val="left" w:pos="6840"/>
        </w:tabs>
        <w:rPr>
          <w:b/>
          <w:bCs/>
        </w:rPr>
      </w:pPr>
    </w:p>
    <w:p w:rsidR="004642DA" w:rsidRDefault="004642DA" w:rsidP="009A1081">
      <w:pPr>
        <w:tabs>
          <w:tab w:val="left" w:pos="6840"/>
        </w:tabs>
        <w:rPr>
          <w:b/>
          <w:bCs/>
        </w:rPr>
      </w:pPr>
    </w:p>
    <w:p w:rsidR="004642DA" w:rsidRDefault="004642DA" w:rsidP="009A1081">
      <w:pPr>
        <w:tabs>
          <w:tab w:val="left" w:pos="6840"/>
        </w:tabs>
        <w:rPr>
          <w:b/>
          <w:bCs/>
        </w:rPr>
      </w:pPr>
    </w:p>
    <w:p w:rsidR="004642DA" w:rsidRPr="00AF131B" w:rsidRDefault="004642DA" w:rsidP="009A1081">
      <w:pPr>
        <w:tabs>
          <w:tab w:val="left" w:pos="6840"/>
        </w:tabs>
        <w:rPr>
          <w:b/>
          <w:bCs/>
          <w:u w:val="single"/>
        </w:rPr>
      </w:pPr>
      <w:r w:rsidRPr="00AF131B">
        <w:rPr>
          <w:b/>
          <w:bCs/>
          <w:u w:val="single"/>
        </w:rPr>
        <w:t>ZÁRADÉK:</w:t>
      </w:r>
    </w:p>
    <w:p w:rsidR="004642DA" w:rsidRDefault="004642DA" w:rsidP="009A1081">
      <w:pPr>
        <w:tabs>
          <w:tab w:val="left" w:pos="6840"/>
        </w:tabs>
        <w:rPr>
          <w:b/>
          <w:bCs/>
        </w:rPr>
      </w:pPr>
    </w:p>
    <w:p w:rsidR="004642DA" w:rsidRDefault="004642DA" w:rsidP="009A1081">
      <w:pPr>
        <w:tabs>
          <w:tab w:val="left" w:pos="6840"/>
        </w:tabs>
      </w:pPr>
      <w:r>
        <w:t>Kihirdetve: 2014. december 2.</w:t>
      </w:r>
    </w:p>
    <w:p w:rsidR="004642DA" w:rsidRDefault="004642DA" w:rsidP="009A1081">
      <w:pPr>
        <w:tabs>
          <w:tab w:val="left" w:pos="6840"/>
        </w:tabs>
      </w:pPr>
    </w:p>
    <w:p w:rsidR="004642DA" w:rsidRDefault="004642DA" w:rsidP="009A1081">
      <w:pPr>
        <w:tabs>
          <w:tab w:val="left" w:pos="6840"/>
        </w:tabs>
      </w:pPr>
      <w:r>
        <w:t>Szank, 2014. december 2.</w:t>
      </w:r>
    </w:p>
    <w:p w:rsidR="004642DA" w:rsidRDefault="004642DA" w:rsidP="009A1081">
      <w:pPr>
        <w:tabs>
          <w:tab w:val="left" w:pos="6840"/>
        </w:tabs>
      </w:pPr>
    </w:p>
    <w:p w:rsidR="004642DA" w:rsidRDefault="004642DA" w:rsidP="009A1081">
      <w:pPr>
        <w:tabs>
          <w:tab w:val="left" w:pos="6840"/>
        </w:tabs>
      </w:pPr>
    </w:p>
    <w:p w:rsidR="004642DA" w:rsidRDefault="004642DA" w:rsidP="009A1081">
      <w:pPr>
        <w:tabs>
          <w:tab w:val="center" w:pos="7380"/>
        </w:tabs>
        <w:rPr>
          <w:b/>
          <w:bCs/>
        </w:rPr>
      </w:pPr>
      <w:r>
        <w:tab/>
      </w:r>
      <w:r>
        <w:rPr>
          <w:b/>
          <w:bCs/>
        </w:rPr>
        <w:t>Vincze Jánosné</w:t>
      </w:r>
    </w:p>
    <w:p w:rsidR="004642DA" w:rsidRPr="00AF131B" w:rsidRDefault="004642DA" w:rsidP="009A1081">
      <w:pPr>
        <w:tabs>
          <w:tab w:val="center" w:pos="7380"/>
        </w:tabs>
        <w:rPr>
          <w:b/>
          <w:bCs/>
        </w:rPr>
      </w:pPr>
      <w:r>
        <w:rPr>
          <w:b/>
          <w:bCs/>
        </w:rPr>
        <w:tab/>
        <w:t>jegyző</w:t>
      </w:r>
    </w:p>
    <w:p w:rsidR="004642DA" w:rsidRPr="00AF131B" w:rsidRDefault="004642DA" w:rsidP="009A1081">
      <w:pPr>
        <w:rPr>
          <w:b/>
          <w:bCs/>
          <w:u w:val="single"/>
        </w:rPr>
      </w:pPr>
    </w:p>
    <w:p w:rsidR="004642DA" w:rsidRDefault="004642DA" w:rsidP="009A1081">
      <w:pPr>
        <w:rPr>
          <w:b/>
          <w:bCs/>
        </w:rPr>
      </w:pPr>
    </w:p>
    <w:p w:rsidR="004642DA" w:rsidRDefault="004642DA" w:rsidP="002926C1">
      <w:pPr>
        <w:spacing w:before="100" w:beforeAutospacing="1" w:after="100" w:afterAutospacing="1"/>
        <w:rPr>
          <w:lang w:eastAsia="hu-HU"/>
        </w:rPr>
        <w:sectPr w:rsidR="004642DA" w:rsidSect="00E40E8B"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42DA" w:rsidRDefault="004642DA" w:rsidP="00740F5A">
      <w:pPr>
        <w:spacing w:before="100" w:beforeAutospacing="1" w:after="100" w:afterAutospacing="1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>Mellékletek:</w:t>
      </w:r>
    </w:p>
    <w:p w:rsidR="004642DA" w:rsidRPr="00EA7D55" w:rsidRDefault="004642DA" w:rsidP="00EA7D55">
      <w:pPr>
        <w:pStyle w:val="ListParagraph"/>
        <w:numPr>
          <w:ilvl w:val="0"/>
          <w:numId w:val="33"/>
        </w:numPr>
        <w:spacing w:before="100" w:beforeAutospacing="1" w:after="100" w:afterAutospacing="1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 xml:space="preserve">számú melléklet: </w:t>
      </w:r>
      <w:r>
        <w:rPr>
          <w:lang w:eastAsia="hu-HU"/>
        </w:rPr>
        <w:t>Képviselők és bizottsági tagok névsora</w:t>
      </w:r>
    </w:p>
    <w:p w:rsidR="004642DA" w:rsidRPr="00EA7D55" w:rsidRDefault="004642DA" w:rsidP="00EA7D55">
      <w:pPr>
        <w:pStyle w:val="ListParagraph"/>
        <w:numPr>
          <w:ilvl w:val="0"/>
          <w:numId w:val="33"/>
        </w:numPr>
        <w:spacing w:before="100" w:beforeAutospacing="1" w:after="100" w:afterAutospacing="1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 xml:space="preserve">számú melléklet: </w:t>
      </w:r>
      <w:r>
        <w:rPr>
          <w:lang w:eastAsia="hu-HU"/>
        </w:rPr>
        <w:t>Önszerveződő közösségek jegyzéke</w:t>
      </w:r>
    </w:p>
    <w:p w:rsidR="004642DA" w:rsidRPr="00EA7D55" w:rsidRDefault="004642DA" w:rsidP="00EA7D55">
      <w:pPr>
        <w:pStyle w:val="ListParagraph"/>
        <w:numPr>
          <w:ilvl w:val="0"/>
          <w:numId w:val="33"/>
        </w:numPr>
        <w:spacing w:before="100" w:beforeAutospacing="1" w:after="100" w:afterAutospacing="1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 xml:space="preserve">számú melléklet: </w:t>
      </w:r>
      <w:r>
        <w:rPr>
          <w:lang w:eastAsia="hu-HU"/>
        </w:rPr>
        <w:t>Képviselő-testület átruházott hatásköreinek felsorolása:</w:t>
      </w:r>
    </w:p>
    <w:p w:rsidR="004642DA" w:rsidRDefault="004642DA" w:rsidP="00EA7D55">
      <w:pPr>
        <w:pStyle w:val="ListParagraph"/>
        <w:numPr>
          <w:ilvl w:val="0"/>
          <w:numId w:val="33"/>
        </w:numPr>
        <w:spacing w:before="100" w:beforeAutospacing="1" w:after="100" w:afterAutospacing="1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 xml:space="preserve">számú melléklet: </w:t>
      </w:r>
      <w:r>
        <w:rPr>
          <w:lang w:eastAsia="hu-HU"/>
        </w:rPr>
        <w:t>Képviselő-testület 2015. évi munkaterve</w:t>
      </w:r>
    </w:p>
    <w:p w:rsidR="004642DA" w:rsidRPr="000D615F" w:rsidRDefault="004642DA" w:rsidP="000D615F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 xml:space="preserve">számú melléklet: </w:t>
      </w:r>
      <w:r>
        <w:rPr>
          <w:lang w:eastAsia="hu-HU"/>
        </w:rPr>
        <w:t>Szank Községi Önkormányzat kormányzati funkciók szerinti besorolása</w:t>
      </w:r>
    </w:p>
    <w:p w:rsidR="004642DA" w:rsidRPr="00D011F5" w:rsidRDefault="004642DA" w:rsidP="000D615F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>számú melléklet:</w:t>
      </w:r>
      <w:r w:rsidRPr="000D615F">
        <w:rPr>
          <w:b/>
          <w:bCs/>
          <w:lang w:eastAsia="hu-HU"/>
        </w:rPr>
        <w:t xml:space="preserve"> </w:t>
      </w:r>
      <w:r w:rsidRPr="000D615F">
        <w:t>Önkormányzat által vállalkozási tevékenységként ellátott tevékenységek kormányz</w:t>
      </w:r>
      <w:r>
        <w:t>ati funkció szerinti besorolása</w:t>
      </w:r>
    </w:p>
    <w:p w:rsidR="004642DA" w:rsidRPr="00D011F5" w:rsidRDefault="004642DA" w:rsidP="00D011F5">
      <w:pPr>
        <w:pStyle w:val="ListParagraph"/>
        <w:numPr>
          <w:ilvl w:val="0"/>
          <w:numId w:val="33"/>
        </w:numPr>
        <w:spacing w:before="100" w:beforeAutospacing="1" w:after="100" w:afterAutospacing="1"/>
        <w:outlineLvl w:val="1"/>
        <w:rPr>
          <w:b/>
          <w:bCs/>
          <w:lang w:eastAsia="hu-HU"/>
        </w:rPr>
      </w:pPr>
      <w:r w:rsidRPr="00D011F5">
        <w:rPr>
          <w:b/>
          <w:bCs/>
          <w:lang w:eastAsia="hu-HU"/>
        </w:rPr>
        <w:t xml:space="preserve">számú melléklet: </w:t>
      </w:r>
      <w:r w:rsidRPr="00D011F5">
        <w:rPr>
          <w:lang w:eastAsia="hu-HU"/>
        </w:rPr>
        <w:t>Szank Községi Önkormányzat és a Szanki Roma Nemzetiségi Önkormányzat között létrejött együttműködési megállapodás</w:t>
      </w:r>
    </w:p>
    <w:p w:rsidR="004642DA" w:rsidRPr="000D615F" w:rsidRDefault="004642DA" w:rsidP="000D615F">
      <w:pPr>
        <w:spacing w:before="100" w:beforeAutospacing="1" w:after="100" w:afterAutospacing="1"/>
        <w:jc w:val="both"/>
        <w:outlineLvl w:val="1"/>
        <w:rPr>
          <w:lang w:eastAsia="hu-HU"/>
        </w:rPr>
      </w:pPr>
    </w:p>
    <w:p w:rsidR="004642DA" w:rsidRDefault="004642DA" w:rsidP="007F35B9">
      <w:pPr>
        <w:pStyle w:val="ListParagraph"/>
        <w:numPr>
          <w:ilvl w:val="0"/>
          <w:numId w:val="34"/>
        </w:numPr>
        <w:spacing w:before="100" w:beforeAutospacing="1" w:after="100" w:afterAutospacing="1"/>
        <w:jc w:val="right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>számú melléklet</w:t>
      </w:r>
    </w:p>
    <w:p w:rsidR="004642DA" w:rsidRDefault="004642DA" w:rsidP="001036F1">
      <w:pPr>
        <w:pStyle w:val="ListParagraph"/>
        <w:spacing w:before="100" w:beforeAutospacing="1" w:after="100" w:afterAutospacing="1"/>
        <w:ind w:left="644"/>
        <w:jc w:val="right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>a 14/2014.(XII.2.) önkormányzati rendelethez</w:t>
      </w:r>
    </w:p>
    <w:p w:rsidR="004642DA" w:rsidRDefault="004642DA" w:rsidP="007F35B9">
      <w:pPr>
        <w:spacing w:before="100" w:beforeAutospacing="1" w:after="100" w:afterAutospacing="1"/>
        <w:ind w:left="720"/>
        <w:outlineLvl w:val="1"/>
        <w:rPr>
          <w:b/>
          <w:bCs/>
          <w:lang w:eastAsia="hu-HU"/>
        </w:rPr>
      </w:pPr>
    </w:p>
    <w:p w:rsidR="004642DA" w:rsidRDefault="004642DA" w:rsidP="007F35B9">
      <w:pPr>
        <w:spacing w:before="100" w:beforeAutospacing="1" w:after="100" w:afterAutospacing="1"/>
        <w:ind w:left="720"/>
        <w:outlineLvl w:val="1"/>
        <w:rPr>
          <w:b/>
          <w:bCs/>
          <w:lang w:eastAsia="hu-HU"/>
        </w:rPr>
      </w:pPr>
    </w:p>
    <w:p w:rsidR="004642DA" w:rsidRDefault="004642DA" w:rsidP="007F35B9">
      <w:pPr>
        <w:spacing w:before="100" w:beforeAutospacing="1" w:after="100" w:afterAutospacing="1"/>
        <w:ind w:left="720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>Önkormányzati képviselők:</w:t>
      </w:r>
    </w:p>
    <w:p w:rsidR="004642DA" w:rsidRDefault="004642DA" w:rsidP="00646116">
      <w:pPr>
        <w:ind w:left="720"/>
        <w:outlineLvl w:val="1"/>
        <w:rPr>
          <w:lang w:eastAsia="hu-HU"/>
        </w:rPr>
      </w:pPr>
      <w:r>
        <w:rPr>
          <w:lang w:eastAsia="hu-HU"/>
        </w:rPr>
        <w:t>Patkós Zsolt polgármester</w:t>
      </w:r>
    </w:p>
    <w:p w:rsidR="004642DA" w:rsidRDefault="004642DA" w:rsidP="00646116">
      <w:pPr>
        <w:ind w:left="720"/>
        <w:outlineLvl w:val="1"/>
        <w:rPr>
          <w:lang w:eastAsia="hu-HU"/>
        </w:rPr>
      </w:pPr>
      <w:r>
        <w:rPr>
          <w:lang w:eastAsia="hu-HU"/>
        </w:rPr>
        <w:t>Varga Ferencné alpolgármester</w:t>
      </w:r>
    </w:p>
    <w:p w:rsidR="004642DA" w:rsidRDefault="004642DA" w:rsidP="00646116">
      <w:pPr>
        <w:ind w:left="720"/>
        <w:outlineLvl w:val="1"/>
        <w:rPr>
          <w:lang w:eastAsia="hu-HU"/>
        </w:rPr>
      </w:pPr>
      <w:r>
        <w:rPr>
          <w:lang w:eastAsia="hu-HU"/>
        </w:rPr>
        <w:t>Harcbold Gábor képviselő</w:t>
      </w:r>
    </w:p>
    <w:p w:rsidR="004642DA" w:rsidRDefault="004642DA" w:rsidP="00646116">
      <w:pPr>
        <w:ind w:left="720"/>
        <w:outlineLvl w:val="1"/>
        <w:rPr>
          <w:lang w:eastAsia="hu-HU"/>
        </w:rPr>
      </w:pPr>
      <w:r>
        <w:rPr>
          <w:lang w:eastAsia="hu-HU"/>
        </w:rPr>
        <w:t>Mucsi László József képviselő</w:t>
      </w:r>
    </w:p>
    <w:p w:rsidR="004642DA" w:rsidRDefault="004642DA" w:rsidP="00646116">
      <w:pPr>
        <w:ind w:left="720"/>
        <w:outlineLvl w:val="1"/>
        <w:rPr>
          <w:lang w:eastAsia="hu-HU"/>
        </w:rPr>
      </w:pPr>
      <w:r>
        <w:rPr>
          <w:lang w:eastAsia="hu-HU"/>
        </w:rPr>
        <w:t>Szabó-Mikor Éva képviselő</w:t>
      </w:r>
    </w:p>
    <w:p w:rsidR="004642DA" w:rsidRDefault="004642DA" w:rsidP="00646116">
      <w:pPr>
        <w:ind w:left="720"/>
        <w:outlineLvl w:val="1"/>
        <w:rPr>
          <w:lang w:eastAsia="hu-HU"/>
        </w:rPr>
      </w:pPr>
      <w:r>
        <w:rPr>
          <w:lang w:eastAsia="hu-HU"/>
        </w:rPr>
        <w:t>Tabajdi Gábor Lajos képviselő</w:t>
      </w:r>
    </w:p>
    <w:p w:rsidR="004642DA" w:rsidRDefault="004642DA" w:rsidP="00646116">
      <w:pPr>
        <w:ind w:left="720"/>
        <w:outlineLvl w:val="1"/>
        <w:rPr>
          <w:lang w:eastAsia="hu-HU"/>
        </w:rPr>
      </w:pPr>
      <w:r>
        <w:rPr>
          <w:lang w:eastAsia="hu-HU"/>
        </w:rPr>
        <w:t>Tóth Mátyás Sándor képviselő</w:t>
      </w:r>
    </w:p>
    <w:p w:rsidR="004642DA" w:rsidRDefault="004642DA" w:rsidP="00646116">
      <w:pPr>
        <w:spacing w:before="100" w:beforeAutospacing="1" w:after="100" w:afterAutospacing="1"/>
        <w:ind w:left="720"/>
        <w:outlineLvl w:val="1"/>
        <w:rPr>
          <w:lang w:eastAsia="hu-HU"/>
        </w:rPr>
      </w:pPr>
    </w:p>
    <w:p w:rsidR="004642DA" w:rsidRDefault="004642DA" w:rsidP="00646116">
      <w:pPr>
        <w:spacing w:before="100" w:beforeAutospacing="1" w:after="100" w:afterAutospacing="1"/>
        <w:ind w:left="720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>Pénzügyi Bizottsági tagok névsora:</w:t>
      </w:r>
    </w:p>
    <w:p w:rsidR="004642DA" w:rsidRDefault="004642DA" w:rsidP="007F35B9">
      <w:pPr>
        <w:ind w:left="720"/>
        <w:outlineLvl w:val="1"/>
        <w:rPr>
          <w:lang w:eastAsia="hu-HU"/>
        </w:rPr>
      </w:pPr>
      <w:r>
        <w:rPr>
          <w:lang w:eastAsia="hu-HU"/>
        </w:rPr>
        <w:t>Elnök: Tóth Mátyás Sándor</w:t>
      </w:r>
    </w:p>
    <w:p w:rsidR="004642DA" w:rsidRDefault="004642DA" w:rsidP="007F35B9">
      <w:pPr>
        <w:ind w:left="720"/>
        <w:outlineLvl w:val="1"/>
        <w:rPr>
          <w:lang w:eastAsia="hu-HU"/>
        </w:rPr>
      </w:pPr>
      <w:r>
        <w:rPr>
          <w:lang w:eastAsia="hu-HU"/>
        </w:rPr>
        <w:t>Tagok: Hachbold Gábor</w:t>
      </w:r>
    </w:p>
    <w:p w:rsidR="004642DA" w:rsidRPr="00646116" w:rsidRDefault="004642DA" w:rsidP="007F35B9">
      <w:pPr>
        <w:ind w:left="720"/>
        <w:outlineLvl w:val="1"/>
        <w:rPr>
          <w:lang w:eastAsia="hu-HU"/>
        </w:rPr>
      </w:pPr>
      <w:r>
        <w:rPr>
          <w:lang w:eastAsia="hu-HU"/>
        </w:rPr>
        <w:t xml:space="preserve">            Rékasiné Dr. Oláh Gizella</w:t>
      </w:r>
    </w:p>
    <w:p w:rsidR="004642DA" w:rsidRPr="00646116" w:rsidRDefault="004642DA" w:rsidP="00646116">
      <w:pPr>
        <w:spacing w:before="100" w:beforeAutospacing="1" w:after="100" w:afterAutospacing="1"/>
        <w:ind w:left="720"/>
        <w:outlineLvl w:val="1"/>
        <w:rPr>
          <w:lang w:eastAsia="hu-HU"/>
        </w:rPr>
      </w:pPr>
    </w:p>
    <w:p w:rsidR="004642DA" w:rsidRDefault="004642DA" w:rsidP="0064611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64611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64611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64611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7F35B9">
      <w:pPr>
        <w:pStyle w:val="ListParagraph"/>
        <w:numPr>
          <w:ilvl w:val="0"/>
          <w:numId w:val="34"/>
        </w:numPr>
        <w:spacing w:before="100" w:beforeAutospacing="1" w:after="100" w:afterAutospacing="1"/>
        <w:jc w:val="right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>számú melléklet</w:t>
      </w:r>
    </w:p>
    <w:p w:rsidR="004642DA" w:rsidRDefault="004642DA" w:rsidP="001036F1">
      <w:pPr>
        <w:pStyle w:val="ListParagraph"/>
        <w:spacing w:before="100" w:beforeAutospacing="1" w:after="100" w:afterAutospacing="1"/>
        <w:ind w:left="644"/>
        <w:jc w:val="right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>a 14/2014.(XII.2.) önkormányzati rendelethez</w:t>
      </w:r>
    </w:p>
    <w:p w:rsidR="004642DA" w:rsidRDefault="004642DA" w:rsidP="007F35B9">
      <w:pPr>
        <w:pStyle w:val="ListParagraph"/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Pr="007F35B9" w:rsidRDefault="004642DA" w:rsidP="007F35B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</w:t>
      </w:r>
      <w:r w:rsidRPr="007F35B9">
        <w:rPr>
          <w:b/>
          <w:bCs/>
        </w:rPr>
        <w:t>Önszerveződő közösségek jegyzéke:</w:t>
      </w:r>
    </w:p>
    <w:p w:rsidR="004642DA" w:rsidRDefault="004642DA" w:rsidP="007F35B9">
      <w:pPr>
        <w:pStyle w:val="ListParagraph"/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4642DA" w:rsidRPr="007F35B9" w:rsidRDefault="004642DA" w:rsidP="007F35B9">
      <w:pPr>
        <w:pStyle w:val="ListParagraph"/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4642DA" w:rsidRDefault="004642DA" w:rsidP="007F35B9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</w:pPr>
      <w:r>
        <w:t>Szanki Ifjú Zenebarátok Köre Egyesület</w:t>
      </w:r>
    </w:p>
    <w:p w:rsidR="004642DA" w:rsidRDefault="004642DA" w:rsidP="007F35B9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</w:pPr>
      <w:r>
        <w:t>Szanki Olajbányász Sportegyesület</w:t>
      </w:r>
    </w:p>
    <w:p w:rsidR="004642DA" w:rsidRDefault="004642DA" w:rsidP="007F35B9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</w:pPr>
      <w:r>
        <w:t>Olajbányász Horgászegyesület</w:t>
      </w:r>
    </w:p>
    <w:p w:rsidR="004642DA" w:rsidRDefault="004642DA" w:rsidP="007F35B9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</w:pPr>
      <w:r>
        <w:t>Szanki Bertóti Vadásztársaság</w:t>
      </w:r>
    </w:p>
    <w:p w:rsidR="004642DA" w:rsidRDefault="004642DA" w:rsidP="007F35B9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</w:pPr>
      <w:r>
        <w:t>Együtt Szankért Egyesület</w:t>
      </w:r>
    </w:p>
    <w:p w:rsidR="004642DA" w:rsidRDefault="004642DA" w:rsidP="007F35B9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</w:pPr>
      <w:r>
        <w:t>Szank Közbiztonságáért Alapítvány</w:t>
      </w:r>
    </w:p>
    <w:p w:rsidR="004642DA" w:rsidRDefault="004642DA" w:rsidP="007F35B9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</w:pPr>
      <w:r>
        <w:t>Micimackó Alapítvány</w:t>
      </w:r>
    </w:p>
    <w:p w:rsidR="004642DA" w:rsidRDefault="004642DA" w:rsidP="007F35B9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</w:pPr>
      <w:r>
        <w:t>Talentum Alapítvány</w:t>
      </w:r>
    </w:p>
    <w:p w:rsidR="004642DA" w:rsidRDefault="004642DA" w:rsidP="007F35B9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</w:pPr>
      <w:r>
        <w:t>Szanki Gazdakör</w:t>
      </w:r>
    </w:p>
    <w:p w:rsidR="004642DA" w:rsidRDefault="004642DA" w:rsidP="007F35B9">
      <w:pPr>
        <w:widowControl w:val="0"/>
        <w:autoSpaceDE w:val="0"/>
        <w:autoSpaceDN w:val="0"/>
        <w:adjustRightInd w:val="0"/>
        <w:ind w:left="360"/>
        <w:jc w:val="both"/>
      </w:pPr>
    </w:p>
    <w:p w:rsidR="004642DA" w:rsidRDefault="004642DA" w:rsidP="0064611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B33325">
      <w:pPr>
        <w:pStyle w:val="ListParagraph"/>
        <w:numPr>
          <w:ilvl w:val="0"/>
          <w:numId w:val="34"/>
        </w:numPr>
        <w:spacing w:before="100" w:beforeAutospacing="1" w:after="100" w:afterAutospacing="1"/>
        <w:jc w:val="right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>számú melléklet</w:t>
      </w:r>
    </w:p>
    <w:p w:rsidR="004642DA" w:rsidRDefault="004642DA" w:rsidP="001036F1">
      <w:pPr>
        <w:pStyle w:val="ListParagraph"/>
        <w:spacing w:before="100" w:beforeAutospacing="1" w:after="100" w:afterAutospacing="1"/>
        <w:ind w:left="644"/>
        <w:jc w:val="right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>a 14/2014.(XII.2.) önkormányzati rendelethez</w:t>
      </w:r>
    </w:p>
    <w:p w:rsidR="004642DA" w:rsidRDefault="004642DA" w:rsidP="00646116">
      <w:pPr>
        <w:pStyle w:val="ListParagraph"/>
        <w:spacing w:before="100" w:beforeAutospacing="1" w:after="100" w:afterAutospacing="1"/>
        <w:outlineLvl w:val="1"/>
        <w:rPr>
          <w:lang w:eastAsia="hu-HU"/>
        </w:rPr>
      </w:pPr>
    </w:p>
    <w:p w:rsidR="004642DA" w:rsidRDefault="004642DA" w:rsidP="00646116">
      <w:pPr>
        <w:pStyle w:val="ListParagraph"/>
        <w:spacing w:before="100" w:beforeAutospacing="1" w:after="100" w:afterAutospacing="1"/>
        <w:outlineLvl w:val="1"/>
        <w:rPr>
          <w:lang w:eastAsia="hu-HU"/>
        </w:rPr>
      </w:pPr>
    </w:p>
    <w:p w:rsidR="004642DA" w:rsidRPr="00646116" w:rsidRDefault="004642DA" w:rsidP="00646116">
      <w:pPr>
        <w:pStyle w:val="ListParagraph"/>
        <w:spacing w:before="100" w:beforeAutospacing="1" w:after="100" w:afterAutospacing="1"/>
        <w:jc w:val="center"/>
        <w:outlineLvl w:val="1"/>
        <w:rPr>
          <w:b/>
          <w:bCs/>
          <w:lang w:eastAsia="hu-HU"/>
        </w:rPr>
      </w:pPr>
      <w:r w:rsidRPr="00646116">
        <w:rPr>
          <w:b/>
          <w:bCs/>
          <w:lang w:eastAsia="hu-HU"/>
        </w:rPr>
        <w:t>Képviselő-testület átruházott hatásköreinek felsorolása:</w:t>
      </w:r>
    </w:p>
    <w:p w:rsidR="004642DA" w:rsidRDefault="004642DA" w:rsidP="00646116">
      <w:pPr>
        <w:spacing w:before="100" w:beforeAutospacing="1" w:after="100" w:afterAutospacing="1"/>
        <w:ind w:left="360"/>
        <w:outlineLvl w:val="1"/>
        <w:rPr>
          <w:b/>
          <w:bCs/>
          <w:lang w:eastAsia="hu-HU"/>
        </w:rPr>
      </w:pPr>
    </w:p>
    <w:p w:rsidR="004642DA" w:rsidRDefault="004642DA" w:rsidP="00646116">
      <w:pPr>
        <w:pStyle w:val="ListParagraph"/>
        <w:numPr>
          <w:ilvl w:val="0"/>
          <w:numId w:val="35"/>
        </w:numPr>
        <w:spacing w:before="100" w:beforeAutospacing="1" w:after="100" w:afterAutospacing="1"/>
        <w:outlineLvl w:val="1"/>
        <w:rPr>
          <w:b/>
          <w:bCs/>
          <w:lang w:eastAsia="hu-HU"/>
        </w:rPr>
      </w:pPr>
      <w:r w:rsidRPr="00646116">
        <w:rPr>
          <w:b/>
          <w:bCs/>
          <w:lang w:eastAsia="hu-HU"/>
        </w:rPr>
        <w:t>A polgármester a képviselő-testülettől átruházott hatáskörben az alábbi hatásköröket gyakorolja:</w:t>
      </w:r>
    </w:p>
    <w:p w:rsidR="004642DA" w:rsidRDefault="004642DA" w:rsidP="00646116">
      <w:pPr>
        <w:pStyle w:val="ListParagraph"/>
        <w:numPr>
          <w:ilvl w:val="0"/>
          <w:numId w:val="36"/>
        </w:numPr>
        <w:spacing w:before="100" w:beforeAutospacing="1" w:after="100" w:afterAutospacing="1"/>
        <w:outlineLvl w:val="1"/>
        <w:rPr>
          <w:lang w:eastAsia="hu-HU"/>
        </w:rPr>
      </w:pPr>
      <w:r>
        <w:rPr>
          <w:lang w:eastAsia="hu-HU"/>
        </w:rPr>
        <w:t>közterület-használat engedélyezése,</w:t>
      </w:r>
    </w:p>
    <w:p w:rsidR="004642DA" w:rsidRDefault="004642DA" w:rsidP="00646116">
      <w:pPr>
        <w:pStyle w:val="ListParagraph"/>
        <w:numPr>
          <w:ilvl w:val="0"/>
          <w:numId w:val="36"/>
        </w:numPr>
        <w:spacing w:before="100" w:beforeAutospacing="1" w:after="100" w:afterAutospacing="1"/>
        <w:outlineLvl w:val="1"/>
        <w:rPr>
          <w:lang w:eastAsia="hu-HU"/>
        </w:rPr>
      </w:pPr>
      <w:r>
        <w:rPr>
          <w:lang w:eastAsia="hu-HU"/>
        </w:rPr>
        <w:t>méltányossági közgyógyellátás megállapítása,</w:t>
      </w:r>
    </w:p>
    <w:p w:rsidR="004642DA" w:rsidRDefault="004642DA" w:rsidP="00646116">
      <w:pPr>
        <w:pStyle w:val="ListParagraph"/>
        <w:numPr>
          <w:ilvl w:val="0"/>
          <w:numId w:val="36"/>
        </w:numPr>
        <w:spacing w:before="100" w:beforeAutospacing="1" w:after="100" w:afterAutospacing="1"/>
        <w:outlineLvl w:val="1"/>
        <w:rPr>
          <w:lang w:eastAsia="hu-HU"/>
        </w:rPr>
      </w:pPr>
      <w:r>
        <w:rPr>
          <w:lang w:eastAsia="hu-HU"/>
        </w:rPr>
        <w:t>önkormányzati segély megállapítása,</w:t>
      </w:r>
    </w:p>
    <w:p w:rsidR="004642DA" w:rsidRDefault="004642DA" w:rsidP="00646116">
      <w:pPr>
        <w:pStyle w:val="ListParagraph"/>
        <w:numPr>
          <w:ilvl w:val="0"/>
          <w:numId w:val="36"/>
        </w:numPr>
        <w:spacing w:before="100" w:beforeAutospacing="1" w:after="100" w:afterAutospacing="1"/>
        <w:outlineLvl w:val="1"/>
        <w:rPr>
          <w:lang w:eastAsia="hu-HU"/>
        </w:rPr>
      </w:pPr>
      <w:r>
        <w:rPr>
          <w:lang w:eastAsia="hu-HU"/>
        </w:rPr>
        <w:t>születési támogatás megállapítása.</w:t>
      </w:r>
    </w:p>
    <w:p w:rsidR="004642DA" w:rsidRDefault="004642DA" w:rsidP="00646116">
      <w:pPr>
        <w:pStyle w:val="ListParagraph"/>
        <w:widowControl w:val="0"/>
        <w:autoSpaceDE w:val="0"/>
        <w:autoSpaceDN w:val="0"/>
        <w:adjustRightInd w:val="0"/>
        <w:ind w:left="1080"/>
        <w:jc w:val="both"/>
      </w:pPr>
    </w:p>
    <w:p w:rsidR="004642DA" w:rsidRPr="00646116" w:rsidRDefault="004642DA" w:rsidP="00646116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b/>
          <w:bCs/>
        </w:rPr>
      </w:pPr>
      <w:r w:rsidRPr="00646116">
        <w:rPr>
          <w:b/>
          <w:bCs/>
        </w:rPr>
        <w:t>Pénzügyi Bizottság a képviselő-testülettől átruházott hatáskörben az alábbi hatáskört gyakorolja:</w:t>
      </w:r>
    </w:p>
    <w:p w:rsidR="004642DA" w:rsidRDefault="004642DA" w:rsidP="00646116">
      <w:pPr>
        <w:pStyle w:val="ListParagraph"/>
        <w:widowControl w:val="0"/>
        <w:autoSpaceDE w:val="0"/>
        <w:autoSpaceDN w:val="0"/>
        <w:adjustRightInd w:val="0"/>
        <w:jc w:val="both"/>
      </w:pPr>
      <w:r>
        <w:t>Bursa Hungarica Felsőoktatási Önkormányzati ösztöndíjpályázat támogatási kérelmek elbírálása.</w:t>
      </w:r>
    </w:p>
    <w:p w:rsidR="004642DA" w:rsidRPr="00646116" w:rsidRDefault="004642DA" w:rsidP="0064611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7B6E76">
      <w:pPr>
        <w:pStyle w:val="ListParagraph"/>
        <w:numPr>
          <w:ilvl w:val="0"/>
          <w:numId w:val="34"/>
        </w:numPr>
        <w:spacing w:before="100" w:beforeAutospacing="1" w:after="100" w:afterAutospacing="1"/>
        <w:jc w:val="right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>számú melléklet</w:t>
      </w:r>
    </w:p>
    <w:p w:rsidR="004642DA" w:rsidRDefault="004642DA" w:rsidP="001036F1">
      <w:pPr>
        <w:pStyle w:val="ListParagraph"/>
        <w:spacing w:before="100" w:beforeAutospacing="1" w:after="100" w:afterAutospacing="1"/>
        <w:ind w:left="644"/>
        <w:jc w:val="center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 xml:space="preserve">                                                          a 14/2014.(XII.2.) önkormányzati rendelethez</w:t>
      </w:r>
    </w:p>
    <w:p w:rsidR="004642DA" w:rsidRDefault="004642DA" w:rsidP="001036F1">
      <w:pPr>
        <w:pStyle w:val="ListParagraph"/>
        <w:spacing w:before="100" w:beforeAutospacing="1" w:after="100" w:afterAutospacing="1"/>
        <w:ind w:left="644"/>
        <w:jc w:val="right"/>
        <w:outlineLvl w:val="1"/>
        <w:rPr>
          <w:b/>
          <w:bCs/>
          <w:lang w:eastAsia="hu-HU"/>
        </w:rPr>
      </w:pPr>
    </w:p>
    <w:p w:rsidR="004642DA" w:rsidRDefault="004642DA" w:rsidP="00775F59">
      <w:pPr>
        <w:pStyle w:val="ListParagraph"/>
        <w:jc w:val="center"/>
        <w:rPr>
          <w:b/>
          <w:bCs/>
        </w:rPr>
      </w:pPr>
    </w:p>
    <w:p w:rsidR="004642DA" w:rsidRDefault="004642DA" w:rsidP="00775F59">
      <w:pPr>
        <w:pStyle w:val="ListParagraph"/>
        <w:jc w:val="center"/>
        <w:rPr>
          <w:b/>
          <w:bCs/>
        </w:rPr>
      </w:pPr>
    </w:p>
    <w:p w:rsidR="004642DA" w:rsidRPr="00775F59" w:rsidRDefault="004642DA" w:rsidP="00775F59">
      <w:pPr>
        <w:pStyle w:val="ListParagraph"/>
        <w:jc w:val="center"/>
        <w:rPr>
          <w:b/>
          <w:bCs/>
        </w:rPr>
      </w:pPr>
    </w:p>
    <w:p w:rsidR="004642DA" w:rsidRDefault="004642DA" w:rsidP="00775F59">
      <w:pPr>
        <w:jc w:val="both"/>
      </w:pPr>
      <w:r>
        <w:rPr>
          <w:b/>
          <w:bCs/>
        </w:rPr>
        <w:t xml:space="preserve">Képviselő-testületi ülések helye: </w:t>
      </w:r>
      <w:r>
        <w:t>Polgármesteri Hivatal tanácsterme</w:t>
      </w:r>
    </w:p>
    <w:p w:rsidR="004642DA" w:rsidRDefault="004642DA" w:rsidP="00775F59">
      <w:pPr>
        <w:jc w:val="both"/>
      </w:pPr>
      <w:r>
        <w:rPr>
          <w:b/>
          <w:bCs/>
        </w:rPr>
        <w:t xml:space="preserve">Ülések időpontja: </w:t>
      </w:r>
      <w:r w:rsidRPr="00682858">
        <w:t>szerda</w:t>
      </w:r>
      <w:r>
        <w:rPr>
          <w:b/>
          <w:bCs/>
        </w:rPr>
        <w:t xml:space="preserve"> </w:t>
      </w:r>
      <w:r>
        <w:t>de. 8 óra</w:t>
      </w:r>
    </w:p>
    <w:p w:rsidR="004642DA" w:rsidRDefault="004642DA" w:rsidP="00775F59">
      <w:pPr>
        <w:jc w:val="both"/>
      </w:pPr>
    </w:p>
    <w:p w:rsidR="004642DA" w:rsidRDefault="004642DA" w:rsidP="00775F59">
      <w:pPr>
        <w:jc w:val="both"/>
        <w:rPr>
          <w:b/>
          <w:bCs/>
        </w:rPr>
      </w:pPr>
      <w:r w:rsidRPr="00682858">
        <w:rPr>
          <w:b/>
          <w:bCs/>
        </w:rPr>
        <w:t>2015. január</w:t>
      </w:r>
    </w:p>
    <w:p w:rsidR="004642DA" w:rsidRPr="00682858" w:rsidRDefault="004642DA" w:rsidP="00775F59">
      <w:pPr>
        <w:jc w:val="both"/>
      </w:pPr>
      <w:r w:rsidRPr="00682858">
        <w:t>Közmeghallgatás</w:t>
      </w:r>
    </w:p>
    <w:p w:rsidR="004642DA" w:rsidRDefault="004642DA" w:rsidP="00775F59">
      <w:pPr>
        <w:jc w:val="center"/>
        <w:rPr>
          <w:b/>
          <w:bCs/>
        </w:rPr>
      </w:pPr>
    </w:p>
    <w:p w:rsidR="004642DA" w:rsidRDefault="004642DA" w:rsidP="00775F59">
      <w:pPr>
        <w:jc w:val="both"/>
        <w:rPr>
          <w:b/>
          <w:bCs/>
        </w:rPr>
      </w:pPr>
      <w:r>
        <w:rPr>
          <w:b/>
          <w:bCs/>
        </w:rPr>
        <w:t>2015. február</w:t>
      </w:r>
    </w:p>
    <w:p w:rsidR="004642DA" w:rsidRDefault="004642DA" w:rsidP="00775F59">
      <w:pPr>
        <w:jc w:val="both"/>
      </w:pPr>
      <w:r>
        <w:t xml:space="preserve">Szank Községi Önkormányzat 2015. évi </w:t>
      </w:r>
      <w:r w:rsidRPr="00C46CFD">
        <w:t>költségvetésé</w:t>
      </w:r>
      <w:r>
        <w:t xml:space="preserve">ről szóló rendelet elfogadása </w:t>
      </w:r>
    </w:p>
    <w:p w:rsidR="004642DA" w:rsidRDefault="004642DA" w:rsidP="00775F59">
      <w:pPr>
        <w:jc w:val="both"/>
      </w:pPr>
    </w:p>
    <w:p w:rsidR="004642DA" w:rsidRDefault="004642DA" w:rsidP="00775F59">
      <w:pPr>
        <w:jc w:val="both"/>
        <w:rPr>
          <w:b/>
          <w:bCs/>
        </w:rPr>
      </w:pPr>
      <w:r>
        <w:rPr>
          <w:b/>
          <w:bCs/>
        </w:rPr>
        <w:t>2015. március</w:t>
      </w:r>
    </w:p>
    <w:p w:rsidR="004642DA" w:rsidRDefault="004642DA" w:rsidP="00775F59">
      <w:pPr>
        <w:jc w:val="both"/>
      </w:pPr>
      <w:r>
        <w:t xml:space="preserve">Szank Községi Önkormányzat 2015. évi </w:t>
      </w:r>
      <w:r w:rsidRPr="00C46CFD">
        <w:t>közbeszerzési tervének</w:t>
      </w:r>
      <w:r>
        <w:t xml:space="preserve"> elfogadása </w:t>
      </w:r>
    </w:p>
    <w:p w:rsidR="004642DA" w:rsidRDefault="004642DA" w:rsidP="00775F59">
      <w:pPr>
        <w:jc w:val="both"/>
        <w:rPr>
          <w:b/>
          <w:bCs/>
        </w:rPr>
      </w:pPr>
    </w:p>
    <w:p w:rsidR="004642DA" w:rsidRDefault="004642DA" w:rsidP="00775F59">
      <w:pPr>
        <w:jc w:val="both"/>
        <w:rPr>
          <w:b/>
          <w:bCs/>
        </w:rPr>
      </w:pPr>
      <w:r>
        <w:rPr>
          <w:b/>
          <w:bCs/>
        </w:rPr>
        <w:t>2015. április</w:t>
      </w:r>
    </w:p>
    <w:p w:rsidR="004642DA" w:rsidRDefault="004642DA" w:rsidP="00775F59">
      <w:pPr>
        <w:jc w:val="both"/>
      </w:pPr>
      <w:r w:rsidRPr="00344B43">
        <w:t>Gazdasági Program elfogadása</w:t>
      </w:r>
    </w:p>
    <w:p w:rsidR="004642DA" w:rsidRDefault="004642DA" w:rsidP="00775F59">
      <w:pPr>
        <w:jc w:val="both"/>
      </w:pPr>
      <w:r>
        <w:t xml:space="preserve">Szank Községi Önkormányzat 2014. évi </w:t>
      </w:r>
      <w:r w:rsidRPr="00C46CFD">
        <w:t>költségvetéséről szóló rendelet módosítása</w:t>
      </w:r>
      <w:r w:rsidRPr="006F1812">
        <w:rPr>
          <w:b/>
          <w:bCs/>
        </w:rPr>
        <w:t xml:space="preserve"> </w:t>
      </w:r>
    </w:p>
    <w:p w:rsidR="004642DA" w:rsidRDefault="004642DA" w:rsidP="00775F59">
      <w:pPr>
        <w:jc w:val="both"/>
      </w:pPr>
      <w:r>
        <w:t xml:space="preserve">Szank Községi Önkormányzat 2014. évi </w:t>
      </w:r>
      <w:r w:rsidRPr="00C46CFD">
        <w:t>zárszámadásá</w:t>
      </w:r>
      <w:r>
        <w:t xml:space="preserve">ról szóló rendelet elfogadása </w:t>
      </w:r>
    </w:p>
    <w:p w:rsidR="004642DA" w:rsidRPr="00C46CFD" w:rsidRDefault="004642DA" w:rsidP="00775F59">
      <w:pPr>
        <w:jc w:val="both"/>
      </w:pPr>
      <w:r w:rsidRPr="00C46CFD">
        <w:t xml:space="preserve">Beszámoló az önkormányzat 2014. évi belső ellenőrzési tevékenységéről </w:t>
      </w:r>
    </w:p>
    <w:p w:rsidR="004642DA" w:rsidRDefault="004642DA" w:rsidP="00775F59">
      <w:pPr>
        <w:jc w:val="both"/>
      </w:pPr>
      <w:r>
        <w:t xml:space="preserve">2014. évi támogatások, pénzeszköz átadások felhasználásáról szóló beszámoló </w:t>
      </w:r>
    </w:p>
    <w:p w:rsidR="004642DA" w:rsidRDefault="004642DA" w:rsidP="00775F59">
      <w:pPr>
        <w:jc w:val="both"/>
      </w:pPr>
    </w:p>
    <w:p w:rsidR="004642DA" w:rsidRDefault="004642DA" w:rsidP="00775F59">
      <w:pPr>
        <w:jc w:val="both"/>
        <w:rPr>
          <w:b/>
          <w:bCs/>
        </w:rPr>
      </w:pPr>
      <w:r>
        <w:rPr>
          <w:b/>
          <w:bCs/>
        </w:rPr>
        <w:t>2015. május</w:t>
      </w:r>
    </w:p>
    <w:p w:rsidR="004642DA" w:rsidRDefault="004642DA" w:rsidP="00775F59">
      <w:pPr>
        <w:jc w:val="both"/>
      </w:pPr>
      <w:r w:rsidRPr="00C46CFD">
        <w:t xml:space="preserve">Gyermekjóléti </w:t>
      </w:r>
      <w:r>
        <w:t xml:space="preserve">és gyermekvédelmi feladatok 2014. évi ellátásáról szóló </w:t>
      </w:r>
      <w:r w:rsidRPr="00C46CFD">
        <w:t>beszámoló</w:t>
      </w:r>
    </w:p>
    <w:p w:rsidR="004642DA" w:rsidRDefault="004642DA" w:rsidP="00775F59">
      <w:pPr>
        <w:jc w:val="both"/>
      </w:pPr>
      <w:r>
        <w:t xml:space="preserve">Tájékoztató a </w:t>
      </w:r>
      <w:r w:rsidRPr="00C46CFD">
        <w:t>családsegítő szolgálat</w:t>
      </w:r>
      <w:r>
        <w:t xml:space="preserve"> 2014. évi munkájáról</w:t>
      </w:r>
    </w:p>
    <w:p w:rsidR="004642DA" w:rsidRDefault="004642DA" w:rsidP="00775F59">
      <w:pPr>
        <w:jc w:val="both"/>
      </w:pPr>
      <w:r>
        <w:t xml:space="preserve">Beszámoló az </w:t>
      </w:r>
      <w:r w:rsidRPr="00C46CFD">
        <w:t>alap és szakosított szociális feladatok</w:t>
      </w:r>
      <w:r>
        <w:t xml:space="preserve"> 2014. évi ellátásáról</w:t>
      </w:r>
    </w:p>
    <w:p w:rsidR="004642DA" w:rsidRDefault="004642DA" w:rsidP="00775F59">
      <w:pPr>
        <w:widowControl w:val="0"/>
        <w:spacing w:line="240" w:lineRule="atLeast"/>
        <w:jc w:val="both"/>
      </w:pPr>
      <w:r>
        <w:t xml:space="preserve">Beszámoló a település </w:t>
      </w:r>
      <w:r w:rsidRPr="002846D3">
        <w:t>közbiztonságána</w:t>
      </w:r>
      <w:r>
        <w:t>k helyzetéről</w:t>
      </w:r>
    </w:p>
    <w:p w:rsidR="004642DA" w:rsidRDefault="004642DA" w:rsidP="00775F59">
      <w:pPr>
        <w:jc w:val="both"/>
      </w:pPr>
    </w:p>
    <w:p w:rsidR="004642DA" w:rsidRDefault="004642DA" w:rsidP="00775F59">
      <w:pPr>
        <w:jc w:val="both"/>
        <w:rPr>
          <w:b/>
          <w:bCs/>
        </w:rPr>
      </w:pPr>
      <w:r>
        <w:rPr>
          <w:b/>
          <w:bCs/>
        </w:rPr>
        <w:t>2015. szeptember</w:t>
      </w:r>
    </w:p>
    <w:p w:rsidR="004642DA" w:rsidRDefault="004642DA" w:rsidP="00775F59">
      <w:pPr>
        <w:jc w:val="both"/>
      </w:pPr>
      <w:r w:rsidRPr="00C46CFD">
        <w:t xml:space="preserve">Bursa </w:t>
      </w:r>
      <w:r>
        <w:t xml:space="preserve">Hungarica Felsőoktatási Önkormányzati </w:t>
      </w:r>
      <w:r w:rsidRPr="00C46CFD">
        <w:t>Ösztöndíjpályázathoz való csatlakozás</w:t>
      </w:r>
    </w:p>
    <w:p w:rsidR="004642DA" w:rsidRPr="008B59AF" w:rsidRDefault="004642DA" w:rsidP="00775F59">
      <w:pPr>
        <w:widowControl w:val="0"/>
        <w:spacing w:line="240" w:lineRule="atLeast"/>
        <w:jc w:val="both"/>
        <w:rPr>
          <w:i/>
          <w:iCs/>
        </w:rPr>
      </w:pPr>
      <w:r w:rsidRPr="00443A1D">
        <w:t xml:space="preserve">Beszámoló a település </w:t>
      </w:r>
      <w:r w:rsidRPr="00C46CFD">
        <w:t xml:space="preserve">tűzvédelmi </w:t>
      </w:r>
      <w:r>
        <w:t>helyzetéről</w:t>
      </w:r>
    </w:p>
    <w:p w:rsidR="004642DA" w:rsidRDefault="004642DA" w:rsidP="00775F59">
      <w:pPr>
        <w:jc w:val="both"/>
      </w:pPr>
    </w:p>
    <w:p w:rsidR="004642DA" w:rsidRDefault="004642DA" w:rsidP="00775F59">
      <w:pPr>
        <w:jc w:val="both"/>
        <w:rPr>
          <w:b/>
          <w:bCs/>
        </w:rPr>
      </w:pPr>
      <w:r>
        <w:rPr>
          <w:b/>
          <w:bCs/>
        </w:rPr>
        <w:t>2015. december</w:t>
      </w:r>
    </w:p>
    <w:p w:rsidR="004642DA" w:rsidRDefault="004642DA" w:rsidP="00775F59">
      <w:pPr>
        <w:jc w:val="both"/>
      </w:pPr>
      <w:r>
        <w:t xml:space="preserve">Az önkormányzat 2016. </w:t>
      </w:r>
      <w:r w:rsidRPr="00C46CFD">
        <w:t>évi belső ellenőrzési tervének</w:t>
      </w:r>
      <w:r>
        <w:t xml:space="preserve"> jóváhagyása </w:t>
      </w:r>
    </w:p>
    <w:p w:rsidR="004642DA" w:rsidRDefault="004642DA" w:rsidP="00775F59">
      <w:pPr>
        <w:jc w:val="both"/>
      </w:pPr>
      <w:r>
        <w:t>A képviselő-testület 2016. évi munkatervének elfogadása</w:t>
      </w:r>
    </w:p>
    <w:p w:rsidR="004642DA" w:rsidRDefault="004642DA" w:rsidP="00775F59">
      <w:pPr>
        <w:jc w:val="both"/>
      </w:pPr>
    </w:p>
    <w:p w:rsidR="004642DA" w:rsidRDefault="004642DA" w:rsidP="00775F59">
      <w:pPr>
        <w:jc w:val="both"/>
        <w:rPr>
          <w:b/>
          <w:bCs/>
        </w:rPr>
      </w:pPr>
    </w:p>
    <w:p w:rsidR="004642DA" w:rsidRDefault="004642DA" w:rsidP="00775F59">
      <w:pPr>
        <w:jc w:val="both"/>
        <w:rPr>
          <w:b/>
          <w:bCs/>
        </w:rPr>
      </w:pPr>
    </w:p>
    <w:p w:rsidR="004642DA" w:rsidRDefault="004642DA" w:rsidP="00775F59">
      <w:pPr>
        <w:jc w:val="both"/>
        <w:rPr>
          <w:b/>
          <w:bCs/>
        </w:rPr>
      </w:pPr>
    </w:p>
    <w:p w:rsidR="004642DA" w:rsidRPr="00B432C6" w:rsidRDefault="004642DA" w:rsidP="00775F59">
      <w:pPr>
        <w:jc w:val="both"/>
        <w:rPr>
          <w:b/>
          <w:bCs/>
        </w:rPr>
      </w:pPr>
    </w:p>
    <w:p w:rsidR="004642DA" w:rsidRDefault="004642DA" w:rsidP="00775F59">
      <w:pPr>
        <w:spacing w:before="100" w:beforeAutospacing="1" w:after="100" w:afterAutospacing="1"/>
        <w:jc w:val="both"/>
        <w:outlineLvl w:val="1"/>
        <w:rPr>
          <w:b/>
          <w:bCs/>
          <w:lang w:eastAsia="hu-HU"/>
        </w:rPr>
        <w:sectPr w:rsidR="004642DA" w:rsidSect="00E40E8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42DA" w:rsidRPr="00E40E8B" w:rsidRDefault="004642DA" w:rsidP="00E40E8B">
      <w:pPr>
        <w:numPr>
          <w:ilvl w:val="0"/>
          <w:numId w:val="34"/>
        </w:numPr>
        <w:jc w:val="right"/>
        <w:rPr>
          <w:b/>
          <w:bCs/>
        </w:rPr>
      </w:pPr>
      <w:r w:rsidRPr="00E40E8B">
        <w:rPr>
          <w:b/>
          <w:bCs/>
        </w:rPr>
        <w:t>számú melléklet</w:t>
      </w:r>
    </w:p>
    <w:p w:rsidR="004642DA" w:rsidRPr="00E40E8B" w:rsidRDefault="004642DA" w:rsidP="00E40E8B">
      <w:pPr>
        <w:jc w:val="right"/>
        <w:rPr>
          <w:b/>
          <w:bCs/>
        </w:rPr>
      </w:pPr>
      <w:r w:rsidRPr="00E40E8B">
        <w:rPr>
          <w:b/>
          <w:bCs/>
        </w:rPr>
        <w:t>a 14/2014.(XII.2.) önkormányzati rendelethez</w:t>
      </w:r>
    </w:p>
    <w:p w:rsidR="004642DA" w:rsidRPr="00E40E8B" w:rsidRDefault="004642DA" w:rsidP="00E40E8B">
      <w:pPr>
        <w:jc w:val="right"/>
        <w:rPr>
          <w:b/>
          <w:bCs/>
        </w:rPr>
      </w:pPr>
    </w:p>
    <w:p w:rsidR="004642DA" w:rsidRDefault="004642DA" w:rsidP="00E40E8B">
      <w:pPr>
        <w:jc w:val="center"/>
        <w:rPr>
          <w:b/>
          <w:bCs/>
        </w:rPr>
      </w:pPr>
      <w:r w:rsidRPr="00E40E8B">
        <w:rPr>
          <w:b/>
          <w:bCs/>
        </w:rPr>
        <w:t>Szank Községi Önkormányzat kormányzati funkciók szerinti besorolása</w:t>
      </w:r>
    </w:p>
    <w:p w:rsidR="004642DA" w:rsidRPr="00E40E8B" w:rsidRDefault="004642DA" w:rsidP="00E40E8B">
      <w:pPr>
        <w:jc w:val="center"/>
        <w:rPr>
          <w:b/>
          <w:bCs/>
        </w:rPr>
      </w:pPr>
    </w:p>
    <w:p w:rsidR="004642DA" w:rsidRDefault="004642DA" w:rsidP="00170E26">
      <w:pPr>
        <w:tabs>
          <w:tab w:val="left" w:pos="1080"/>
        </w:tabs>
        <w:jc w:val="both"/>
      </w:pPr>
      <w:r>
        <w:rPr>
          <w:b/>
          <w:bCs/>
        </w:rPr>
        <w:t xml:space="preserve">Jogi személy megnevezése: </w:t>
      </w:r>
      <w:r>
        <w:t>Szank Községi Önkormányzat</w:t>
      </w:r>
    </w:p>
    <w:p w:rsidR="004642DA" w:rsidRDefault="004642DA" w:rsidP="00170E26">
      <w:pPr>
        <w:tabs>
          <w:tab w:val="left" w:pos="1080"/>
        </w:tabs>
        <w:jc w:val="both"/>
      </w:pPr>
      <w:r>
        <w:rPr>
          <w:b/>
          <w:bCs/>
        </w:rPr>
        <w:t xml:space="preserve">Székhelye: </w:t>
      </w:r>
      <w:r>
        <w:t>6131 Szank, Béke u. 33.</w:t>
      </w:r>
    </w:p>
    <w:p w:rsidR="004642DA" w:rsidRDefault="004642DA" w:rsidP="00170E26">
      <w:pPr>
        <w:tabs>
          <w:tab w:val="left" w:pos="1080"/>
        </w:tabs>
        <w:jc w:val="both"/>
      </w:pPr>
      <w:r>
        <w:rPr>
          <w:b/>
          <w:bCs/>
        </w:rPr>
        <w:t xml:space="preserve">Adószáma: </w:t>
      </w:r>
      <w:r>
        <w:t>15725015-2-03</w:t>
      </w:r>
    </w:p>
    <w:p w:rsidR="004642DA" w:rsidRDefault="004642DA" w:rsidP="00170E26">
      <w:pPr>
        <w:tabs>
          <w:tab w:val="left" w:pos="1080"/>
        </w:tabs>
        <w:jc w:val="both"/>
      </w:pPr>
      <w:r>
        <w:rPr>
          <w:b/>
          <w:bCs/>
        </w:rPr>
        <w:t xml:space="preserve">Számlaszáma: </w:t>
      </w:r>
      <w:r>
        <w:t>5170021-10008858</w:t>
      </w:r>
    </w:p>
    <w:p w:rsidR="004642DA" w:rsidRDefault="004642DA" w:rsidP="00170E26">
      <w:pPr>
        <w:tabs>
          <w:tab w:val="left" w:pos="1080"/>
        </w:tabs>
        <w:jc w:val="both"/>
      </w:pPr>
      <w:r>
        <w:t>Védőnői szolgálat telephelye: 6131 Szank, Kossuth u. 18.</w:t>
      </w:r>
    </w:p>
    <w:p w:rsidR="004642DA" w:rsidRDefault="004642DA" w:rsidP="00170E26">
      <w:pPr>
        <w:tabs>
          <w:tab w:val="left" w:pos="1080"/>
        </w:tabs>
        <w:jc w:val="both"/>
      </w:pPr>
      <w:r>
        <w:t>Közművelődési, közgyűjteményi és könyvtári feladatellátás címe:</w:t>
      </w:r>
    </w:p>
    <w:p w:rsidR="004642DA" w:rsidRDefault="004642DA" w:rsidP="00170E26">
      <w:pPr>
        <w:tabs>
          <w:tab w:val="left" w:pos="1080"/>
        </w:tabs>
        <w:ind w:left="180"/>
        <w:jc w:val="both"/>
      </w:pPr>
      <w:r>
        <w:t>Vörösmarty Mihály Művelődési Ház 6131 Szank, Rákóczi u. 22.</w:t>
      </w:r>
    </w:p>
    <w:p w:rsidR="004642DA" w:rsidRDefault="004642DA" w:rsidP="00170E26">
      <w:pPr>
        <w:tabs>
          <w:tab w:val="left" w:pos="1080"/>
        </w:tabs>
        <w:ind w:left="180"/>
        <w:jc w:val="both"/>
      </w:pPr>
      <w:r>
        <w:t>Közösségi Ház</w:t>
      </w:r>
    </w:p>
    <w:p w:rsidR="004642DA" w:rsidRDefault="004642DA" w:rsidP="00170E26">
      <w:pPr>
        <w:tabs>
          <w:tab w:val="left" w:pos="1080"/>
        </w:tabs>
        <w:ind w:left="180"/>
        <w:jc w:val="both"/>
      </w:pPr>
      <w:r>
        <w:t>- Szank nyilvános könyvtári szolgáltató hely 6131 Szank, Béke u. 40/a.</w:t>
      </w:r>
    </w:p>
    <w:p w:rsidR="004642DA" w:rsidRDefault="004642DA" w:rsidP="00170E26">
      <w:pPr>
        <w:tabs>
          <w:tab w:val="left" w:pos="1080"/>
        </w:tabs>
        <w:ind w:left="180"/>
        <w:jc w:val="both"/>
      </w:pPr>
      <w:r>
        <w:t>- Gy. Szabó Béla Képtár 6131 Béke u. 40/A</w:t>
      </w:r>
    </w:p>
    <w:p w:rsidR="004642DA" w:rsidRDefault="004642DA" w:rsidP="00170E26">
      <w:pPr>
        <w:tabs>
          <w:tab w:val="left" w:pos="1080"/>
        </w:tabs>
        <w:ind w:left="180"/>
        <w:jc w:val="both"/>
      </w:pPr>
      <w:r>
        <w:t>Ízek Háza Szank, Rákóczi F. u. 21.</w:t>
      </w:r>
    </w:p>
    <w:p w:rsidR="004642DA" w:rsidRDefault="004642DA" w:rsidP="00170E26">
      <w:pPr>
        <w:tabs>
          <w:tab w:val="left" w:pos="1080"/>
        </w:tabs>
        <w:jc w:val="both"/>
      </w:pPr>
      <w:r>
        <w:t>Sportpálya és Tekecsarnok Szank, Halasi u. 26.</w:t>
      </w:r>
    </w:p>
    <w:p w:rsidR="004642DA" w:rsidRDefault="004642DA" w:rsidP="00170E26">
      <w:pPr>
        <w:tabs>
          <w:tab w:val="left" w:pos="1080"/>
        </w:tabs>
        <w:jc w:val="both"/>
      </w:pPr>
    </w:p>
    <w:p w:rsidR="004642DA" w:rsidRDefault="004642DA" w:rsidP="00170E26">
      <w:pPr>
        <w:jc w:val="both"/>
        <w:rPr>
          <w:b/>
          <w:bCs/>
          <w:sz w:val="22"/>
          <w:szCs w:val="22"/>
        </w:rPr>
      </w:pPr>
      <w:r>
        <w:rPr>
          <w:b/>
          <w:bCs/>
        </w:rPr>
        <w:t>Önkormányzat által alaptevékenységként ellátott tevékenységek kormányzati funkció szerinti besorolása</w:t>
      </w:r>
      <w:r>
        <w:rPr>
          <w:b/>
          <w:bCs/>
          <w:sz w:val="22"/>
          <w:szCs w:val="22"/>
        </w:rPr>
        <w:t>: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4"/>
        <w:gridCol w:w="6246"/>
      </w:tblGrid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011130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011130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013210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Átfogó tervezési és statisztikai szolgáltatások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013350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041140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Területfejlesztés igazgatása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045160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Közutak, hidak, alagutak üzemeltetése, fenntartása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051040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Nem veszélyes hulladék kezelése, ártalmatlanítása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052020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Szennyvíz gyűjtése, tisztítása, elhelyezése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063010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Vízügy igazgatása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063020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Víztermelés, -kezelés, -ellátás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064010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Közvilágítás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066010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Zöldterület-kezelés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066020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Város-, községgazdálkodási egyéb szolgáltatások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074054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Komplex egészségfejlesztő, prevenciós programok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081030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Sportlétesítmények, edzőtáborok működtetése és fejlesztése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082042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Könyvtári állomány gyarapítása, nyilvántartása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082044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Könyvtári szolgáltatások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082063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Múzeumi kiállítási tevékenység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082064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Múzeumi közművelődési, közönségkapcsolati tevékenység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083030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Egyéb kiadói tevékenység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101270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Fogyatékossággal élők társadalmi integrációját és életminőségét segítő programok, támogatások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047320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Turizmusfejlesztési támogatások és tevékenységek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074031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Család és nővédelmi egészségügyi gondozás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082092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Közművelődés - hagyományos közösségi kulturális értékek gondozása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082094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Közművelődés - kulturális alapú gazdaságfejlesztés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041231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Rövid időtartamú közfoglalkoztatás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041232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Start-munka program - Téli közfoglalkoztatás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041233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Hosszabb időtartamú közfoglalkoztatás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041236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Országos közfoglalkoztatási program</w:t>
            </w:r>
          </w:p>
        </w:tc>
      </w:tr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041237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Közfoglalkoztatási mintaprogram</w:t>
            </w:r>
          </w:p>
        </w:tc>
      </w:tr>
    </w:tbl>
    <w:p w:rsidR="004642DA" w:rsidRDefault="004642DA" w:rsidP="00170E26">
      <w:pPr>
        <w:rPr>
          <w:i/>
          <w:iCs/>
        </w:rPr>
        <w:sectPr w:rsidR="004642DA" w:rsidSect="004F4DA1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4642DA" w:rsidRDefault="004642DA" w:rsidP="000D615F">
      <w:pPr>
        <w:pStyle w:val="ListParagraph"/>
        <w:numPr>
          <w:ilvl w:val="0"/>
          <w:numId w:val="34"/>
        </w:numPr>
        <w:jc w:val="right"/>
        <w:rPr>
          <w:b/>
          <w:bCs/>
        </w:rPr>
      </w:pPr>
      <w:r>
        <w:rPr>
          <w:b/>
          <w:bCs/>
        </w:rPr>
        <w:t>számú melléklet</w:t>
      </w:r>
    </w:p>
    <w:p w:rsidR="004642DA" w:rsidRDefault="004642DA" w:rsidP="004F4DA1">
      <w:pPr>
        <w:pStyle w:val="ListParagraph"/>
        <w:spacing w:before="100" w:beforeAutospacing="1" w:after="100" w:afterAutospacing="1"/>
        <w:ind w:left="644"/>
        <w:jc w:val="right"/>
        <w:outlineLvl w:val="1"/>
        <w:rPr>
          <w:b/>
          <w:bCs/>
          <w:lang w:eastAsia="hu-HU"/>
        </w:rPr>
      </w:pPr>
      <w:r>
        <w:rPr>
          <w:b/>
          <w:bCs/>
          <w:lang w:eastAsia="hu-HU"/>
        </w:rPr>
        <w:t>a 14/2014.(XII.2.) önkormányzati rendelethez</w:t>
      </w:r>
    </w:p>
    <w:p w:rsidR="004642DA" w:rsidRPr="000D615F" w:rsidRDefault="004642DA" w:rsidP="001036F1">
      <w:pPr>
        <w:pStyle w:val="ListParagraph"/>
        <w:ind w:left="644"/>
        <w:jc w:val="center"/>
        <w:rPr>
          <w:b/>
          <w:bCs/>
        </w:rPr>
      </w:pPr>
    </w:p>
    <w:p w:rsidR="004642DA" w:rsidRDefault="004642DA" w:rsidP="000D615F">
      <w:pPr>
        <w:jc w:val="both"/>
        <w:rPr>
          <w:b/>
          <w:bCs/>
        </w:rPr>
      </w:pPr>
    </w:p>
    <w:p w:rsidR="004642DA" w:rsidRDefault="004642DA" w:rsidP="000D615F">
      <w:pPr>
        <w:jc w:val="both"/>
        <w:rPr>
          <w:b/>
          <w:bCs/>
        </w:rPr>
      </w:pPr>
    </w:p>
    <w:p w:rsidR="004642DA" w:rsidRDefault="004642DA" w:rsidP="000D615F">
      <w:pPr>
        <w:jc w:val="both"/>
        <w:rPr>
          <w:b/>
          <w:bCs/>
          <w:sz w:val="22"/>
          <w:szCs w:val="22"/>
        </w:rPr>
      </w:pPr>
      <w:r>
        <w:rPr>
          <w:b/>
          <w:bCs/>
        </w:rPr>
        <w:t>Önkormányzat által vállalkozási tevékenységként ellátott tevékenységek kormányzati funkció szerinti besorolása:</w:t>
      </w:r>
    </w:p>
    <w:p w:rsidR="004642DA" w:rsidRDefault="004642DA" w:rsidP="000D615F">
      <w:pPr>
        <w:tabs>
          <w:tab w:val="left" w:pos="1080"/>
        </w:tabs>
        <w:jc w:val="both"/>
        <w:rPr>
          <w:b/>
          <w:bCs/>
        </w:rPr>
      </w:pPr>
    </w:p>
    <w:p w:rsidR="004642DA" w:rsidRDefault="004642DA" w:rsidP="000D615F">
      <w:pPr>
        <w:tabs>
          <w:tab w:val="left" w:pos="1080"/>
        </w:tabs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4"/>
        <w:gridCol w:w="6246"/>
      </w:tblGrid>
      <w:tr w:rsidR="004642DA" w:rsidRPr="00577585">
        <w:tc>
          <w:tcPr>
            <w:tcW w:w="3114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900090</w:t>
            </w:r>
          </w:p>
        </w:tc>
        <w:tc>
          <w:tcPr>
            <w:tcW w:w="6246" w:type="dxa"/>
          </w:tcPr>
          <w:p w:rsidR="004642DA" w:rsidRPr="00577585" w:rsidRDefault="004642DA" w:rsidP="00274B7E">
            <w:r w:rsidRPr="00577585">
              <w:rPr>
                <w:sz w:val="22"/>
                <w:szCs w:val="22"/>
              </w:rPr>
              <w:t>Vállalkozási tevékenységek kiadásai és bevételei</w:t>
            </w:r>
          </w:p>
        </w:tc>
      </w:tr>
    </w:tbl>
    <w:p w:rsidR="004642DA" w:rsidRPr="00972FCC" w:rsidRDefault="004642DA" w:rsidP="000D615F">
      <w:pPr>
        <w:jc w:val="both"/>
        <w:rPr>
          <w:i/>
          <w:iCs/>
        </w:rPr>
      </w:pPr>
    </w:p>
    <w:p w:rsidR="004642DA" w:rsidRDefault="004642DA" w:rsidP="0058734C">
      <w:r>
        <w:t>A vállalkozási tevékenység megnevezése: Ízek Háza Rendezvényház</w:t>
      </w:r>
    </w:p>
    <w:p w:rsidR="004642DA" w:rsidRDefault="004642DA" w:rsidP="0058734C">
      <w:r>
        <w:t>A vállalkozási tevékenység végzésének helye: Ízek Háza 6131 Szank, Rákóczi u. 21.</w:t>
      </w:r>
    </w:p>
    <w:p w:rsidR="004642DA" w:rsidRDefault="004642DA" w:rsidP="0058734C"/>
    <w:p w:rsidR="004642DA" w:rsidRPr="0058734C" w:rsidRDefault="004642DA" w:rsidP="000D615F">
      <w:pPr>
        <w:jc w:val="both"/>
      </w:pPr>
    </w:p>
    <w:p w:rsidR="004642DA" w:rsidRDefault="004642DA" w:rsidP="000D615F">
      <w:pPr>
        <w:jc w:val="both"/>
      </w:pPr>
      <w:r>
        <w:t>Szank Községi Önkormányzat Képviselő-testülete a vállalkozási tevékenység összegének felső határát az önkormányzati költségvetési rendelet módosított előirányzatának 10 %-ában határozza meg.</w:t>
      </w:r>
    </w:p>
    <w:p w:rsidR="004642DA" w:rsidRDefault="004642DA" w:rsidP="000D615F"/>
    <w:p w:rsidR="004642DA" w:rsidRDefault="004642DA" w:rsidP="007B6E7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7B6E7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7B6E7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7B6E7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7B6E7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7B6E7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7B6E7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7B6E7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7B6E7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7B6E7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7B6E7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7B6E7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7B6E7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7B6E7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Default="004642DA" w:rsidP="009A1081">
      <w:pPr>
        <w:pStyle w:val="ListParagraph"/>
        <w:numPr>
          <w:ilvl w:val="0"/>
          <w:numId w:val="39"/>
        </w:numPr>
        <w:jc w:val="right"/>
        <w:rPr>
          <w:b/>
          <w:bCs/>
          <w:lang w:eastAsia="hu-HU"/>
        </w:rPr>
      </w:pPr>
      <w:r>
        <w:rPr>
          <w:b/>
          <w:bCs/>
          <w:lang w:eastAsia="hu-HU"/>
        </w:rPr>
        <w:t>számú melléklet</w:t>
      </w:r>
    </w:p>
    <w:p w:rsidR="004642DA" w:rsidRPr="0031404E" w:rsidRDefault="004642DA" w:rsidP="009A1081">
      <w:pPr>
        <w:pStyle w:val="ListParagraph"/>
        <w:jc w:val="right"/>
        <w:rPr>
          <w:b/>
          <w:bCs/>
          <w:lang w:eastAsia="hu-HU"/>
        </w:rPr>
      </w:pPr>
      <w:r>
        <w:rPr>
          <w:b/>
          <w:bCs/>
          <w:lang w:eastAsia="hu-HU"/>
        </w:rPr>
        <w:t>a 14/2014.(XII.2.) önkormányzati rendelethez</w:t>
      </w:r>
    </w:p>
    <w:p w:rsidR="004642DA" w:rsidRDefault="004642DA" w:rsidP="009A1081">
      <w:pPr>
        <w:jc w:val="center"/>
        <w:rPr>
          <w:b/>
          <w:bCs/>
          <w:lang w:eastAsia="hu-HU"/>
        </w:rPr>
      </w:pPr>
    </w:p>
    <w:p w:rsidR="004642DA" w:rsidRDefault="004642DA" w:rsidP="009A1081">
      <w:pPr>
        <w:jc w:val="center"/>
        <w:rPr>
          <w:b/>
          <w:bCs/>
          <w:lang w:eastAsia="hu-HU"/>
        </w:rPr>
      </w:pPr>
    </w:p>
    <w:p w:rsidR="004642DA" w:rsidRDefault="004642DA" w:rsidP="009A1081">
      <w:pPr>
        <w:jc w:val="center"/>
        <w:rPr>
          <w:b/>
          <w:bCs/>
          <w:lang w:eastAsia="hu-HU"/>
        </w:rPr>
      </w:pPr>
      <w:r w:rsidRPr="002271F4">
        <w:rPr>
          <w:b/>
          <w:bCs/>
          <w:lang w:eastAsia="hu-HU"/>
        </w:rPr>
        <w:t>EGYÜTTMŐKÖDÉSI MEGÁLLAPODÁS</w:t>
      </w:r>
    </w:p>
    <w:p w:rsidR="004642DA" w:rsidRDefault="004642DA" w:rsidP="009A1081">
      <w:pPr>
        <w:jc w:val="center"/>
        <w:rPr>
          <w:b/>
          <w:bCs/>
          <w:lang w:eastAsia="hu-HU"/>
        </w:rPr>
      </w:pPr>
    </w:p>
    <w:p w:rsidR="004642DA" w:rsidRPr="002271F4" w:rsidRDefault="004642DA" w:rsidP="009A1081">
      <w:pPr>
        <w:jc w:val="center"/>
        <w:rPr>
          <w:b/>
          <w:bCs/>
          <w:lang w:eastAsia="hu-HU"/>
        </w:rPr>
      </w:pP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amely létrejött egyrészr</w:t>
      </w:r>
      <w:r>
        <w:rPr>
          <w:lang w:eastAsia="hu-HU"/>
        </w:rPr>
        <w:t xml:space="preserve">ől Szank Községi </w:t>
      </w:r>
      <w:r w:rsidRPr="00ED5BF7">
        <w:rPr>
          <w:lang w:eastAsia="hu-HU"/>
        </w:rPr>
        <w:t>Önkormányzat (székhely: 6</w:t>
      </w:r>
      <w:r>
        <w:rPr>
          <w:lang w:eastAsia="hu-HU"/>
        </w:rPr>
        <w:t>131 Szank, Béke u. 33.</w:t>
      </w:r>
      <w:r w:rsidRPr="00ED5BF7">
        <w:rPr>
          <w:lang w:eastAsia="hu-HU"/>
        </w:rPr>
        <w:t xml:space="preserve">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 xml:space="preserve">képviseli: </w:t>
      </w:r>
      <w:r>
        <w:rPr>
          <w:lang w:eastAsia="hu-HU"/>
        </w:rPr>
        <w:t>Patkós Zsolt polgármester) a továbbiak</w:t>
      </w:r>
      <w:r w:rsidRPr="00ED5BF7">
        <w:rPr>
          <w:lang w:eastAsia="hu-HU"/>
        </w:rPr>
        <w:t xml:space="preserve">ban: Helyi Önkormányzat, </w:t>
      </w:r>
    </w:p>
    <w:p w:rsidR="004642DA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másrészr</w:t>
      </w:r>
      <w:r>
        <w:rPr>
          <w:lang w:eastAsia="hu-HU"/>
        </w:rPr>
        <w:t>ő</w:t>
      </w:r>
      <w:r w:rsidRPr="00ED5BF7">
        <w:rPr>
          <w:lang w:eastAsia="hu-HU"/>
        </w:rPr>
        <w:t xml:space="preserve">l a </w:t>
      </w:r>
      <w:r>
        <w:rPr>
          <w:lang w:eastAsia="hu-HU"/>
        </w:rPr>
        <w:t>Szanki</w:t>
      </w:r>
      <w:r w:rsidRPr="00ED5BF7">
        <w:rPr>
          <w:lang w:eastAsia="hu-HU"/>
        </w:rPr>
        <w:t xml:space="preserve"> Roma Nemzetiségi Önkormányzat</w:t>
      </w:r>
      <w:r>
        <w:rPr>
          <w:lang w:eastAsia="hu-HU"/>
        </w:rPr>
        <w:t xml:space="preserve"> </w:t>
      </w:r>
      <w:r w:rsidRPr="00ED5BF7">
        <w:rPr>
          <w:lang w:eastAsia="hu-HU"/>
        </w:rPr>
        <w:t>(székhely: 6</w:t>
      </w:r>
      <w:r>
        <w:rPr>
          <w:lang w:eastAsia="hu-HU"/>
        </w:rPr>
        <w:t>131 Szank</w:t>
      </w:r>
      <w:r w:rsidRPr="00ED5BF7">
        <w:rPr>
          <w:lang w:eastAsia="hu-HU"/>
        </w:rPr>
        <w:t>,</w:t>
      </w:r>
      <w:r>
        <w:rPr>
          <w:lang w:eastAsia="hu-HU"/>
        </w:rPr>
        <w:t xml:space="preserve"> Béke u. 33. </w:t>
      </w:r>
      <w:r w:rsidRPr="00ED5BF7">
        <w:rPr>
          <w:lang w:eastAsia="hu-HU"/>
        </w:rPr>
        <w:t xml:space="preserve">képviseli: </w:t>
      </w:r>
      <w:r>
        <w:rPr>
          <w:lang w:eastAsia="hu-HU"/>
        </w:rPr>
        <w:t>Baranyi Tímea Irma</w:t>
      </w:r>
      <w:r w:rsidRPr="00ED5BF7">
        <w:rPr>
          <w:lang w:eastAsia="hu-HU"/>
        </w:rPr>
        <w:t xml:space="preserve"> elnök) a továbbiakban: Nemzetiségi Önkormányzat között a nemzetiségek jogairól szóló 2011. évi CLXXIX. törvény 80. § (2) bekezdése, valamint az államháztartásról szóló többször módosított 2011. évi CXCV. törvény 27. § (2) bekezdése alapján az alábbiakról: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 xml:space="preserve"> </w:t>
      </w:r>
    </w:p>
    <w:p w:rsidR="004642DA" w:rsidRPr="00910AF0" w:rsidRDefault="004642DA" w:rsidP="009A1081">
      <w:pPr>
        <w:jc w:val="both"/>
        <w:rPr>
          <w:b/>
          <w:bCs/>
          <w:lang w:eastAsia="hu-HU"/>
        </w:rPr>
      </w:pPr>
      <w:r w:rsidRPr="00910AF0">
        <w:rPr>
          <w:b/>
          <w:bCs/>
          <w:lang w:eastAsia="hu-HU"/>
        </w:rPr>
        <w:t xml:space="preserve">I. A Nemzetiségi Önkormányzat működésének személyi és tárgyi feltételei </w:t>
      </w: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1.</w:t>
      </w:r>
      <w:r>
        <w:rPr>
          <w:lang w:eastAsia="hu-HU"/>
        </w:rPr>
        <w:t xml:space="preserve"> </w:t>
      </w:r>
      <w:r w:rsidRPr="00ED5BF7">
        <w:rPr>
          <w:lang w:eastAsia="hu-HU"/>
        </w:rPr>
        <w:t>A Helyi Önkormányzat a Nemzetiségi Önkormányzat részére havonta igény szerint, munkaid</w:t>
      </w:r>
      <w:r>
        <w:rPr>
          <w:lang w:eastAsia="hu-HU"/>
        </w:rPr>
        <w:t>ő</w:t>
      </w:r>
      <w:r w:rsidRPr="00ED5BF7">
        <w:rPr>
          <w:lang w:eastAsia="hu-HU"/>
        </w:rPr>
        <w:t>ben</w:t>
      </w:r>
      <w:r>
        <w:rPr>
          <w:lang w:eastAsia="hu-HU"/>
        </w:rPr>
        <w:t xml:space="preserve"> </w:t>
      </w:r>
      <w:r w:rsidRPr="00ED5BF7">
        <w:rPr>
          <w:lang w:eastAsia="hu-HU"/>
        </w:rPr>
        <w:t>ingyenes használati jogot biztosít a 6</w:t>
      </w:r>
      <w:r>
        <w:rPr>
          <w:lang w:eastAsia="hu-HU"/>
        </w:rPr>
        <w:t>131</w:t>
      </w:r>
      <w:r w:rsidRPr="00ED5BF7">
        <w:rPr>
          <w:lang w:eastAsia="hu-HU"/>
        </w:rPr>
        <w:t xml:space="preserve"> </w:t>
      </w:r>
      <w:r>
        <w:rPr>
          <w:lang w:eastAsia="hu-HU"/>
        </w:rPr>
        <w:t>Szank</w:t>
      </w:r>
      <w:r w:rsidRPr="00ED5BF7">
        <w:rPr>
          <w:lang w:eastAsia="hu-HU"/>
        </w:rPr>
        <w:t xml:space="preserve">, </w:t>
      </w:r>
      <w:r>
        <w:rPr>
          <w:lang w:eastAsia="hu-HU"/>
        </w:rPr>
        <w:t>Béke u. 33</w:t>
      </w:r>
      <w:r w:rsidRPr="00ED5BF7">
        <w:rPr>
          <w:lang w:eastAsia="hu-HU"/>
        </w:rPr>
        <w:t xml:space="preserve">. szám alatti </w:t>
      </w:r>
      <w:r>
        <w:rPr>
          <w:lang w:eastAsia="hu-HU"/>
        </w:rPr>
        <w:t xml:space="preserve">Szanki Polgármesteri Hivatal </w:t>
      </w:r>
      <w:r w:rsidRPr="00ED5BF7">
        <w:rPr>
          <w:lang w:eastAsia="hu-HU"/>
        </w:rPr>
        <w:t xml:space="preserve">épületének </w:t>
      </w:r>
      <w:r>
        <w:rPr>
          <w:lang w:eastAsia="hu-HU"/>
        </w:rPr>
        <w:t>tanács</w:t>
      </w:r>
      <w:r w:rsidRPr="00ED5BF7">
        <w:rPr>
          <w:lang w:eastAsia="hu-HU"/>
        </w:rPr>
        <w:t>termére, valamint a helyiségben található berendezési – és felszerelési tárgyakra (asztal, székek).</w:t>
      </w:r>
      <w:r>
        <w:rPr>
          <w:lang w:eastAsia="hu-HU"/>
        </w:rPr>
        <w:t xml:space="preserve"> </w:t>
      </w:r>
      <w:r w:rsidRPr="00ED5BF7">
        <w:rPr>
          <w:lang w:eastAsia="hu-HU"/>
        </w:rPr>
        <w:t>A Nemzetiségi Önkormányzat tudomással bír arról, hogy a jelen pontban meghatározott helyiség használata – a Helyi Önkormányzattal közösen történik.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 xml:space="preserve"> </w:t>
      </w:r>
    </w:p>
    <w:p w:rsidR="004642DA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2.</w:t>
      </w:r>
      <w:r>
        <w:rPr>
          <w:lang w:eastAsia="hu-HU"/>
        </w:rPr>
        <w:t xml:space="preserve"> </w:t>
      </w:r>
      <w:r w:rsidRPr="00ED5BF7">
        <w:rPr>
          <w:lang w:eastAsia="hu-HU"/>
        </w:rPr>
        <w:t xml:space="preserve">A helyiség, a berendezési- és felszerelési tárgyak fenntartásával, karbantartásával kapcsolatos költségek a Helyi Önkormányzatot terhelik. </w:t>
      </w:r>
    </w:p>
    <w:p w:rsidR="004642DA" w:rsidRPr="00ED5BF7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3.</w:t>
      </w:r>
      <w:r>
        <w:rPr>
          <w:lang w:eastAsia="hu-HU"/>
        </w:rPr>
        <w:t xml:space="preserve"> </w:t>
      </w:r>
      <w:r w:rsidRPr="00ED5BF7">
        <w:rPr>
          <w:lang w:eastAsia="hu-HU"/>
        </w:rPr>
        <w:t>A Nemzetiségi Önkormányzat a használt javakat csak alapfeladatának ellátásához szükséges mértékben veheti igénybe, azokat a rendes és ésszer</w:t>
      </w:r>
      <w:r>
        <w:rPr>
          <w:lang w:eastAsia="hu-HU"/>
        </w:rPr>
        <w:t>ű g</w:t>
      </w:r>
      <w:r w:rsidRPr="00ED5BF7">
        <w:rPr>
          <w:lang w:eastAsia="hu-HU"/>
        </w:rPr>
        <w:t xml:space="preserve">azdálkodás szabályai szerint, a jó gazda gondosságával kezelheti, a használat jogát a Helyi Önkormányzat érdekeit kímélve gyakorolhatja. </w:t>
      </w:r>
    </w:p>
    <w:p w:rsidR="004642DA" w:rsidRPr="00ED5BF7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4.</w:t>
      </w:r>
      <w:r>
        <w:rPr>
          <w:lang w:eastAsia="hu-HU"/>
        </w:rPr>
        <w:t xml:space="preserve"> </w:t>
      </w:r>
      <w:r w:rsidRPr="00ED5BF7">
        <w:rPr>
          <w:lang w:eastAsia="hu-HU"/>
        </w:rPr>
        <w:t>A Nemzetiségi Önkormányzat a használati jogának gyakorlásával a</w:t>
      </w:r>
      <w:r>
        <w:rPr>
          <w:lang w:eastAsia="hu-HU"/>
        </w:rPr>
        <w:t xml:space="preserve"> Szanki Polgármesteri Hivatalban </w:t>
      </w:r>
      <w:r w:rsidRPr="00ED5BF7">
        <w:rPr>
          <w:lang w:eastAsia="hu-HU"/>
        </w:rPr>
        <w:t>folyó munkát nem zavarhatja, köteles megtartani az</w:t>
      </w:r>
      <w:r>
        <w:rPr>
          <w:lang w:eastAsia="hu-HU"/>
        </w:rPr>
        <w:t xml:space="preserve"> </w:t>
      </w:r>
      <w:r w:rsidRPr="00ED5BF7">
        <w:rPr>
          <w:lang w:eastAsia="hu-HU"/>
        </w:rPr>
        <w:t xml:space="preserve">intézmény (épület) rendjét. </w:t>
      </w:r>
    </w:p>
    <w:p w:rsidR="004642DA" w:rsidRPr="00ED5BF7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5.</w:t>
      </w:r>
      <w:r>
        <w:rPr>
          <w:lang w:eastAsia="hu-HU"/>
        </w:rPr>
        <w:t xml:space="preserve"> </w:t>
      </w:r>
      <w:r w:rsidRPr="00ED5BF7">
        <w:rPr>
          <w:lang w:eastAsia="hu-HU"/>
        </w:rPr>
        <w:t>A megállapodás 1. pontja szerinti helyiség k</w:t>
      </w:r>
      <w:r>
        <w:rPr>
          <w:lang w:eastAsia="hu-HU"/>
        </w:rPr>
        <w:t>inyitásáról és bezárásáról a Szanki  Polgármesteri Hivatal titkársága gondoskodik.</w:t>
      </w:r>
      <w:r w:rsidRPr="00ED5BF7">
        <w:rPr>
          <w:lang w:eastAsia="hu-HU"/>
        </w:rPr>
        <w:t xml:space="preserve"> </w:t>
      </w:r>
    </w:p>
    <w:p w:rsidR="004642DA" w:rsidRPr="00ED5BF7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6.</w:t>
      </w:r>
      <w:r>
        <w:rPr>
          <w:lang w:eastAsia="hu-HU"/>
        </w:rPr>
        <w:t xml:space="preserve"> </w:t>
      </w:r>
      <w:r w:rsidRPr="00ED5BF7">
        <w:rPr>
          <w:lang w:eastAsia="hu-HU"/>
        </w:rPr>
        <w:t>A Nemzetiségi Önkormányzat a használat jogát másnak</w:t>
      </w:r>
      <w:r>
        <w:rPr>
          <w:lang w:eastAsia="hu-HU"/>
        </w:rPr>
        <w:t xml:space="preserve"> </w:t>
      </w:r>
      <w:r w:rsidRPr="00ED5BF7">
        <w:rPr>
          <w:lang w:eastAsia="hu-HU"/>
        </w:rPr>
        <w:t xml:space="preserve">semmilyen formában nem engedheti át. </w:t>
      </w: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7</w:t>
      </w:r>
      <w:r>
        <w:rPr>
          <w:lang w:eastAsia="hu-HU"/>
        </w:rPr>
        <w:t xml:space="preserve">. </w:t>
      </w:r>
      <w:r w:rsidRPr="00ED5BF7">
        <w:rPr>
          <w:lang w:eastAsia="hu-HU"/>
        </w:rPr>
        <w:t>A képvisel</w:t>
      </w:r>
      <w:r>
        <w:rPr>
          <w:lang w:eastAsia="hu-HU"/>
        </w:rPr>
        <w:t>ő</w:t>
      </w:r>
      <w:r w:rsidRPr="00ED5BF7">
        <w:rPr>
          <w:lang w:eastAsia="hu-HU"/>
        </w:rPr>
        <w:t>-testületi ülések el</w:t>
      </w:r>
      <w:r>
        <w:rPr>
          <w:lang w:eastAsia="hu-HU"/>
        </w:rPr>
        <w:t>ő</w:t>
      </w:r>
      <w:r w:rsidRPr="00ED5BF7">
        <w:rPr>
          <w:lang w:eastAsia="hu-HU"/>
        </w:rPr>
        <w:t>készítéséhez köt</w:t>
      </w:r>
      <w:r>
        <w:rPr>
          <w:lang w:eastAsia="hu-HU"/>
        </w:rPr>
        <w:t>ő</w:t>
      </w:r>
      <w:r w:rsidRPr="00ED5BF7">
        <w:rPr>
          <w:lang w:eastAsia="hu-HU"/>
        </w:rPr>
        <w:t>d</w:t>
      </w:r>
      <w:r>
        <w:rPr>
          <w:lang w:eastAsia="hu-HU"/>
        </w:rPr>
        <w:t xml:space="preserve">ő </w:t>
      </w:r>
      <w:r w:rsidRPr="00ED5BF7">
        <w:rPr>
          <w:lang w:eastAsia="hu-HU"/>
        </w:rPr>
        <w:t xml:space="preserve">feladatok ellátását (meghívók, </w:t>
      </w:r>
      <w:r>
        <w:rPr>
          <w:lang w:eastAsia="hu-HU"/>
        </w:rPr>
        <w:t>e</w:t>
      </w:r>
      <w:r w:rsidRPr="00ED5BF7">
        <w:rPr>
          <w:lang w:eastAsia="hu-HU"/>
        </w:rPr>
        <w:t>l</w:t>
      </w:r>
      <w:r>
        <w:rPr>
          <w:lang w:eastAsia="hu-HU"/>
        </w:rPr>
        <w:t>őt</w:t>
      </w:r>
      <w:r w:rsidRPr="00ED5BF7">
        <w:rPr>
          <w:lang w:eastAsia="hu-HU"/>
        </w:rPr>
        <w:t>erjesztések, hivatalos levelezés el</w:t>
      </w:r>
      <w:r>
        <w:rPr>
          <w:lang w:eastAsia="hu-HU"/>
        </w:rPr>
        <w:t>ők</w:t>
      </w:r>
      <w:r w:rsidRPr="00ED5BF7">
        <w:rPr>
          <w:lang w:eastAsia="hu-HU"/>
        </w:rPr>
        <w:t>észítése, postázása, a testületi ülések jegyz</w:t>
      </w:r>
      <w:r>
        <w:rPr>
          <w:lang w:eastAsia="hu-HU"/>
        </w:rPr>
        <w:t>ők</w:t>
      </w:r>
      <w:r w:rsidRPr="00ED5BF7">
        <w:rPr>
          <w:lang w:eastAsia="hu-HU"/>
        </w:rPr>
        <w:t xml:space="preserve">önyveinek elkészítése, postázása) a Helyi Önkormányzat a </w:t>
      </w:r>
      <w:r>
        <w:rPr>
          <w:lang w:eastAsia="hu-HU"/>
        </w:rPr>
        <w:t>Szanki Polgármesteri Hivatal</w:t>
      </w:r>
      <w:r w:rsidRPr="00ED5BF7">
        <w:rPr>
          <w:lang w:eastAsia="hu-HU"/>
        </w:rPr>
        <w:t xml:space="preserve"> útján biztosítja. </w:t>
      </w:r>
    </w:p>
    <w:p w:rsidR="004642DA" w:rsidRPr="00ED5BF7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8.</w:t>
      </w:r>
      <w:r>
        <w:rPr>
          <w:lang w:eastAsia="hu-HU"/>
        </w:rPr>
        <w:t xml:space="preserve"> </w:t>
      </w:r>
      <w:r w:rsidRPr="00ED5BF7">
        <w:rPr>
          <w:lang w:eastAsia="hu-HU"/>
        </w:rPr>
        <w:t xml:space="preserve">A Helyi Önkormányzat a </w:t>
      </w:r>
      <w:r>
        <w:rPr>
          <w:lang w:eastAsia="hu-HU"/>
        </w:rPr>
        <w:t>Szanki Polgármesteri</w:t>
      </w:r>
      <w:r w:rsidRPr="00ED5BF7">
        <w:rPr>
          <w:lang w:eastAsia="hu-HU"/>
        </w:rPr>
        <w:t xml:space="preserve"> Hivatal</w:t>
      </w:r>
      <w:r>
        <w:rPr>
          <w:lang w:eastAsia="hu-HU"/>
        </w:rPr>
        <w:t xml:space="preserve"> </w:t>
      </w:r>
      <w:r w:rsidRPr="00ED5BF7">
        <w:rPr>
          <w:lang w:eastAsia="hu-HU"/>
        </w:rPr>
        <w:t>útján látja el a képvise</w:t>
      </w:r>
      <w:r>
        <w:rPr>
          <w:lang w:eastAsia="hu-HU"/>
        </w:rPr>
        <w:t>lő-</w:t>
      </w:r>
      <w:r w:rsidRPr="00ED5BF7">
        <w:rPr>
          <w:lang w:eastAsia="hu-HU"/>
        </w:rPr>
        <w:t>testületi döntések és a tisztségvisel</w:t>
      </w:r>
      <w:r>
        <w:rPr>
          <w:lang w:eastAsia="hu-HU"/>
        </w:rPr>
        <w:t>ő</w:t>
      </w:r>
      <w:r w:rsidRPr="00ED5BF7">
        <w:rPr>
          <w:lang w:eastAsia="hu-HU"/>
        </w:rPr>
        <w:t>k döntéseinek el</w:t>
      </w:r>
      <w:r>
        <w:rPr>
          <w:lang w:eastAsia="hu-HU"/>
        </w:rPr>
        <w:t>ő</w:t>
      </w:r>
      <w:r w:rsidRPr="00ED5BF7">
        <w:rPr>
          <w:lang w:eastAsia="hu-HU"/>
        </w:rPr>
        <w:t>készítését, a testületi és tisztségvisel</w:t>
      </w:r>
      <w:r>
        <w:rPr>
          <w:lang w:eastAsia="hu-HU"/>
        </w:rPr>
        <w:t xml:space="preserve">ő </w:t>
      </w:r>
      <w:r w:rsidRPr="00ED5BF7">
        <w:rPr>
          <w:lang w:eastAsia="hu-HU"/>
        </w:rPr>
        <w:t xml:space="preserve">döntéshozatalhoz kapcsolódó nyilvántartási, sokszorosítási, postázási feladatokat. </w:t>
      </w:r>
    </w:p>
    <w:p w:rsidR="004642DA" w:rsidRPr="00ED5BF7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9.</w:t>
      </w:r>
      <w:r>
        <w:rPr>
          <w:lang w:eastAsia="hu-HU"/>
        </w:rPr>
        <w:t xml:space="preserve"> </w:t>
      </w:r>
      <w:r w:rsidRPr="00ED5BF7">
        <w:rPr>
          <w:lang w:eastAsia="hu-HU"/>
        </w:rPr>
        <w:t>A Helyi Önkormányzat kötelezettséget vállal arra, hogy a Nemzetiségi Önkormányzat képvisel</w:t>
      </w:r>
      <w:r>
        <w:rPr>
          <w:lang w:eastAsia="hu-HU"/>
        </w:rPr>
        <w:t>ő</w:t>
      </w:r>
      <w:r w:rsidRPr="00ED5BF7">
        <w:rPr>
          <w:lang w:eastAsia="hu-HU"/>
        </w:rPr>
        <w:t>-testületi ülésein a jegyz</w:t>
      </w:r>
      <w:r>
        <w:rPr>
          <w:lang w:eastAsia="hu-HU"/>
        </w:rPr>
        <w:t xml:space="preserve">ő </w:t>
      </w:r>
      <w:r w:rsidRPr="00ED5BF7">
        <w:rPr>
          <w:lang w:eastAsia="hu-HU"/>
        </w:rPr>
        <w:t xml:space="preserve">a Helyi Önkormányzat megbízásából és képviseletében részt vesz és jelzi, amennyiben törvénysértést észlel. </w:t>
      </w: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10.</w:t>
      </w:r>
      <w:r>
        <w:rPr>
          <w:lang w:eastAsia="hu-HU"/>
        </w:rPr>
        <w:t xml:space="preserve"> </w:t>
      </w:r>
      <w:r w:rsidRPr="00ED5BF7">
        <w:rPr>
          <w:lang w:eastAsia="hu-HU"/>
        </w:rPr>
        <w:t>A 7. és a 8. pontban felsorolt feladatok ellátásához kapcsolódó költségeket a Helyi Önkormányzat viseli, kivéve a nemzetiségi önkormányzati Képvisel</w:t>
      </w:r>
      <w:r>
        <w:rPr>
          <w:lang w:eastAsia="hu-HU"/>
        </w:rPr>
        <w:t>ő</w:t>
      </w:r>
      <w:r w:rsidRPr="00ED5BF7">
        <w:rPr>
          <w:lang w:eastAsia="hu-HU"/>
        </w:rPr>
        <w:t>-testületi tagok és tisztségvisel</w:t>
      </w:r>
      <w:r>
        <w:rPr>
          <w:lang w:eastAsia="hu-HU"/>
        </w:rPr>
        <w:t>ő</w:t>
      </w:r>
      <w:r w:rsidRPr="00ED5BF7">
        <w:rPr>
          <w:lang w:eastAsia="hu-HU"/>
        </w:rPr>
        <w:t xml:space="preserve">k telefonhasználatát. </w:t>
      </w:r>
    </w:p>
    <w:p w:rsidR="004642DA" w:rsidRDefault="004642DA" w:rsidP="009A1081">
      <w:pPr>
        <w:jc w:val="both"/>
        <w:rPr>
          <w:lang w:eastAsia="hu-HU"/>
        </w:rPr>
      </w:pPr>
    </w:p>
    <w:p w:rsidR="004642DA" w:rsidRPr="00ED5BF7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  <w:bookmarkStart w:id="0" w:name="BM6"/>
      <w:bookmarkEnd w:id="0"/>
      <w:r w:rsidRPr="00C3751C">
        <w:rPr>
          <w:b/>
          <w:bCs/>
          <w:lang w:eastAsia="hu-HU"/>
        </w:rPr>
        <w:t xml:space="preserve">II. A </w:t>
      </w:r>
      <w:r>
        <w:rPr>
          <w:b/>
          <w:bCs/>
          <w:lang w:eastAsia="hu-HU"/>
        </w:rPr>
        <w:t>N</w:t>
      </w:r>
      <w:r w:rsidRPr="00C3751C">
        <w:rPr>
          <w:b/>
          <w:bCs/>
          <w:lang w:eastAsia="hu-HU"/>
        </w:rPr>
        <w:t xml:space="preserve">emzetiségi </w:t>
      </w:r>
      <w:r>
        <w:rPr>
          <w:b/>
          <w:bCs/>
          <w:lang w:eastAsia="hu-HU"/>
        </w:rPr>
        <w:t>Ö</w:t>
      </w:r>
      <w:r w:rsidRPr="00C3751C">
        <w:rPr>
          <w:b/>
          <w:bCs/>
          <w:lang w:eastAsia="hu-HU"/>
        </w:rPr>
        <w:t>nkormányzat gazdálkodásával kapcsolatos feladatok</w:t>
      </w:r>
      <w:r w:rsidRPr="00ED5BF7">
        <w:rPr>
          <w:lang w:eastAsia="hu-HU"/>
        </w:rPr>
        <w:t xml:space="preserve"> </w:t>
      </w:r>
    </w:p>
    <w:p w:rsidR="004642DA" w:rsidRDefault="004642DA" w:rsidP="009A1081">
      <w:pPr>
        <w:jc w:val="both"/>
        <w:rPr>
          <w:b/>
          <w:bCs/>
          <w:lang w:eastAsia="hu-HU"/>
        </w:rPr>
      </w:pPr>
    </w:p>
    <w:p w:rsidR="004642DA" w:rsidRDefault="004642DA" w:rsidP="009A1081">
      <w:pPr>
        <w:jc w:val="both"/>
        <w:rPr>
          <w:b/>
          <w:bCs/>
          <w:lang w:eastAsia="hu-HU"/>
        </w:rPr>
      </w:pPr>
      <w:r>
        <w:rPr>
          <w:b/>
          <w:bCs/>
          <w:lang w:eastAsia="hu-HU"/>
        </w:rPr>
        <w:t>1</w:t>
      </w:r>
      <w:r w:rsidRPr="00A673F7">
        <w:rPr>
          <w:b/>
          <w:bCs/>
          <w:lang w:eastAsia="hu-HU"/>
        </w:rPr>
        <w:t>. A költségvetésének előkészítés</w:t>
      </w:r>
      <w:r>
        <w:rPr>
          <w:b/>
          <w:bCs/>
          <w:lang w:eastAsia="hu-HU"/>
        </w:rPr>
        <w:t>e</w:t>
      </w:r>
    </w:p>
    <w:p w:rsidR="004642DA" w:rsidRDefault="004642DA" w:rsidP="009A1081">
      <w:pPr>
        <w:jc w:val="both"/>
      </w:pPr>
      <w:r>
        <w:t>Szerződő felek megállapodnak abban, hogy a Nemzetiségi Önkormányzat költségvetési határozat-tervezetét jelen megállapodás alapján a költségvetés szerkezetére vonatkozó szabályoknak megfelelően a jegyző készíti elő.</w:t>
      </w:r>
    </w:p>
    <w:p w:rsidR="004642DA" w:rsidRDefault="004642DA" w:rsidP="009A1081">
      <w:pPr>
        <w:jc w:val="both"/>
      </w:pPr>
      <w:r>
        <w:t>A költségvetési törvényből adódó részletes információk megismerése után az önkormányzat megbízottja folytatja az egyeztetést az elnökkel. Ennek keretében a költségvetési törvény kihirdetését követő 5 napon belül rendelkezésére bocsátja a Nemzetiségi Önkormányzat költségvetésének megalapozásához szükséges költségvetési adatokat, valamint egyezteti az elnökkel a helyi önkormányzat költségvetési rendelet-tervezetének a Nemzetiségi Önkormányzatra vonatkozó részét.</w:t>
      </w:r>
    </w:p>
    <w:p w:rsidR="004642DA" w:rsidRDefault="004642DA" w:rsidP="009A1081">
      <w:pPr>
        <w:jc w:val="both"/>
      </w:pPr>
      <w:r>
        <w:t xml:space="preserve">A Nemzetiségi Önkormányzat képviselő-testülete ezt követően megtárgyalja a jegyző segítségével összeállított határozat-tervezetet, majd az elnök a költségvetési törvény kihirdetésétől számított 15 napon belül a megbízott útján eljuttatja a Nemzetiségi Önkormányzat határozatba foglalt költségvetését a polgármesternek, ezzel kezdeményezve a helyi önkormányzat képviselő-testületénél a feladatainak ellátásához szükséges költségvetési előirányzatainak az éves költségvetésbe történő beépítését. </w:t>
      </w:r>
    </w:p>
    <w:p w:rsidR="004642DA" w:rsidRDefault="004642DA" w:rsidP="009A1081">
      <w:pPr>
        <w:jc w:val="both"/>
        <w:rPr>
          <w:b/>
          <w:bCs/>
          <w:lang w:eastAsia="hu-HU"/>
        </w:rPr>
      </w:pPr>
    </w:p>
    <w:p w:rsidR="004642DA" w:rsidRPr="00A673F7" w:rsidRDefault="004642DA" w:rsidP="009A1081">
      <w:pPr>
        <w:jc w:val="both"/>
        <w:rPr>
          <w:b/>
          <w:bCs/>
          <w:lang w:eastAsia="hu-HU"/>
        </w:rPr>
      </w:pPr>
      <w:r>
        <w:rPr>
          <w:b/>
          <w:bCs/>
          <w:lang w:eastAsia="hu-HU"/>
        </w:rPr>
        <w:t>2</w:t>
      </w:r>
      <w:r w:rsidRPr="00A673F7">
        <w:rPr>
          <w:b/>
          <w:bCs/>
          <w:lang w:eastAsia="hu-HU"/>
        </w:rPr>
        <w:t xml:space="preserve">. Költségvetési határozat módosítása </w:t>
      </w:r>
    </w:p>
    <w:p w:rsidR="004642DA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 xml:space="preserve">A </w:t>
      </w:r>
      <w:r>
        <w:rPr>
          <w:lang w:eastAsia="hu-HU"/>
        </w:rPr>
        <w:t>N</w:t>
      </w:r>
      <w:r w:rsidRPr="00ED5BF7">
        <w:rPr>
          <w:lang w:eastAsia="hu-HU"/>
        </w:rPr>
        <w:t xml:space="preserve">emzetiségi </w:t>
      </w:r>
      <w:r>
        <w:rPr>
          <w:lang w:eastAsia="hu-HU"/>
        </w:rPr>
        <w:t>Ö</w:t>
      </w:r>
      <w:r w:rsidRPr="00ED5BF7">
        <w:rPr>
          <w:lang w:eastAsia="hu-HU"/>
        </w:rPr>
        <w:t>nkormányzat költségvetési határozatában megjelen</w:t>
      </w:r>
      <w:r>
        <w:rPr>
          <w:lang w:eastAsia="hu-HU"/>
        </w:rPr>
        <w:t xml:space="preserve">ő </w:t>
      </w:r>
      <w:r w:rsidRPr="00ED5BF7">
        <w:rPr>
          <w:lang w:eastAsia="hu-HU"/>
        </w:rPr>
        <w:t>bevételek és kiadások módosításáról, a kiadási el</w:t>
      </w:r>
      <w:r>
        <w:rPr>
          <w:lang w:eastAsia="hu-HU"/>
        </w:rPr>
        <w:t>ő</w:t>
      </w:r>
      <w:r w:rsidRPr="00ED5BF7">
        <w:rPr>
          <w:lang w:eastAsia="hu-HU"/>
        </w:rPr>
        <w:t xml:space="preserve">irányzatok közötti átcsoportosításról a </w:t>
      </w:r>
      <w:r>
        <w:rPr>
          <w:lang w:eastAsia="hu-HU"/>
        </w:rPr>
        <w:t>N</w:t>
      </w:r>
      <w:r w:rsidRPr="00ED5BF7">
        <w:rPr>
          <w:lang w:eastAsia="hu-HU"/>
        </w:rPr>
        <w:t xml:space="preserve">emzetiségi </w:t>
      </w:r>
      <w:r>
        <w:rPr>
          <w:lang w:eastAsia="hu-HU"/>
        </w:rPr>
        <w:t>Ö</w:t>
      </w:r>
      <w:r w:rsidRPr="00ED5BF7">
        <w:rPr>
          <w:lang w:eastAsia="hu-HU"/>
        </w:rPr>
        <w:t xml:space="preserve">nkormányzat </w:t>
      </w:r>
      <w:r>
        <w:rPr>
          <w:lang w:eastAsia="hu-HU"/>
        </w:rPr>
        <w:t>képviselő-</w:t>
      </w:r>
      <w:r w:rsidRPr="00ED5BF7">
        <w:rPr>
          <w:lang w:eastAsia="hu-HU"/>
        </w:rPr>
        <w:t xml:space="preserve">testülete dönthet. </w:t>
      </w:r>
    </w:p>
    <w:p w:rsidR="004642DA" w:rsidRDefault="004642DA" w:rsidP="009A1081">
      <w:pPr>
        <w:jc w:val="both"/>
      </w:pPr>
      <w:r>
        <w:t>Ha a Nemzetiségi Önkormányzat az eredeti előirányzatán felül többletbevételt ér el, bevételkiesése van, illetve kiadási előirányzatain belül átcsoportosítást hajt vége, határozatával módosítja az éves költségvetésének előirányzatát. Az előirányzat-módosítást a pénzügyi referens készíti elő.</w:t>
      </w:r>
    </w:p>
    <w:p w:rsidR="004642DA" w:rsidRDefault="004642DA" w:rsidP="009A1081">
      <w:pPr>
        <w:jc w:val="both"/>
      </w:pPr>
      <w:r>
        <w:t xml:space="preserve">A Nemzetiségi Önkormányzat képviselő-testülete határozatával módosítja az éves költségvetését, a költségvetési határozattal pedig kezdeményezi a helyi önkormányzat képviselő-testületénél a módosításnak a helyi önkormányzat rendeletébe beépült Nemzetiségi Önkormányzati költségvetési előirányzaton való átvezetését. </w:t>
      </w:r>
    </w:p>
    <w:p w:rsidR="004642DA" w:rsidRDefault="004642DA" w:rsidP="009A1081">
      <w:pPr>
        <w:jc w:val="both"/>
      </w:pPr>
      <w:r>
        <w:t>A helyi önkormányzat képviselő-testülete a Nemzetiségi Önkormányzat előirányzatain egyéb módosítást nem hajthat végre.</w:t>
      </w:r>
    </w:p>
    <w:p w:rsidR="004642DA" w:rsidRDefault="004642DA" w:rsidP="009A1081">
      <w:pPr>
        <w:jc w:val="both"/>
        <w:rPr>
          <w:b/>
          <w:bCs/>
          <w:lang w:eastAsia="hu-HU"/>
        </w:rPr>
      </w:pPr>
      <w:bookmarkStart w:id="1" w:name="BM7"/>
      <w:bookmarkEnd w:id="1"/>
    </w:p>
    <w:p w:rsidR="004642DA" w:rsidRDefault="004642DA" w:rsidP="009A1081">
      <w:pPr>
        <w:jc w:val="both"/>
        <w:rPr>
          <w:b/>
          <w:bCs/>
          <w:lang w:eastAsia="hu-HU"/>
        </w:rPr>
      </w:pPr>
    </w:p>
    <w:p w:rsidR="004642DA" w:rsidRDefault="004642DA" w:rsidP="009A1081">
      <w:pPr>
        <w:jc w:val="both"/>
        <w:rPr>
          <w:b/>
          <w:bCs/>
          <w:lang w:eastAsia="hu-HU"/>
        </w:rPr>
      </w:pPr>
    </w:p>
    <w:p w:rsidR="004642DA" w:rsidRDefault="004642DA" w:rsidP="009A1081">
      <w:pPr>
        <w:jc w:val="both"/>
        <w:rPr>
          <w:b/>
          <w:bCs/>
          <w:lang w:eastAsia="hu-HU"/>
        </w:rPr>
      </w:pPr>
    </w:p>
    <w:p w:rsidR="004642DA" w:rsidRDefault="004642DA" w:rsidP="009A1081">
      <w:pPr>
        <w:jc w:val="both"/>
        <w:rPr>
          <w:b/>
          <w:bCs/>
          <w:lang w:eastAsia="hu-HU"/>
        </w:rPr>
      </w:pPr>
    </w:p>
    <w:p w:rsidR="004642DA" w:rsidRDefault="004642DA" w:rsidP="009A1081">
      <w:pPr>
        <w:jc w:val="both"/>
        <w:rPr>
          <w:b/>
          <w:bCs/>
          <w:lang w:eastAsia="hu-HU"/>
        </w:rPr>
      </w:pPr>
    </w:p>
    <w:p w:rsidR="004642DA" w:rsidRDefault="004642DA" w:rsidP="009A1081">
      <w:pPr>
        <w:jc w:val="both"/>
        <w:rPr>
          <w:b/>
          <w:bCs/>
          <w:lang w:eastAsia="hu-HU"/>
        </w:rPr>
      </w:pPr>
    </w:p>
    <w:p w:rsidR="004642DA" w:rsidRDefault="004642DA" w:rsidP="009A1081">
      <w:pPr>
        <w:jc w:val="both"/>
        <w:rPr>
          <w:b/>
          <w:bCs/>
          <w:lang w:eastAsia="hu-HU"/>
        </w:rPr>
      </w:pPr>
    </w:p>
    <w:p w:rsidR="004642DA" w:rsidRDefault="004642DA" w:rsidP="009A1081">
      <w:pPr>
        <w:jc w:val="both"/>
        <w:rPr>
          <w:b/>
          <w:bCs/>
          <w:lang w:eastAsia="hu-HU"/>
        </w:rPr>
      </w:pPr>
      <w:r>
        <w:rPr>
          <w:b/>
          <w:bCs/>
          <w:lang w:eastAsia="hu-HU"/>
        </w:rPr>
        <w:t>3</w:t>
      </w:r>
      <w:r w:rsidRPr="00A673F7">
        <w:rPr>
          <w:b/>
          <w:bCs/>
          <w:lang w:eastAsia="hu-HU"/>
        </w:rPr>
        <w:t xml:space="preserve">. A zárszámadás elkészítése </w:t>
      </w:r>
    </w:p>
    <w:p w:rsidR="004642DA" w:rsidRDefault="004642DA" w:rsidP="009A1081">
      <w:pPr>
        <w:jc w:val="both"/>
      </w:pPr>
      <w:r>
        <w:t>A Nemzetiségi Önkormányzat költségvetési határozat-tervezetét jelen megállapodás alapján a beszámoló szerkezetére vonatkozó jogszabályoknak megfelelően, a jegyző készíti elő.</w:t>
      </w:r>
    </w:p>
    <w:p w:rsidR="004642DA" w:rsidRDefault="004642DA" w:rsidP="009A1081">
      <w:pPr>
        <w:jc w:val="both"/>
      </w:pPr>
      <w:r>
        <w:t xml:space="preserve">Az így előkészített zárszámadási határozat-tervezetet az elnök a Nemzetiségi Önkormányzat elé terjeszti, beszámol a Nemzetiségi Önkormányzat képviselő-testületének a Nemzetiségi Önkormányzat költségvetési határozatának időarányos alakulásáról. </w:t>
      </w:r>
    </w:p>
    <w:p w:rsidR="004642DA" w:rsidRDefault="004642DA" w:rsidP="009A1081">
      <w:pPr>
        <w:jc w:val="both"/>
      </w:pPr>
      <w:r>
        <w:t>A Nemzetiségi Önkormányzat zárszámadási határozatát az elnök a helyi önkormányzat költségvetési rendelettervezetének elkészítéséhez továbbítja a polgármester részére.</w:t>
      </w:r>
    </w:p>
    <w:p w:rsidR="004642DA" w:rsidRDefault="004642DA" w:rsidP="009A1081">
      <w:pPr>
        <w:jc w:val="both"/>
      </w:pPr>
      <w:r>
        <w:t xml:space="preserve">A Nemzetiségi Önkormányzat zárszámadási határozatát úgy fogadja el, és az erről a helyi önkormányzatnak információt úgy szolgáltat, hogy a helyi önkormányzat beszámolási kötelezettségének határidőben eleget tudjon tenni. </w:t>
      </w:r>
    </w:p>
    <w:p w:rsidR="004642DA" w:rsidRDefault="004642DA" w:rsidP="009A1081">
      <w:pPr>
        <w:ind w:firstLine="360"/>
        <w:jc w:val="both"/>
      </w:pPr>
    </w:p>
    <w:p w:rsidR="004642DA" w:rsidRDefault="004642DA" w:rsidP="009A1081">
      <w:pPr>
        <w:rPr>
          <w:b/>
          <w:bCs/>
        </w:rPr>
      </w:pPr>
      <w:r>
        <w:rPr>
          <w:b/>
          <w:bCs/>
          <w:lang w:eastAsia="hu-HU"/>
        </w:rPr>
        <w:t xml:space="preserve">III. </w:t>
      </w:r>
      <w:r>
        <w:rPr>
          <w:b/>
          <w:bCs/>
        </w:rPr>
        <w:t>A költségvetési gazdálkodás, a költségvetés végrehajtása</w:t>
      </w:r>
    </w:p>
    <w:p w:rsidR="004642DA" w:rsidRDefault="004642DA" w:rsidP="009A1081">
      <w:pPr>
        <w:jc w:val="both"/>
        <w:rPr>
          <w:b/>
          <w:bCs/>
          <w:lang w:eastAsia="hu-HU"/>
        </w:rPr>
      </w:pPr>
    </w:p>
    <w:p w:rsidR="004642DA" w:rsidRPr="00C876E4" w:rsidRDefault="004642DA" w:rsidP="009A1081">
      <w:pPr>
        <w:jc w:val="both"/>
        <w:rPr>
          <w:b/>
          <w:bCs/>
          <w:lang w:eastAsia="hu-HU"/>
        </w:rPr>
      </w:pPr>
      <w:r w:rsidRPr="00A673F7">
        <w:rPr>
          <w:b/>
          <w:bCs/>
          <w:lang w:eastAsia="hu-HU"/>
        </w:rPr>
        <w:t>1. K</w:t>
      </w:r>
      <w:r w:rsidRPr="00C876E4">
        <w:rPr>
          <w:b/>
          <w:bCs/>
          <w:lang w:eastAsia="hu-HU"/>
        </w:rPr>
        <w:t xml:space="preserve">ötelezettségvállalás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A kötelezettségvállalás a jóváhagyott kiadási el</w:t>
      </w:r>
      <w:r>
        <w:rPr>
          <w:lang w:eastAsia="hu-HU"/>
        </w:rPr>
        <w:t>ő</w:t>
      </w:r>
      <w:r w:rsidRPr="00ED5BF7">
        <w:rPr>
          <w:lang w:eastAsia="hu-HU"/>
        </w:rPr>
        <w:t>irányzatok terhére foganatosított olyan intézkedés, amely jöv</w:t>
      </w:r>
      <w:r>
        <w:rPr>
          <w:lang w:eastAsia="hu-HU"/>
        </w:rPr>
        <w:t>ő</w:t>
      </w:r>
      <w:r w:rsidRPr="00ED5BF7">
        <w:rPr>
          <w:lang w:eastAsia="hu-HU"/>
        </w:rPr>
        <w:t>beni fizetési kötelezettséggel jár. A költségvetési év kiadási el</w:t>
      </w:r>
      <w:r>
        <w:rPr>
          <w:lang w:eastAsia="hu-HU"/>
        </w:rPr>
        <w:t>ő</w:t>
      </w:r>
      <w:r w:rsidRPr="00ED5BF7">
        <w:rPr>
          <w:lang w:eastAsia="hu-HU"/>
        </w:rPr>
        <w:t>irányzatai terhére kötelezettségvállalásra az azokat terhel</w:t>
      </w:r>
      <w:r>
        <w:rPr>
          <w:lang w:eastAsia="hu-HU"/>
        </w:rPr>
        <w:t xml:space="preserve">ő </w:t>
      </w:r>
      <w:r w:rsidRPr="00ED5BF7">
        <w:rPr>
          <w:lang w:eastAsia="hu-HU"/>
        </w:rPr>
        <w:t>korábbi kötelezettségvállalásokkal és más fizetési kötelezettségekkel csökkentett összeg</w:t>
      </w:r>
      <w:r>
        <w:rPr>
          <w:lang w:eastAsia="hu-HU"/>
        </w:rPr>
        <w:t xml:space="preserve">ű </w:t>
      </w:r>
      <w:r w:rsidRPr="00ED5BF7">
        <w:rPr>
          <w:lang w:eastAsia="hu-HU"/>
        </w:rPr>
        <w:t xml:space="preserve">eredeti vagy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módosított kiadási el</w:t>
      </w:r>
      <w:r>
        <w:rPr>
          <w:lang w:eastAsia="hu-HU"/>
        </w:rPr>
        <w:t>ő</w:t>
      </w:r>
      <w:r w:rsidRPr="00ED5BF7">
        <w:rPr>
          <w:lang w:eastAsia="hu-HU"/>
        </w:rPr>
        <w:t xml:space="preserve">irányzatok mértékéig kerülhet sor.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 xml:space="preserve">A </w:t>
      </w:r>
      <w:r>
        <w:rPr>
          <w:lang w:eastAsia="hu-HU"/>
        </w:rPr>
        <w:t>N</w:t>
      </w:r>
      <w:r w:rsidRPr="00ED5BF7">
        <w:rPr>
          <w:lang w:eastAsia="hu-HU"/>
        </w:rPr>
        <w:t xml:space="preserve">emzetiségi </w:t>
      </w:r>
      <w:r>
        <w:rPr>
          <w:lang w:eastAsia="hu-HU"/>
        </w:rPr>
        <w:t>Ö</w:t>
      </w:r>
      <w:r w:rsidRPr="00ED5BF7">
        <w:rPr>
          <w:lang w:eastAsia="hu-HU"/>
        </w:rPr>
        <w:t>nkormányzat – a vonatkozó jogszabályi el</w:t>
      </w:r>
      <w:r>
        <w:rPr>
          <w:lang w:eastAsia="hu-HU"/>
        </w:rPr>
        <w:t>ő</w:t>
      </w:r>
      <w:r w:rsidRPr="00ED5BF7">
        <w:rPr>
          <w:lang w:eastAsia="hu-HU"/>
        </w:rPr>
        <w:t xml:space="preserve">írások figyelembevételével –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kizárólag olyan kiadási el</w:t>
      </w:r>
      <w:r>
        <w:rPr>
          <w:lang w:eastAsia="hu-HU"/>
        </w:rPr>
        <w:t>ő</w:t>
      </w:r>
      <w:r w:rsidRPr="00ED5BF7">
        <w:rPr>
          <w:lang w:eastAsia="hu-HU"/>
        </w:rPr>
        <w:t>irányzatra vállalhat kötelezettséget, melynek bevételi oldala is megfelel</w:t>
      </w:r>
      <w:r>
        <w:rPr>
          <w:lang w:eastAsia="hu-HU"/>
        </w:rPr>
        <w:t>ő</w:t>
      </w:r>
      <w:r w:rsidRPr="00ED5BF7">
        <w:rPr>
          <w:lang w:eastAsia="hu-HU"/>
        </w:rPr>
        <w:t xml:space="preserve">en biztosított.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Kötelezettséget vállalni csak pénzügyi ellenjegyzés</w:t>
      </w:r>
      <w:r>
        <w:rPr>
          <w:lang w:eastAsia="hu-HU"/>
        </w:rPr>
        <w:t xml:space="preserve"> </w:t>
      </w:r>
      <w:r w:rsidRPr="00ED5BF7">
        <w:rPr>
          <w:lang w:eastAsia="hu-HU"/>
        </w:rPr>
        <w:t>után, a pénzügyi teljesítés esedékességét megel</w:t>
      </w:r>
      <w:r>
        <w:rPr>
          <w:lang w:eastAsia="hu-HU"/>
        </w:rPr>
        <w:t>ő</w:t>
      </w:r>
      <w:r w:rsidRPr="00ED5BF7">
        <w:rPr>
          <w:lang w:eastAsia="hu-HU"/>
        </w:rPr>
        <w:t>z</w:t>
      </w:r>
      <w:r>
        <w:rPr>
          <w:lang w:eastAsia="hu-HU"/>
        </w:rPr>
        <w:t>ő</w:t>
      </w:r>
      <w:r w:rsidRPr="00ED5BF7">
        <w:rPr>
          <w:lang w:eastAsia="hu-HU"/>
        </w:rPr>
        <w:t>en, írásban lehet. A pénzügyi ellenjegyz</w:t>
      </w:r>
      <w:r>
        <w:rPr>
          <w:lang w:eastAsia="hu-HU"/>
        </w:rPr>
        <w:t>ő</w:t>
      </w:r>
      <w:r w:rsidRPr="00ED5BF7">
        <w:rPr>
          <w:lang w:eastAsia="hu-HU"/>
        </w:rPr>
        <w:t>nek meg kell gy</w:t>
      </w:r>
      <w:r>
        <w:rPr>
          <w:lang w:eastAsia="hu-HU"/>
        </w:rPr>
        <w:t>őző</w:t>
      </w:r>
      <w:r w:rsidRPr="00ED5BF7">
        <w:rPr>
          <w:lang w:eastAsia="hu-HU"/>
        </w:rPr>
        <w:t xml:space="preserve">dnie arról, hogy a szabad </w:t>
      </w:r>
      <w:r>
        <w:rPr>
          <w:lang w:eastAsia="hu-HU"/>
        </w:rPr>
        <w:t>e</w:t>
      </w:r>
      <w:r w:rsidRPr="00ED5BF7">
        <w:rPr>
          <w:lang w:eastAsia="hu-HU"/>
        </w:rPr>
        <w:t>l</w:t>
      </w:r>
      <w:r>
        <w:rPr>
          <w:lang w:eastAsia="hu-HU"/>
        </w:rPr>
        <w:t>ő</w:t>
      </w:r>
      <w:r w:rsidRPr="00ED5BF7">
        <w:rPr>
          <w:lang w:eastAsia="hu-HU"/>
        </w:rPr>
        <w:t>irányzat rendelkezésre áll, a tervezett kifizetési id</w:t>
      </w:r>
      <w:r>
        <w:rPr>
          <w:lang w:eastAsia="hu-HU"/>
        </w:rPr>
        <w:t>ő</w:t>
      </w:r>
      <w:r w:rsidRPr="00ED5BF7">
        <w:rPr>
          <w:lang w:eastAsia="hu-HU"/>
        </w:rPr>
        <w:t xml:space="preserve">pontokban a pénzügyi fedezet biztosított, és a kötelezettségvállalás nem sérti a gazdálkodásra vonatkozó szabályokat.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Kötelezettségvállalás csak írásban a Megrendel</w:t>
      </w:r>
      <w:r>
        <w:rPr>
          <w:lang w:eastAsia="hu-HU"/>
        </w:rPr>
        <w:t>ő</w:t>
      </w:r>
      <w:r w:rsidRPr="00ED5BF7">
        <w:rPr>
          <w:lang w:eastAsia="hu-HU"/>
        </w:rPr>
        <w:t xml:space="preserve">lap kitöltésével és a kötelezettség pénzügyi ellenjegyzése után történhet. </w:t>
      </w:r>
    </w:p>
    <w:p w:rsidR="004642DA" w:rsidRPr="00D43678" w:rsidRDefault="004642DA" w:rsidP="009A1081">
      <w:pPr>
        <w:jc w:val="both"/>
        <w:rPr>
          <w:b/>
          <w:bCs/>
          <w:lang w:eastAsia="hu-HU"/>
        </w:rPr>
      </w:pPr>
      <w:r w:rsidRPr="00ED5BF7">
        <w:rPr>
          <w:lang w:eastAsia="hu-HU"/>
        </w:rPr>
        <w:t xml:space="preserve">A </w:t>
      </w:r>
      <w:r>
        <w:rPr>
          <w:lang w:eastAsia="hu-HU"/>
        </w:rPr>
        <w:t>N</w:t>
      </w:r>
      <w:r w:rsidRPr="00ED5BF7">
        <w:rPr>
          <w:lang w:eastAsia="hu-HU"/>
        </w:rPr>
        <w:t xml:space="preserve">emzetiségi </w:t>
      </w:r>
      <w:r>
        <w:rPr>
          <w:lang w:eastAsia="hu-HU"/>
        </w:rPr>
        <w:t>Ö</w:t>
      </w:r>
      <w:r w:rsidRPr="00ED5BF7">
        <w:rPr>
          <w:lang w:eastAsia="hu-HU"/>
        </w:rPr>
        <w:t>nkormányzat feladatainak végrehajtását szolgáló, a kiadási el</w:t>
      </w:r>
      <w:r>
        <w:rPr>
          <w:lang w:eastAsia="hu-HU"/>
        </w:rPr>
        <w:t>ő</w:t>
      </w:r>
      <w:r w:rsidRPr="00ED5BF7">
        <w:rPr>
          <w:lang w:eastAsia="hu-HU"/>
        </w:rPr>
        <w:t>irányzatokat terhel</w:t>
      </w:r>
      <w:r>
        <w:rPr>
          <w:lang w:eastAsia="hu-HU"/>
        </w:rPr>
        <w:t xml:space="preserve">ő </w:t>
      </w:r>
      <w:r w:rsidRPr="00ED5BF7">
        <w:rPr>
          <w:lang w:eastAsia="hu-HU"/>
        </w:rPr>
        <w:t xml:space="preserve">fizetési, vagy más teljesítési </w:t>
      </w:r>
      <w:r w:rsidRPr="00D43678">
        <w:rPr>
          <w:b/>
          <w:bCs/>
          <w:lang w:eastAsia="hu-HU"/>
        </w:rPr>
        <w:t xml:space="preserve">kötelezettségvállalás a Nemzetiségi Önkormányzat elnöke, akadályoztatása esetén az elnökhelyettes hatáskörébe tartozik. </w:t>
      </w:r>
    </w:p>
    <w:p w:rsidR="004642DA" w:rsidRPr="00D43678" w:rsidRDefault="004642DA" w:rsidP="009A1081">
      <w:pPr>
        <w:jc w:val="both"/>
        <w:rPr>
          <w:b/>
          <w:bCs/>
          <w:lang w:eastAsia="hu-HU"/>
        </w:rPr>
      </w:pPr>
    </w:p>
    <w:p w:rsidR="004642DA" w:rsidRPr="00ED5BF7" w:rsidRDefault="004642DA" w:rsidP="009A1081">
      <w:pPr>
        <w:jc w:val="both"/>
        <w:rPr>
          <w:lang w:eastAsia="hu-HU"/>
        </w:rPr>
      </w:pPr>
      <w:bookmarkStart w:id="2" w:name="BM8"/>
      <w:bookmarkEnd w:id="2"/>
      <w:r>
        <w:rPr>
          <w:lang w:eastAsia="hu-HU"/>
        </w:rPr>
        <w:t>2. Százez</w:t>
      </w:r>
      <w:r w:rsidRPr="00ED5BF7">
        <w:rPr>
          <w:lang w:eastAsia="hu-HU"/>
        </w:rPr>
        <w:t>er forintot meghaladó értékre kötelezettséget vállalni csak a</w:t>
      </w:r>
      <w:r>
        <w:rPr>
          <w:lang w:eastAsia="hu-HU"/>
        </w:rPr>
        <w:t xml:space="preserve"> nemzetiségi önkormányzat </w:t>
      </w:r>
      <w:r w:rsidRPr="00ED5BF7">
        <w:rPr>
          <w:lang w:eastAsia="hu-HU"/>
        </w:rPr>
        <w:t>testületének döntése alapján lehet. Kötelezettségvállalásra jogosultak körét és aláírás</w:t>
      </w:r>
      <w:r>
        <w:rPr>
          <w:lang w:eastAsia="hu-HU"/>
        </w:rPr>
        <w:t xml:space="preserve"> </w:t>
      </w:r>
      <w:r w:rsidRPr="00ED5BF7">
        <w:rPr>
          <w:lang w:eastAsia="hu-HU"/>
        </w:rPr>
        <w:t>mintájukat a Kötelezettségvállalás, ellenjegyzés, érvényesítés, utalványozás rendjé</w:t>
      </w:r>
      <w:r>
        <w:rPr>
          <w:lang w:eastAsia="hu-HU"/>
        </w:rPr>
        <w:t>t</w:t>
      </w:r>
      <w:r w:rsidRPr="00ED5BF7">
        <w:rPr>
          <w:lang w:eastAsia="hu-HU"/>
        </w:rPr>
        <w:t xml:space="preserve"> </w:t>
      </w:r>
      <w:r>
        <w:rPr>
          <w:lang w:eastAsia="hu-HU"/>
        </w:rPr>
        <w:t xml:space="preserve">külön belső </w:t>
      </w:r>
      <w:r w:rsidRPr="00ED5BF7">
        <w:rPr>
          <w:lang w:eastAsia="hu-HU"/>
        </w:rPr>
        <w:t xml:space="preserve">szabályzat tartalmazza. </w:t>
      </w: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  <w:r>
        <w:rPr>
          <w:b/>
          <w:bCs/>
          <w:lang w:eastAsia="hu-HU"/>
        </w:rPr>
        <w:t>3</w:t>
      </w:r>
      <w:r w:rsidRPr="005B1472">
        <w:rPr>
          <w:b/>
          <w:bCs/>
          <w:lang w:eastAsia="hu-HU"/>
        </w:rPr>
        <w:t>. A</w:t>
      </w:r>
      <w:r w:rsidRPr="00ED5BF7">
        <w:rPr>
          <w:lang w:eastAsia="hu-HU"/>
        </w:rPr>
        <w:t xml:space="preserve"> </w:t>
      </w:r>
      <w:r w:rsidRPr="00C876E4">
        <w:rPr>
          <w:b/>
          <w:bCs/>
          <w:lang w:eastAsia="hu-HU"/>
        </w:rPr>
        <w:t>kötelezettségvállalás nyilvántartása</w:t>
      </w:r>
      <w:r w:rsidRPr="00ED5BF7">
        <w:rPr>
          <w:lang w:eastAsia="hu-HU"/>
        </w:rPr>
        <w:t xml:space="preserve">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A kötelezettségvállalást követ</w:t>
      </w:r>
      <w:r>
        <w:rPr>
          <w:lang w:eastAsia="hu-HU"/>
        </w:rPr>
        <w:t>ő</w:t>
      </w:r>
      <w:r w:rsidRPr="00ED5BF7">
        <w:rPr>
          <w:lang w:eastAsia="hu-HU"/>
        </w:rPr>
        <w:t>en gondoskodni kell annak nyilvántartásba vételér</w:t>
      </w:r>
      <w:r>
        <w:rPr>
          <w:lang w:eastAsia="hu-HU"/>
        </w:rPr>
        <w:t>ő</w:t>
      </w:r>
      <w:r w:rsidRPr="00ED5BF7">
        <w:rPr>
          <w:lang w:eastAsia="hu-HU"/>
        </w:rPr>
        <w:t>l, és a kötelezettségvállalás értékéb</w:t>
      </w:r>
      <w:r>
        <w:rPr>
          <w:lang w:eastAsia="hu-HU"/>
        </w:rPr>
        <w:t>ő</w:t>
      </w:r>
      <w:r w:rsidRPr="00ED5BF7">
        <w:rPr>
          <w:lang w:eastAsia="hu-HU"/>
        </w:rPr>
        <w:t>l a költségvetési év és az azt követ</w:t>
      </w:r>
      <w:r>
        <w:rPr>
          <w:lang w:eastAsia="hu-HU"/>
        </w:rPr>
        <w:t xml:space="preserve">ő </w:t>
      </w:r>
      <w:r w:rsidRPr="00ED5BF7">
        <w:rPr>
          <w:lang w:eastAsia="hu-HU"/>
        </w:rPr>
        <w:t>évek szabad el</w:t>
      </w:r>
      <w:r>
        <w:rPr>
          <w:lang w:eastAsia="hu-HU"/>
        </w:rPr>
        <w:t>ő</w:t>
      </w:r>
      <w:r w:rsidRPr="00ED5BF7">
        <w:rPr>
          <w:lang w:eastAsia="hu-HU"/>
        </w:rPr>
        <w:t>irányzatait terhel</w:t>
      </w:r>
      <w:r>
        <w:rPr>
          <w:lang w:eastAsia="hu-HU"/>
        </w:rPr>
        <w:t xml:space="preserve">ő </w:t>
      </w:r>
      <w:r w:rsidRPr="00ED5BF7">
        <w:rPr>
          <w:lang w:eastAsia="hu-HU"/>
        </w:rPr>
        <w:t>rész lekötésér</w:t>
      </w:r>
      <w:r>
        <w:rPr>
          <w:lang w:eastAsia="hu-HU"/>
        </w:rPr>
        <w:t>ő</w:t>
      </w:r>
      <w:r w:rsidRPr="00ED5BF7">
        <w:rPr>
          <w:lang w:eastAsia="hu-HU"/>
        </w:rPr>
        <w:t xml:space="preserve">l. A nyilvántartás tartalmazza legalább a kötelezettségvállalás </w:t>
      </w:r>
      <w:r>
        <w:rPr>
          <w:lang w:eastAsia="hu-HU"/>
        </w:rPr>
        <w:t>n</w:t>
      </w:r>
      <w:r w:rsidRPr="00ED5BF7">
        <w:rPr>
          <w:lang w:eastAsia="hu-HU"/>
        </w:rPr>
        <w:t>yilvántartási számát, keltét, a kötelezettségvállalás tárgyát, összegét, évek és el</w:t>
      </w:r>
      <w:r>
        <w:rPr>
          <w:lang w:eastAsia="hu-HU"/>
        </w:rPr>
        <w:t>ő</w:t>
      </w:r>
      <w:r w:rsidRPr="00ED5BF7">
        <w:rPr>
          <w:lang w:eastAsia="hu-HU"/>
        </w:rPr>
        <w:t xml:space="preserve">irányzatok szerinti megoszlását, továbbá a teljesítési adatokat. </w:t>
      </w:r>
    </w:p>
    <w:p w:rsidR="004642DA" w:rsidRPr="00ED5BF7" w:rsidRDefault="004642DA" w:rsidP="009A1081">
      <w:pPr>
        <w:jc w:val="both"/>
        <w:rPr>
          <w:lang w:eastAsia="hu-HU"/>
        </w:rPr>
      </w:pPr>
      <w:r>
        <w:rPr>
          <w:lang w:eastAsia="hu-HU"/>
        </w:rPr>
        <w:t xml:space="preserve">A Szanki Polgármesteri </w:t>
      </w:r>
      <w:r w:rsidRPr="00ED5BF7">
        <w:rPr>
          <w:lang w:eastAsia="hu-HU"/>
        </w:rPr>
        <w:t xml:space="preserve">Hivatal külön nyilvántartást vezet a </w:t>
      </w:r>
      <w:r>
        <w:rPr>
          <w:lang w:eastAsia="hu-HU"/>
        </w:rPr>
        <w:t>N</w:t>
      </w:r>
      <w:r w:rsidRPr="00ED5BF7">
        <w:rPr>
          <w:lang w:eastAsia="hu-HU"/>
        </w:rPr>
        <w:t xml:space="preserve">emzetiségi </w:t>
      </w:r>
      <w:r>
        <w:rPr>
          <w:lang w:eastAsia="hu-HU"/>
        </w:rPr>
        <w:t>Ö</w:t>
      </w:r>
      <w:r w:rsidRPr="00ED5BF7">
        <w:rPr>
          <w:lang w:eastAsia="hu-HU"/>
        </w:rPr>
        <w:t xml:space="preserve">nkormányzat által vállalt kötelezettségvállalásokról. </w:t>
      </w: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</w:p>
    <w:p w:rsidR="004642DA" w:rsidRPr="00ED5BF7" w:rsidRDefault="004642DA" w:rsidP="009A1081">
      <w:pPr>
        <w:jc w:val="both"/>
        <w:rPr>
          <w:lang w:eastAsia="hu-HU"/>
        </w:rPr>
      </w:pPr>
      <w:r>
        <w:rPr>
          <w:lang w:eastAsia="hu-HU"/>
        </w:rPr>
        <w:t xml:space="preserve">4. A </w:t>
      </w:r>
      <w:r w:rsidRPr="00ED5BF7">
        <w:rPr>
          <w:lang w:eastAsia="hu-HU"/>
        </w:rPr>
        <w:t xml:space="preserve">Nemzetiségi Önkormányzat szakfeladat rendje </w:t>
      </w:r>
      <w:r w:rsidRPr="00C876E4">
        <w:rPr>
          <w:b/>
          <w:bCs/>
          <w:lang w:eastAsia="hu-HU"/>
        </w:rPr>
        <w:t>Kormányzati Funkció megnevezése</w:t>
      </w:r>
      <w:r>
        <w:rPr>
          <w:lang w:eastAsia="hu-HU"/>
        </w:rPr>
        <w:t xml:space="preserve">: </w:t>
      </w:r>
      <w:r w:rsidRPr="00ED5BF7">
        <w:rPr>
          <w:lang w:eastAsia="hu-HU"/>
        </w:rPr>
        <w:t xml:space="preserve">011140 Országos és helyi nemzetiségi önkormányzatok igazgatási tevékenysége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A kötelezettségvállalással kapcsolatos teend</w:t>
      </w:r>
      <w:r>
        <w:rPr>
          <w:lang w:eastAsia="hu-HU"/>
        </w:rPr>
        <w:t>ő</w:t>
      </w:r>
      <w:r w:rsidRPr="00ED5BF7">
        <w:rPr>
          <w:lang w:eastAsia="hu-HU"/>
        </w:rPr>
        <w:t xml:space="preserve">kért a </w:t>
      </w:r>
      <w:r>
        <w:rPr>
          <w:lang w:eastAsia="hu-HU"/>
        </w:rPr>
        <w:t xml:space="preserve">Szanki Polgármesteri Hivatal pénzügyi főtanácsosa (továbbiakban: </w:t>
      </w:r>
      <w:r w:rsidRPr="00ED5BF7">
        <w:rPr>
          <w:lang w:eastAsia="hu-HU"/>
        </w:rPr>
        <w:t>pénzügyi</w:t>
      </w:r>
      <w:r>
        <w:rPr>
          <w:lang w:eastAsia="hu-HU"/>
        </w:rPr>
        <w:t xml:space="preserve"> </w:t>
      </w:r>
      <w:r w:rsidRPr="00ED5BF7">
        <w:rPr>
          <w:lang w:eastAsia="hu-HU"/>
        </w:rPr>
        <w:t>referens</w:t>
      </w:r>
      <w:r>
        <w:rPr>
          <w:lang w:eastAsia="hu-HU"/>
        </w:rPr>
        <w:t xml:space="preserve">) </w:t>
      </w:r>
      <w:r w:rsidRPr="00ED5BF7">
        <w:rPr>
          <w:lang w:eastAsia="hu-HU"/>
        </w:rPr>
        <w:t>a felel</w:t>
      </w:r>
      <w:r>
        <w:rPr>
          <w:lang w:eastAsia="hu-HU"/>
        </w:rPr>
        <w:t>ő</w:t>
      </w:r>
      <w:r w:rsidRPr="00ED5BF7">
        <w:rPr>
          <w:lang w:eastAsia="hu-HU"/>
        </w:rPr>
        <w:t xml:space="preserve">s. A kötelezettségvállalások nyilvántartását a </w:t>
      </w:r>
      <w:r>
        <w:rPr>
          <w:lang w:eastAsia="hu-HU"/>
        </w:rPr>
        <w:t xml:space="preserve">Szanki Polgármesteri Hivatal </w:t>
      </w:r>
      <w:r w:rsidRPr="00ED5BF7">
        <w:rPr>
          <w:lang w:eastAsia="hu-HU"/>
        </w:rPr>
        <w:t>erre kijelölt ügyintéz</w:t>
      </w:r>
      <w:r>
        <w:rPr>
          <w:lang w:eastAsia="hu-HU"/>
        </w:rPr>
        <w:t>ő</w:t>
      </w:r>
      <w:r w:rsidRPr="00ED5BF7">
        <w:rPr>
          <w:lang w:eastAsia="hu-HU"/>
        </w:rPr>
        <w:t>je végzi</w:t>
      </w:r>
      <w:r>
        <w:rPr>
          <w:lang w:eastAsia="hu-HU"/>
        </w:rPr>
        <w:t>.</w:t>
      </w:r>
      <w:r w:rsidRPr="00ED5BF7">
        <w:rPr>
          <w:lang w:eastAsia="hu-HU"/>
        </w:rPr>
        <w:t xml:space="preserve"> </w:t>
      </w:r>
    </w:p>
    <w:p w:rsidR="004642DA" w:rsidRDefault="004642DA" w:rsidP="009A1081">
      <w:pPr>
        <w:jc w:val="both"/>
        <w:rPr>
          <w:lang w:eastAsia="hu-HU"/>
        </w:rPr>
      </w:pPr>
    </w:p>
    <w:p w:rsidR="004642DA" w:rsidRPr="00ED5BF7" w:rsidRDefault="004642DA" w:rsidP="009A1081">
      <w:pPr>
        <w:jc w:val="both"/>
        <w:rPr>
          <w:lang w:eastAsia="hu-HU"/>
        </w:rPr>
      </w:pPr>
      <w:r>
        <w:rPr>
          <w:b/>
          <w:bCs/>
          <w:lang w:eastAsia="hu-HU"/>
        </w:rPr>
        <w:t>5</w:t>
      </w:r>
      <w:r w:rsidRPr="005B1472">
        <w:rPr>
          <w:b/>
          <w:bCs/>
          <w:lang w:eastAsia="hu-HU"/>
        </w:rPr>
        <w:t xml:space="preserve">. </w:t>
      </w:r>
      <w:r w:rsidRPr="00C876E4">
        <w:rPr>
          <w:b/>
          <w:bCs/>
          <w:lang w:eastAsia="hu-HU"/>
        </w:rPr>
        <w:t>Pénzügyi ellenjegyzés</w:t>
      </w:r>
      <w:r w:rsidRPr="00ED5BF7">
        <w:rPr>
          <w:lang w:eastAsia="hu-HU"/>
        </w:rPr>
        <w:t xml:space="preserve">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A pénzügyi ellenjegyzés a kötelezettségvállalás pénzügyi teljesíthet</w:t>
      </w:r>
      <w:r>
        <w:rPr>
          <w:lang w:eastAsia="hu-HU"/>
        </w:rPr>
        <w:t>ő</w:t>
      </w:r>
      <w:r w:rsidRPr="00ED5BF7">
        <w:rPr>
          <w:lang w:eastAsia="hu-HU"/>
        </w:rPr>
        <w:t>ségét igazoló érvényességi feltétel, az a m</w:t>
      </w:r>
      <w:r>
        <w:rPr>
          <w:lang w:eastAsia="hu-HU"/>
        </w:rPr>
        <w:t>űv</w:t>
      </w:r>
      <w:r w:rsidRPr="00ED5BF7">
        <w:rPr>
          <w:lang w:eastAsia="hu-HU"/>
        </w:rPr>
        <w:t>elet, amely mindenkor megel</w:t>
      </w:r>
      <w:r>
        <w:rPr>
          <w:lang w:eastAsia="hu-HU"/>
        </w:rPr>
        <w:t>ő</w:t>
      </w:r>
      <w:r w:rsidRPr="00ED5BF7">
        <w:rPr>
          <w:lang w:eastAsia="hu-HU"/>
        </w:rPr>
        <w:t>zi a kötelezettségvállalás nyilvántartásba vételét.</w:t>
      </w:r>
    </w:p>
    <w:p w:rsidR="004642DA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A pénzügyi ellenjegyzés az el</w:t>
      </w:r>
      <w:r>
        <w:rPr>
          <w:lang w:eastAsia="hu-HU"/>
        </w:rPr>
        <w:t>ő</w:t>
      </w:r>
      <w:r w:rsidRPr="00ED5BF7">
        <w:rPr>
          <w:lang w:eastAsia="hu-HU"/>
        </w:rPr>
        <w:t>irányzat és a fedezet meglétének, valamint a jogszer</w:t>
      </w:r>
      <w:r>
        <w:rPr>
          <w:lang w:eastAsia="hu-HU"/>
        </w:rPr>
        <w:t>ű</w:t>
      </w:r>
      <w:r w:rsidRPr="00ED5BF7">
        <w:rPr>
          <w:lang w:eastAsia="hu-HU"/>
        </w:rPr>
        <w:t>ségének ellen</w:t>
      </w:r>
      <w:r>
        <w:rPr>
          <w:lang w:eastAsia="hu-HU"/>
        </w:rPr>
        <w:t>ő</w:t>
      </w:r>
      <w:r w:rsidRPr="00ED5BF7">
        <w:rPr>
          <w:lang w:eastAsia="hu-HU"/>
        </w:rPr>
        <w:t xml:space="preserve">rzésére irányul. </w:t>
      </w:r>
    </w:p>
    <w:p w:rsidR="004642DA" w:rsidRPr="00ED5BF7" w:rsidRDefault="004642DA" w:rsidP="009A1081">
      <w:pPr>
        <w:jc w:val="both"/>
        <w:rPr>
          <w:lang w:eastAsia="hu-HU"/>
        </w:rPr>
      </w:pPr>
      <w:r>
        <w:rPr>
          <w:lang w:eastAsia="hu-HU"/>
        </w:rPr>
        <w:t>A kötelezettségvállalást, utalványozást, valamint az ellenjegyzést ugyanazon személy nem végezheti.</w:t>
      </w:r>
    </w:p>
    <w:p w:rsidR="004642DA" w:rsidRDefault="004642DA" w:rsidP="009A1081">
      <w:pPr>
        <w:jc w:val="both"/>
        <w:rPr>
          <w:lang w:eastAsia="hu-HU"/>
        </w:rPr>
      </w:pPr>
    </w:p>
    <w:p w:rsidR="004642DA" w:rsidRPr="00ED5BF7" w:rsidRDefault="004642DA" w:rsidP="009A1081">
      <w:pPr>
        <w:jc w:val="both"/>
        <w:rPr>
          <w:lang w:eastAsia="hu-HU"/>
        </w:rPr>
      </w:pPr>
      <w:r>
        <w:rPr>
          <w:b/>
          <w:bCs/>
          <w:lang w:eastAsia="hu-HU"/>
        </w:rPr>
        <w:t>6</w:t>
      </w:r>
      <w:r w:rsidRPr="005B1472">
        <w:rPr>
          <w:b/>
          <w:bCs/>
          <w:lang w:eastAsia="hu-HU"/>
        </w:rPr>
        <w:t>.</w:t>
      </w:r>
      <w:r>
        <w:rPr>
          <w:lang w:eastAsia="hu-HU"/>
        </w:rPr>
        <w:t xml:space="preserve"> </w:t>
      </w:r>
      <w:r w:rsidRPr="00C876E4">
        <w:rPr>
          <w:b/>
          <w:bCs/>
          <w:lang w:eastAsia="hu-HU"/>
        </w:rPr>
        <w:t>Szakmai teljesítések igazolása</w:t>
      </w:r>
      <w:r w:rsidRPr="00ED5BF7">
        <w:rPr>
          <w:lang w:eastAsia="hu-HU"/>
        </w:rPr>
        <w:t xml:space="preserve">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A teljesítések igazolása alatt az elvégzett munka, szolgáltatás, a szállított áru átvételét értjük és ezt a tényt az okmányon aláírással is igazolni kell. Az</w:t>
      </w:r>
      <w:r>
        <w:rPr>
          <w:lang w:eastAsia="hu-HU"/>
        </w:rPr>
        <w:t xml:space="preserve"> </w:t>
      </w:r>
      <w:r w:rsidRPr="00ED5BF7">
        <w:rPr>
          <w:lang w:eastAsia="hu-HU"/>
        </w:rPr>
        <w:t>ilyen feladatokkal megbízott dolgozónak arról kell meggy</w:t>
      </w:r>
      <w:r>
        <w:rPr>
          <w:lang w:eastAsia="hu-HU"/>
        </w:rPr>
        <w:t>őződ</w:t>
      </w:r>
      <w:r w:rsidRPr="00ED5BF7">
        <w:rPr>
          <w:lang w:eastAsia="hu-HU"/>
        </w:rPr>
        <w:t>nie és ezt a tényt az okmányon aláírásával igazolnia, hogy −</w:t>
      </w:r>
      <w:r>
        <w:rPr>
          <w:lang w:eastAsia="hu-HU"/>
        </w:rPr>
        <w:t xml:space="preserve"> </w:t>
      </w:r>
      <w:r w:rsidRPr="00ED5BF7">
        <w:rPr>
          <w:lang w:eastAsia="hu-HU"/>
        </w:rPr>
        <w:t>a szállított áru a megrendelés szerint hiánytalanul, megfelel</w:t>
      </w:r>
      <w:r>
        <w:rPr>
          <w:lang w:eastAsia="hu-HU"/>
        </w:rPr>
        <w:t xml:space="preserve">ő </w:t>
      </w:r>
      <w:r w:rsidRPr="00ED5BF7">
        <w:rPr>
          <w:lang w:eastAsia="hu-HU"/>
        </w:rPr>
        <w:t>min</w:t>
      </w:r>
      <w:r>
        <w:rPr>
          <w:lang w:eastAsia="hu-HU"/>
        </w:rPr>
        <w:t>ő</w:t>
      </w:r>
      <w:r w:rsidRPr="00ED5BF7">
        <w:rPr>
          <w:lang w:eastAsia="hu-HU"/>
        </w:rPr>
        <w:t>ségben megérkezett-e, −a munka elvégzése el</w:t>
      </w:r>
      <w:r>
        <w:rPr>
          <w:lang w:eastAsia="hu-HU"/>
        </w:rPr>
        <w:t>ő</w:t>
      </w:r>
      <w:r w:rsidRPr="00ED5BF7">
        <w:rPr>
          <w:lang w:eastAsia="hu-HU"/>
        </w:rPr>
        <w:t>írásszer</w:t>
      </w:r>
      <w:r>
        <w:rPr>
          <w:lang w:eastAsia="hu-HU"/>
        </w:rPr>
        <w:t>ű</w:t>
      </w:r>
      <w:r w:rsidRPr="00ED5BF7">
        <w:rPr>
          <w:lang w:eastAsia="hu-HU"/>
        </w:rPr>
        <w:t>en és a szerz</w:t>
      </w:r>
      <w:r>
        <w:rPr>
          <w:lang w:eastAsia="hu-HU"/>
        </w:rPr>
        <w:t>ő</w:t>
      </w:r>
      <w:r w:rsidRPr="00ED5BF7">
        <w:rPr>
          <w:lang w:eastAsia="hu-HU"/>
        </w:rPr>
        <w:t>désnek megfelel</w:t>
      </w:r>
      <w:r>
        <w:rPr>
          <w:lang w:eastAsia="hu-HU"/>
        </w:rPr>
        <w:t>ő</w:t>
      </w:r>
      <w:r w:rsidRPr="00ED5BF7">
        <w:rPr>
          <w:lang w:eastAsia="hu-HU"/>
        </w:rPr>
        <w:t xml:space="preserve">en megtörtént-e, −a szolgáltatást </w:t>
      </w:r>
      <w:r>
        <w:rPr>
          <w:lang w:eastAsia="hu-HU"/>
        </w:rPr>
        <w:t>n</w:t>
      </w:r>
      <w:r w:rsidRPr="00ED5BF7">
        <w:rPr>
          <w:lang w:eastAsia="hu-HU"/>
        </w:rPr>
        <w:t>yújtó a vállalt kötelezettséget a</w:t>
      </w:r>
      <w:r>
        <w:rPr>
          <w:lang w:eastAsia="hu-HU"/>
        </w:rPr>
        <w:t xml:space="preserve"> </w:t>
      </w:r>
      <w:r w:rsidRPr="00ED5BF7">
        <w:rPr>
          <w:lang w:eastAsia="hu-HU"/>
        </w:rPr>
        <w:t>megfelel</w:t>
      </w:r>
      <w:r>
        <w:rPr>
          <w:lang w:eastAsia="hu-HU"/>
        </w:rPr>
        <w:t xml:space="preserve">ő </w:t>
      </w:r>
      <w:r w:rsidRPr="00ED5BF7">
        <w:rPr>
          <w:lang w:eastAsia="hu-HU"/>
        </w:rPr>
        <w:t>min</w:t>
      </w:r>
      <w:r>
        <w:rPr>
          <w:lang w:eastAsia="hu-HU"/>
        </w:rPr>
        <w:t>ő</w:t>
      </w:r>
      <w:r w:rsidRPr="00ED5BF7">
        <w:rPr>
          <w:lang w:eastAsia="hu-HU"/>
        </w:rPr>
        <w:t xml:space="preserve">ségben teljesítette-e. Szakmai teljesítés igazolására jogosultak körét és aláírásuk mintáját a Kötelezettségvállalás, ellenjegyzés, érvényesítés, utalványozás rendjének </w:t>
      </w:r>
      <w:r>
        <w:rPr>
          <w:lang w:eastAsia="hu-HU"/>
        </w:rPr>
        <w:t xml:space="preserve">külön belső szabályzat </w:t>
      </w:r>
      <w:r w:rsidRPr="00ED5BF7">
        <w:rPr>
          <w:lang w:eastAsia="hu-HU"/>
        </w:rPr>
        <w:t xml:space="preserve">tartalmazza. </w:t>
      </w:r>
    </w:p>
    <w:p w:rsidR="004642DA" w:rsidRPr="00ED5BF7" w:rsidRDefault="004642DA" w:rsidP="009A1081">
      <w:pPr>
        <w:jc w:val="both"/>
        <w:rPr>
          <w:lang w:eastAsia="hu-HU"/>
        </w:rPr>
      </w:pPr>
      <w:bookmarkStart w:id="3" w:name="BM9"/>
      <w:bookmarkEnd w:id="3"/>
    </w:p>
    <w:p w:rsidR="004642DA" w:rsidRPr="00ED5BF7" w:rsidRDefault="004642DA" w:rsidP="009A1081">
      <w:pPr>
        <w:jc w:val="both"/>
        <w:rPr>
          <w:lang w:eastAsia="hu-HU"/>
        </w:rPr>
      </w:pPr>
      <w:r>
        <w:rPr>
          <w:b/>
          <w:bCs/>
          <w:lang w:eastAsia="hu-HU"/>
        </w:rPr>
        <w:t>7</w:t>
      </w:r>
      <w:r w:rsidRPr="005B1472">
        <w:rPr>
          <w:b/>
          <w:bCs/>
          <w:lang w:eastAsia="hu-HU"/>
        </w:rPr>
        <w:t>.</w:t>
      </w:r>
      <w:r>
        <w:rPr>
          <w:lang w:eastAsia="hu-HU"/>
        </w:rPr>
        <w:t xml:space="preserve"> </w:t>
      </w:r>
      <w:r w:rsidRPr="00C876E4">
        <w:rPr>
          <w:b/>
          <w:bCs/>
          <w:lang w:eastAsia="hu-HU"/>
        </w:rPr>
        <w:t xml:space="preserve">Érvényesítés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Az érvényesítés az a m</w:t>
      </w:r>
      <w:r>
        <w:rPr>
          <w:lang w:eastAsia="hu-HU"/>
        </w:rPr>
        <w:t>ű</w:t>
      </w:r>
      <w:r w:rsidRPr="00ED5BF7">
        <w:rPr>
          <w:lang w:eastAsia="hu-HU"/>
        </w:rPr>
        <w:t>velet, amely alapján a kiadás teljesítésének és a bevételek beszedésének elrendelése megtörténik. A kiadás teljesítésének és</w:t>
      </w:r>
      <w:r>
        <w:rPr>
          <w:lang w:eastAsia="hu-HU"/>
        </w:rPr>
        <w:t xml:space="preserve"> </w:t>
      </w:r>
      <w:r w:rsidRPr="00ED5BF7">
        <w:rPr>
          <w:lang w:eastAsia="hu-HU"/>
        </w:rPr>
        <w:t>a bevétel beszedésének elrendelése el</w:t>
      </w:r>
      <w:r>
        <w:rPr>
          <w:lang w:eastAsia="hu-HU"/>
        </w:rPr>
        <w:t>ő</w:t>
      </w:r>
      <w:r w:rsidRPr="00ED5BF7">
        <w:rPr>
          <w:lang w:eastAsia="hu-HU"/>
        </w:rPr>
        <w:t>t</w:t>
      </w:r>
      <w:r>
        <w:rPr>
          <w:lang w:eastAsia="hu-HU"/>
        </w:rPr>
        <w:t xml:space="preserve">t </w:t>
      </w:r>
      <w:r w:rsidRPr="00ED5BF7">
        <w:rPr>
          <w:lang w:eastAsia="hu-HU"/>
        </w:rPr>
        <w:t>okmányok alapján ellen</w:t>
      </w:r>
      <w:r>
        <w:rPr>
          <w:lang w:eastAsia="hu-HU"/>
        </w:rPr>
        <w:t>ő</w:t>
      </w:r>
      <w:r w:rsidRPr="00ED5BF7">
        <w:rPr>
          <w:lang w:eastAsia="hu-HU"/>
        </w:rPr>
        <w:t>rizni, szakmailag igazolni kell azok jogosultságát,</w:t>
      </w:r>
      <w:r>
        <w:rPr>
          <w:lang w:eastAsia="hu-HU"/>
        </w:rPr>
        <w:t xml:space="preserve"> </w:t>
      </w:r>
      <w:r w:rsidRPr="00ED5BF7">
        <w:rPr>
          <w:lang w:eastAsia="hu-HU"/>
        </w:rPr>
        <w:t>összegszer</w:t>
      </w:r>
      <w:r>
        <w:rPr>
          <w:lang w:eastAsia="hu-HU"/>
        </w:rPr>
        <w:t>ű</w:t>
      </w:r>
      <w:r w:rsidRPr="00ED5BF7">
        <w:rPr>
          <w:lang w:eastAsia="hu-HU"/>
        </w:rPr>
        <w:t>ségét, a</w:t>
      </w:r>
      <w:r>
        <w:rPr>
          <w:lang w:eastAsia="hu-HU"/>
        </w:rPr>
        <w:t xml:space="preserve"> </w:t>
      </w:r>
      <w:r w:rsidRPr="00ED5BF7">
        <w:rPr>
          <w:lang w:eastAsia="hu-HU"/>
        </w:rPr>
        <w:t>szerz</w:t>
      </w:r>
      <w:r>
        <w:rPr>
          <w:lang w:eastAsia="hu-HU"/>
        </w:rPr>
        <w:t>ő</w:t>
      </w:r>
      <w:r w:rsidRPr="00ED5BF7">
        <w:rPr>
          <w:lang w:eastAsia="hu-HU"/>
        </w:rPr>
        <w:t xml:space="preserve">dés, megrendelés, megállapodás teljesítését.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 xml:space="preserve">A </w:t>
      </w:r>
      <w:r>
        <w:rPr>
          <w:lang w:eastAsia="hu-HU"/>
        </w:rPr>
        <w:t>N</w:t>
      </w:r>
      <w:r w:rsidRPr="00ED5BF7">
        <w:rPr>
          <w:lang w:eastAsia="hu-HU"/>
        </w:rPr>
        <w:t xml:space="preserve">emzetiségi </w:t>
      </w:r>
      <w:r>
        <w:rPr>
          <w:lang w:eastAsia="hu-HU"/>
        </w:rPr>
        <w:t>Ö</w:t>
      </w:r>
      <w:r w:rsidRPr="00ED5BF7">
        <w:rPr>
          <w:lang w:eastAsia="hu-HU"/>
        </w:rPr>
        <w:t>nkormányzatnál az érvényesítést</w:t>
      </w:r>
      <w:r>
        <w:rPr>
          <w:lang w:eastAsia="hu-HU"/>
        </w:rPr>
        <w:t xml:space="preserve"> </w:t>
      </w:r>
      <w:r w:rsidRPr="00ED5BF7">
        <w:rPr>
          <w:lang w:eastAsia="hu-HU"/>
        </w:rPr>
        <w:t>a</w:t>
      </w:r>
      <w:r>
        <w:rPr>
          <w:lang w:eastAsia="hu-HU"/>
        </w:rPr>
        <w:t xml:space="preserve"> Szanki Polgármesteri </w:t>
      </w:r>
      <w:r w:rsidRPr="00ED5BF7">
        <w:rPr>
          <w:lang w:eastAsia="hu-HU"/>
        </w:rPr>
        <w:t>Hivatal ezzel megbízott pénzügyi-számviteli szakképesítés</w:t>
      </w:r>
      <w:r>
        <w:rPr>
          <w:lang w:eastAsia="hu-HU"/>
        </w:rPr>
        <w:t xml:space="preserve">ű </w:t>
      </w:r>
      <w:r w:rsidRPr="00ED5BF7">
        <w:rPr>
          <w:lang w:eastAsia="hu-HU"/>
        </w:rPr>
        <w:t>dolgozói</w:t>
      </w:r>
      <w:r>
        <w:rPr>
          <w:lang w:eastAsia="hu-HU"/>
        </w:rPr>
        <w:t xml:space="preserve"> </w:t>
      </w:r>
      <w:r w:rsidRPr="00ED5BF7">
        <w:rPr>
          <w:lang w:eastAsia="hu-HU"/>
        </w:rPr>
        <w:t xml:space="preserve">végzik.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Az érvényesítést vég</w:t>
      </w:r>
      <w:r>
        <w:rPr>
          <w:lang w:eastAsia="hu-HU"/>
        </w:rPr>
        <w:t xml:space="preserve">ző </w:t>
      </w:r>
      <w:r w:rsidRPr="00ED5BF7">
        <w:rPr>
          <w:lang w:eastAsia="hu-HU"/>
        </w:rPr>
        <w:t xml:space="preserve">és a szakmai teljesítést igazoló nem lehet azonos személy.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Érvényesítésre jogosultak körét a Kötelezettségvállalás, ellenjegyzés, érvényesítés, utalványozás rendjé</w:t>
      </w:r>
      <w:r>
        <w:rPr>
          <w:lang w:eastAsia="hu-HU"/>
        </w:rPr>
        <w:t xml:space="preserve">t külön belső </w:t>
      </w:r>
      <w:r w:rsidRPr="00ED5BF7">
        <w:rPr>
          <w:lang w:eastAsia="hu-HU"/>
        </w:rPr>
        <w:t>szabályzat</w:t>
      </w:r>
      <w:r>
        <w:rPr>
          <w:lang w:eastAsia="hu-HU"/>
        </w:rPr>
        <w:t xml:space="preserve"> tartalmazza.</w:t>
      </w:r>
    </w:p>
    <w:p w:rsidR="004642DA" w:rsidRDefault="004642DA" w:rsidP="009A1081">
      <w:pPr>
        <w:jc w:val="both"/>
        <w:rPr>
          <w:b/>
          <w:bCs/>
          <w:lang w:eastAsia="hu-HU"/>
        </w:rPr>
      </w:pPr>
    </w:p>
    <w:p w:rsidR="004642DA" w:rsidRPr="00ED5BF7" w:rsidRDefault="004642DA" w:rsidP="009A1081">
      <w:pPr>
        <w:jc w:val="both"/>
        <w:rPr>
          <w:lang w:eastAsia="hu-HU"/>
        </w:rPr>
      </w:pPr>
      <w:r>
        <w:rPr>
          <w:b/>
          <w:bCs/>
          <w:lang w:eastAsia="hu-HU"/>
        </w:rPr>
        <w:t>8</w:t>
      </w:r>
      <w:r w:rsidRPr="005B1472">
        <w:rPr>
          <w:b/>
          <w:bCs/>
          <w:lang w:eastAsia="hu-HU"/>
        </w:rPr>
        <w:t xml:space="preserve">. </w:t>
      </w:r>
      <w:r w:rsidRPr="00432D98">
        <w:rPr>
          <w:b/>
          <w:bCs/>
          <w:lang w:eastAsia="hu-HU"/>
        </w:rPr>
        <w:t>Utalványozás</w:t>
      </w:r>
      <w:r w:rsidRPr="00ED5BF7">
        <w:rPr>
          <w:lang w:eastAsia="hu-HU"/>
        </w:rPr>
        <w:t xml:space="preserve">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 xml:space="preserve">Az utalványozás a kötelezettségvállalás alapján beszerzett termékhez, vagy szolgáltatáshoz kapcsolódó fizetési kötelezettség (kiadás) teljesítésének, a bevétel beszedésének, vagy elszámolásának elrendelése. </w:t>
      </w:r>
    </w:p>
    <w:p w:rsidR="004642DA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Az utalványrendeletet, az utalványozásra jogosultak</w:t>
      </w:r>
      <w:r>
        <w:rPr>
          <w:lang w:eastAsia="hu-HU"/>
        </w:rPr>
        <w:t xml:space="preserve"> </w:t>
      </w:r>
      <w:r w:rsidRPr="00ED5BF7">
        <w:rPr>
          <w:lang w:eastAsia="hu-HU"/>
        </w:rPr>
        <w:t>körét és aláírás mintájukat a Kötelezettségvállalás, ellenjegyzés, érvényesítés, utalványozás rendjé</w:t>
      </w:r>
      <w:r>
        <w:rPr>
          <w:lang w:eastAsia="hu-HU"/>
        </w:rPr>
        <w:t>t külön belső s</w:t>
      </w:r>
      <w:r w:rsidRPr="00ED5BF7">
        <w:rPr>
          <w:lang w:eastAsia="hu-HU"/>
        </w:rPr>
        <w:t xml:space="preserve">zabályzat tartalmazza. </w:t>
      </w: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</w:p>
    <w:p w:rsidR="004642DA" w:rsidRPr="00ED5BF7" w:rsidRDefault="004642DA" w:rsidP="009A1081">
      <w:pPr>
        <w:jc w:val="both"/>
        <w:rPr>
          <w:lang w:eastAsia="hu-HU"/>
        </w:rPr>
      </w:pPr>
    </w:p>
    <w:p w:rsidR="004642DA" w:rsidRPr="00A673F7" w:rsidRDefault="004642DA" w:rsidP="009A1081">
      <w:pPr>
        <w:jc w:val="both"/>
        <w:rPr>
          <w:b/>
          <w:bCs/>
          <w:lang w:eastAsia="hu-HU"/>
        </w:rPr>
      </w:pPr>
      <w:r>
        <w:rPr>
          <w:b/>
          <w:bCs/>
          <w:lang w:eastAsia="hu-HU"/>
        </w:rPr>
        <w:t>9</w:t>
      </w:r>
      <w:r w:rsidRPr="00A673F7">
        <w:rPr>
          <w:b/>
          <w:bCs/>
          <w:lang w:eastAsia="hu-HU"/>
        </w:rPr>
        <w:t xml:space="preserve">. A kötelezettség vállalás személyi feltételei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A kötelezettségvállaló és a pénzügyi ellenjegyz</w:t>
      </w:r>
      <w:r>
        <w:rPr>
          <w:lang w:eastAsia="hu-HU"/>
        </w:rPr>
        <w:t xml:space="preserve">ő </w:t>
      </w:r>
      <w:r w:rsidRPr="00ED5BF7">
        <w:rPr>
          <w:lang w:eastAsia="hu-HU"/>
        </w:rPr>
        <w:t>ugyanazon gazdasági esemény tekintetében azonos személy nem lehet. Az érvényesít</w:t>
      </w:r>
      <w:r>
        <w:rPr>
          <w:lang w:eastAsia="hu-HU"/>
        </w:rPr>
        <w:t xml:space="preserve">ő </w:t>
      </w:r>
      <w:r w:rsidRPr="00ED5BF7">
        <w:rPr>
          <w:lang w:eastAsia="hu-HU"/>
        </w:rPr>
        <w:t>ugyanazon gazdasági esemény tekintetében nem lehet</w:t>
      </w:r>
      <w:r>
        <w:rPr>
          <w:lang w:eastAsia="hu-HU"/>
        </w:rPr>
        <w:t xml:space="preserve"> </w:t>
      </w:r>
      <w:r w:rsidRPr="00ED5BF7">
        <w:rPr>
          <w:lang w:eastAsia="hu-HU"/>
        </w:rPr>
        <w:t xml:space="preserve">azonos a kötelezettségvállalásra, utalványozásra jogosult és a teljesítést igazoló személlyel. Kötelezettségvállalási, pénzügyi ellenjegyzési, érvényesítési, utalványozási és teljesítés igazolására irányuló feladatot nem végezheti az a személy, aki ezt a tevékenységét a Polgári Törvénykönyv szerinti közeli hozzátartozója, vagy maga javára látná el. </w:t>
      </w:r>
    </w:p>
    <w:p w:rsidR="004642DA" w:rsidRDefault="004642DA" w:rsidP="009A1081">
      <w:pPr>
        <w:jc w:val="both"/>
        <w:rPr>
          <w:lang w:eastAsia="hu-HU"/>
        </w:rPr>
      </w:pPr>
    </w:p>
    <w:p w:rsidR="004642DA" w:rsidRPr="00A673F7" w:rsidRDefault="004642DA" w:rsidP="009A1081">
      <w:pPr>
        <w:jc w:val="both"/>
        <w:rPr>
          <w:b/>
          <w:bCs/>
          <w:lang w:eastAsia="hu-HU"/>
        </w:rPr>
      </w:pPr>
      <w:r>
        <w:rPr>
          <w:b/>
          <w:bCs/>
          <w:lang w:eastAsia="hu-HU"/>
        </w:rPr>
        <w:t>10</w:t>
      </w:r>
      <w:r w:rsidRPr="00A673F7">
        <w:rPr>
          <w:b/>
          <w:bCs/>
          <w:lang w:eastAsia="hu-HU"/>
        </w:rPr>
        <w:t xml:space="preserve">. Fizetési számlával kapcsolatos feladatok ellátása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 xml:space="preserve">A </w:t>
      </w:r>
      <w:r>
        <w:rPr>
          <w:lang w:eastAsia="hu-HU"/>
        </w:rPr>
        <w:t>N</w:t>
      </w:r>
      <w:r w:rsidRPr="00ED5BF7">
        <w:rPr>
          <w:lang w:eastAsia="hu-HU"/>
        </w:rPr>
        <w:t xml:space="preserve">emzetiségi </w:t>
      </w:r>
      <w:r>
        <w:rPr>
          <w:lang w:eastAsia="hu-HU"/>
        </w:rPr>
        <w:t>Ö</w:t>
      </w:r>
      <w:r w:rsidRPr="00ED5BF7">
        <w:rPr>
          <w:lang w:eastAsia="hu-HU"/>
        </w:rPr>
        <w:t xml:space="preserve">nkormányzatnak a készpénzforgalmon kívüli pénzforgalma lebonyolítása </w:t>
      </w:r>
      <w:r>
        <w:rPr>
          <w:lang w:eastAsia="hu-HU"/>
        </w:rPr>
        <w:t>c</w:t>
      </w:r>
      <w:r w:rsidRPr="00ED5BF7">
        <w:rPr>
          <w:lang w:eastAsia="hu-HU"/>
        </w:rPr>
        <w:t xml:space="preserve">éljára önálló fizetési számlával kell rendelkeznie.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Az önálló fizetési számla nyitásával kapcsolatos teend</w:t>
      </w:r>
      <w:r>
        <w:rPr>
          <w:lang w:eastAsia="hu-HU"/>
        </w:rPr>
        <w:t>ő</w:t>
      </w:r>
      <w:r w:rsidRPr="00ED5BF7">
        <w:rPr>
          <w:lang w:eastAsia="hu-HU"/>
        </w:rPr>
        <w:t>kért valamint az azokkal kapcsolatos határid</w:t>
      </w:r>
      <w:r>
        <w:rPr>
          <w:lang w:eastAsia="hu-HU"/>
        </w:rPr>
        <w:t>ő</w:t>
      </w:r>
      <w:r w:rsidRPr="00ED5BF7">
        <w:rPr>
          <w:lang w:eastAsia="hu-HU"/>
        </w:rPr>
        <w:t xml:space="preserve">kért </w:t>
      </w:r>
      <w:r>
        <w:rPr>
          <w:lang w:eastAsia="hu-HU"/>
        </w:rPr>
        <w:t>a Szanki Polgármesteri Hivatal</w:t>
      </w:r>
      <w:r w:rsidRPr="00ED5BF7">
        <w:rPr>
          <w:lang w:eastAsia="hu-HU"/>
        </w:rPr>
        <w:t xml:space="preserve"> pénzügyi referense</w:t>
      </w:r>
      <w:r>
        <w:rPr>
          <w:lang w:eastAsia="hu-HU"/>
        </w:rPr>
        <w:t xml:space="preserve"> </w:t>
      </w:r>
      <w:r w:rsidRPr="00ED5BF7">
        <w:rPr>
          <w:lang w:eastAsia="hu-HU"/>
        </w:rPr>
        <w:t>a felel</w:t>
      </w:r>
      <w:r>
        <w:rPr>
          <w:lang w:eastAsia="hu-HU"/>
        </w:rPr>
        <w:t>ős</w:t>
      </w:r>
      <w:r w:rsidRPr="00ED5BF7">
        <w:rPr>
          <w:lang w:eastAsia="hu-HU"/>
        </w:rPr>
        <w:t xml:space="preserve">. </w:t>
      </w:r>
    </w:p>
    <w:p w:rsidR="004642DA" w:rsidRPr="00ED5BF7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Törzskönyvi nyilvántartásba vételért és az adószám igénylésével kapcsolatos határid</w:t>
      </w:r>
      <w:r>
        <w:rPr>
          <w:lang w:eastAsia="hu-HU"/>
        </w:rPr>
        <w:t>ő</w:t>
      </w:r>
      <w:r w:rsidRPr="00ED5BF7">
        <w:rPr>
          <w:lang w:eastAsia="hu-HU"/>
        </w:rPr>
        <w:t>kért és együttm</w:t>
      </w:r>
      <w:r>
        <w:rPr>
          <w:lang w:eastAsia="hu-HU"/>
        </w:rPr>
        <w:t>ű</w:t>
      </w:r>
      <w:r w:rsidRPr="00ED5BF7">
        <w:rPr>
          <w:lang w:eastAsia="hu-HU"/>
        </w:rPr>
        <w:t xml:space="preserve">ködési kötelezettségekért a </w:t>
      </w:r>
      <w:r>
        <w:rPr>
          <w:lang w:eastAsia="hu-HU"/>
        </w:rPr>
        <w:t>N</w:t>
      </w:r>
      <w:r w:rsidRPr="00ED5BF7">
        <w:rPr>
          <w:lang w:eastAsia="hu-HU"/>
        </w:rPr>
        <w:t xml:space="preserve">emzetiségi </w:t>
      </w:r>
      <w:r>
        <w:rPr>
          <w:lang w:eastAsia="hu-HU"/>
        </w:rPr>
        <w:t>Ö</w:t>
      </w:r>
      <w:r w:rsidRPr="00ED5BF7">
        <w:rPr>
          <w:lang w:eastAsia="hu-HU"/>
        </w:rPr>
        <w:t xml:space="preserve">nkormányzat esetében a </w:t>
      </w:r>
      <w:r>
        <w:rPr>
          <w:lang w:eastAsia="hu-HU"/>
        </w:rPr>
        <w:t xml:space="preserve">Szanki Polgármesteri </w:t>
      </w:r>
      <w:r w:rsidRPr="00ED5BF7">
        <w:rPr>
          <w:lang w:eastAsia="hu-HU"/>
        </w:rPr>
        <w:t>Hivatal</w:t>
      </w:r>
      <w:r>
        <w:rPr>
          <w:lang w:eastAsia="hu-HU"/>
        </w:rPr>
        <w:t xml:space="preserve"> pénzügyi </w:t>
      </w:r>
      <w:r w:rsidRPr="00ED5BF7">
        <w:rPr>
          <w:lang w:eastAsia="hu-HU"/>
        </w:rPr>
        <w:t>referense a felel</w:t>
      </w:r>
      <w:r>
        <w:rPr>
          <w:lang w:eastAsia="hu-HU"/>
        </w:rPr>
        <w:t>ő</w:t>
      </w:r>
      <w:r w:rsidRPr="00ED5BF7">
        <w:rPr>
          <w:lang w:eastAsia="hu-HU"/>
        </w:rPr>
        <w:t xml:space="preserve">s. </w:t>
      </w: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rPr>
          <w:b/>
          <w:bCs/>
        </w:rPr>
      </w:pPr>
      <w:r w:rsidRPr="00BC6347">
        <w:rPr>
          <w:b/>
          <w:bCs/>
          <w:lang w:eastAsia="hu-HU"/>
        </w:rPr>
        <w:t xml:space="preserve">11. </w:t>
      </w:r>
      <w:r>
        <w:rPr>
          <w:b/>
          <w:bCs/>
        </w:rPr>
        <w:t>Pénzellátás</w:t>
      </w:r>
    </w:p>
    <w:p w:rsidR="004642DA" w:rsidRDefault="004642DA" w:rsidP="009A1081">
      <w:pPr>
        <w:jc w:val="both"/>
      </w:pPr>
      <w:r>
        <w:t>A Nemzetiségi Önkormányzat működésének támogatását a Nemzetiségi Önkormányzat a helyi önkormányzaton keresztül a költségvetési törvényben meghatározottak szerint veszi igénybe.</w:t>
      </w:r>
    </w:p>
    <w:p w:rsidR="004642DA" w:rsidRDefault="004642DA" w:rsidP="009A1081">
      <w:pPr>
        <w:jc w:val="both"/>
      </w:pPr>
      <w:r>
        <w:t>A Nemzetiségi Önkormányzat működését szolgáló állami támogatás Nemzetiségi Önkormányzat részére történő továbbutalásáról a helyi önkormányzat a számlájára való megérkezését követően intézkedik. Ennek folyósításáról a jegyző gondoskodik. A helyi önkormányzat a Nemzetiségi Önkormányzat részére érkezett állami támogatás felett rendelkezni nem jogosult, azt vissza nem tarthatja sem részben, sem egészében.</w:t>
      </w:r>
    </w:p>
    <w:p w:rsidR="004642DA" w:rsidRDefault="004642DA" w:rsidP="009A1081">
      <w:pPr>
        <w:jc w:val="both"/>
      </w:pPr>
      <w:r>
        <w:t>A Nemzetiségi Önkormányzat önálló pénztárral rendelkezik, amelyet a Szanki Polgármesteri Hivatal pénztáros feladatokat ellátó köztisztviselője kezel.</w:t>
      </w:r>
    </w:p>
    <w:p w:rsidR="004642DA" w:rsidRDefault="004642DA" w:rsidP="009A1081">
      <w:pPr>
        <w:jc w:val="both"/>
      </w:pPr>
      <w:r>
        <w:t xml:space="preserve">Készpénz akkor fizethető ki, ha a Nemzetiségi Önkormányzat elnöke a kifizetés teljesítéséhez szükséges dokumentumokat (szerződés, számla, stb.) bemutatja és szándékát a pénzfelvételt megelőző munkanapon a pénzügyi referens részére, akadályoztatása esetén a pénztárt kezelő köztisztviselőnél jelzi. </w:t>
      </w:r>
    </w:p>
    <w:p w:rsidR="004642DA" w:rsidRDefault="004642DA" w:rsidP="009A1081">
      <w:pPr>
        <w:jc w:val="both"/>
        <w:rPr>
          <w:lang w:eastAsia="hu-HU"/>
        </w:rPr>
      </w:pPr>
    </w:p>
    <w:p w:rsidR="004642DA" w:rsidRPr="00A673F7" w:rsidRDefault="004642DA" w:rsidP="009A1081">
      <w:pPr>
        <w:jc w:val="both"/>
        <w:rPr>
          <w:b/>
          <w:bCs/>
          <w:lang w:eastAsia="hu-HU"/>
        </w:rPr>
      </w:pPr>
      <w:r>
        <w:rPr>
          <w:b/>
          <w:bCs/>
          <w:lang w:eastAsia="hu-HU"/>
        </w:rPr>
        <w:t>12</w:t>
      </w:r>
      <w:r w:rsidRPr="00A673F7">
        <w:rPr>
          <w:b/>
          <w:bCs/>
          <w:lang w:eastAsia="hu-HU"/>
        </w:rPr>
        <w:t xml:space="preserve">. Belső ellenőrzés </w:t>
      </w:r>
    </w:p>
    <w:p w:rsidR="004642DA" w:rsidRDefault="004642DA" w:rsidP="009A1081">
      <w:pPr>
        <w:jc w:val="both"/>
        <w:rPr>
          <w:lang w:eastAsia="hu-HU"/>
        </w:rPr>
      </w:pPr>
      <w:r w:rsidRPr="00ED5BF7">
        <w:rPr>
          <w:lang w:eastAsia="hu-HU"/>
        </w:rPr>
        <w:t>A jegyz</w:t>
      </w:r>
      <w:r>
        <w:rPr>
          <w:lang w:eastAsia="hu-HU"/>
        </w:rPr>
        <w:t>ő szerződést köt</w:t>
      </w:r>
      <w:r w:rsidRPr="00ED5BF7">
        <w:rPr>
          <w:lang w:eastAsia="hu-HU"/>
        </w:rPr>
        <w:t xml:space="preserve"> a bels</w:t>
      </w:r>
      <w:r>
        <w:rPr>
          <w:lang w:eastAsia="hu-HU"/>
        </w:rPr>
        <w:t xml:space="preserve">ő </w:t>
      </w:r>
      <w:r w:rsidRPr="00ED5BF7">
        <w:rPr>
          <w:lang w:eastAsia="hu-HU"/>
        </w:rPr>
        <w:t>ellen</w:t>
      </w:r>
      <w:r>
        <w:rPr>
          <w:lang w:eastAsia="hu-HU"/>
        </w:rPr>
        <w:t>ő</w:t>
      </w:r>
      <w:r w:rsidRPr="00ED5BF7">
        <w:rPr>
          <w:lang w:eastAsia="hu-HU"/>
        </w:rPr>
        <w:t>r</w:t>
      </w:r>
      <w:r>
        <w:rPr>
          <w:lang w:eastAsia="hu-HU"/>
        </w:rPr>
        <w:t>rel</w:t>
      </w:r>
      <w:r w:rsidRPr="00ED5BF7">
        <w:rPr>
          <w:lang w:eastAsia="hu-HU"/>
        </w:rPr>
        <w:t xml:space="preserve"> a </w:t>
      </w:r>
      <w:r>
        <w:rPr>
          <w:lang w:eastAsia="hu-HU"/>
        </w:rPr>
        <w:t>N</w:t>
      </w:r>
      <w:r w:rsidRPr="00ED5BF7">
        <w:rPr>
          <w:lang w:eastAsia="hu-HU"/>
        </w:rPr>
        <w:t xml:space="preserve">emzetiségi </w:t>
      </w:r>
      <w:r>
        <w:rPr>
          <w:lang w:eastAsia="hu-HU"/>
        </w:rPr>
        <w:t>Ö</w:t>
      </w:r>
      <w:r w:rsidRPr="00ED5BF7">
        <w:rPr>
          <w:lang w:eastAsia="hu-HU"/>
        </w:rPr>
        <w:t>nkormányzat bels</w:t>
      </w:r>
      <w:r>
        <w:rPr>
          <w:lang w:eastAsia="hu-HU"/>
        </w:rPr>
        <w:t xml:space="preserve">ő </w:t>
      </w:r>
      <w:r w:rsidRPr="00ED5BF7">
        <w:rPr>
          <w:lang w:eastAsia="hu-HU"/>
        </w:rPr>
        <w:t>ellen</w:t>
      </w:r>
      <w:r>
        <w:rPr>
          <w:lang w:eastAsia="hu-HU"/>
        </w:rPr>
        <w:t>ő</w:t>
      </w:r>
      <w:r w:rsidRPr="00ED5BF7">
        <w:rPr>
          <w:lang w:eastAsia="hu-HU"/>
        </w:rPr>
        <w:t>rzési</w:t>
      </w:r>
      <w:r>
        <w:rPr>
          <w:lang w:eastAsia="hu-HU"/>
        </w:rPr>
        <w:t xml:space="preserve"> </w:t>
      </w:r>
      <w:r w:rsidRPr="00ED5BF7">
        <w:rPr>
          <w:lang w:eastAsia="hu-HU"/>
        </w:rPr>
        <w:t xml:space="preserve">feladatainak ellátására. </w:t>
      </w:r>
    </w:p>
    <w:p w:rsidR="004642DA" w:rsidRDefault="004642DA" w:rsidP="009A1081">
      <w:pPr>
        <w:jc w:val="both"/>
        <w:rPr>
          <w:lang w:eastAsia="hu-HU"/>
        </w:rPr>
      </w:pPr>
    </w:p>
    <w:p w:rsidR="004642DA" w:rsidRPr="00C004FC" w:rsidRDefault="004642DA" w:rsidP="009A1081">
      <w:pPr>
        <w:rPr>
          <w:b/>
          <w:bCs/>
        </w:rPr>
      </w:pPr>
      <w:r>
        <w:rPr>
          <w:b/>
          <w:bCs/>
        </w:rPr>
        <w:t xml:space="preserve">IV. </w:t>
      </w:r>
      <w:r w:rsidRPr="00C004FC">
        <w:rPr>
          <w:b/>
          <w:bCs/>
        </w:rPr>
        <w:t>Vagyoni és számviteli nyilvántartás, adatszolgáltatás rendje</w:t>
      </w:r>
    </w:p>
    <w:p w:rsidR="004642DA" w:rsidRDefault="004642DA" w:rsidP="009A1081">
      <w:pPr>
        <w:jc w:val="both"/>
      </w:pPr>
      <w:r>
        <w:t>A Szanki Polgármesteri Hivatal a Nemzetiségi Önkormányzat vagyoni, számviteli nyilvántartásait a helyi önkormányzat nyilvántartásain belül elkülönítetten vezeti.</w:t>
      </w:r>
    </w:p>
    <w:p w:rsidR="004642DA" w:rsidRDefault="004642DA" w:rsidP="009A1081">
      <w:pPr>
        <w:jc w:val="both"/>
      </w:pPr>
      <w:r>
        <w:t>A számviteli nyilvántartás alapjául szolgáló dokumentumokat (bizonylatokat, szerződéseket, bankszámlakivonatokat, számlákat, stb.) a Nemzetiségi Önkormányzat elnöke – vagy e feladattal megbízott tagja – köteles minden tárgyhónapot követő hó 15 napjáig a Szanki Polgármesteri Hivatal - a jegyző által írásban kijelölt - munkatársának leadni.</w:t>
      </w:r>
    </w:p>
    <w:p w:rsidR="004642DA" w:rsidRDefault="004642DA" w:rsidP="009A1081">
      <w:pPr>
        <w:jc w:val="both"/>
      </w:pPr>
      <w:r>
        <w:t xml:space="preserve">A vonatkozó rendeletekben meghatározott adatszolgáltatás során a szolgáltatott adatok valódiságáért, a számviteli szabályokkal és a statisztikai rendszerrel való tartalmi egyezőségéért a Nemzetiségi Önkormányzat tekintetében a Nemzetiségi Önkormányzat elnöke, a helyi önkormányzat polgármestere és jegyzője együttesen felelős. </w:t>
      </w:r>
    </w:p>
    <w:p w:rsidR="004642DA" w:rsidRDefault="004642DA" w:rsidP="009A1081">
      <w:pPr>
        <w:jc w:val="both"/>
      </w:pPr>
    </w:p>
    <w:p w:rsidR="004642DA" w:rsidRDefault="004642DA" w:rsidP="009A1081">
      <w:pPr>
        <w:jc w:val="both"/>
      </w:pPr>
      <w:r>
        <w:t xml:space="preserve">A Nemzetiségi Önkormányzat tulajdonában, illetve használatában álló vagyontárgyakról nyilvántartást a Szanki Polgármesteri Hivatal vezet. A leltározáshoz, selejtezéshez illetve a vagyontárgyakban bekövetkező változásokról információt a Nemzetiségi Önkormányzat elnöke szolgáltat a Szanki Polgármesteri Hivatal - a jegyző által írásban kijelölt - munkatársa számára. </w:t>
      </w:r>
    </w:p>
    <w:p w:rsidR="004642DA" w:rsidRDefault="004642DA" w:rsidP="009A1081">
      <w:pPr>
        <w:jc w:val="both"/>
      </w:pPr>
      <w:r>
        <w:t>A Nemzetiségi Önkormányzatok tartozásaiért a helyi önkormányzat kizárólag abban az esetben és addig a mértékig felel, ahogyan azt külön megállapodásban vállalta.</w:t>
      </w:r>
    </w:p>
    <w:p w:rsidR="004642DA" w:rsidRDefault="004642DA" w:rsidP="009A1081">
      <w:pPr>
        <w:jc w:val="both"/>
      </w:pPr>
    </w:p>
    <w:p w:rsidR="004642DA" w:rsidRDefault="004642DA" w:rsidP="009A1081">
      <w:pPr>
        <w:jc w:val="both"/>
      </w:pPr>
      <w:r>
        <w:t>Felek kijelentik, hogy a Nemzetiségi Önkormányzat gazdálkodásával kapcsolatos feladatok végrehajtása során jelen megállapodásban rögzített eljárási rend szerint járnak el, a költségvetés végrehajtása során az együttműködés szabályait kölcsönösen betartják.</w:t>
      </w:r>
    </w:p>
    <w:p w:rsidR="004642DA" w:rsidRDefault="004642DA" w:rsidP="009A1081">
      <w:pPr>
        <w:jc w:val="both"/>
      </w:pPr>
    </w:p>
    <w:p w:rsidR="004642DA" w:rsidRDefault="004642DA" w:rsidP="009A1081">
      <w:pPr>
        <w:jc w:val="both"/>
      </w:pPr>
      <w:r>
        <w:t>Szerződő felek jelen megállapodást határozott időre, a Nemzetiségi Önkormányzat megbízatásának idejére kötik, évente január 15. napjáig felülvizsgálják és szükség szerint módosítják.</w:t>
      </w:r>
    </w:p>
    <w:p w:rsidR="004642DA" w:rsidRDefault="004642DA" w:rsidP="009A1081">
      <w:pPr>
        <w:jc w:val="both"/>
      </w:pPr>
    </w:p>
    <w:p w:rsidR="004642DA" w:rsidRDefault="004642DA" w:rsidP="009A1081">
      <w:pPr>
        <w:jc w:val="both"/>
      </w:pPr>
      <w:r>
        <w:t>Az együttműködési megállapodást Szank Községi Önkormányzat Képviselő-testülete a 14/2014.(XII.2.) önkormányzati rendeletével, a Szanki Roma Nemzetiségi Önkormányzat Képviselő-testülete a 7/2014.(XII.3.) RNÖH. számú határozatával jóváhagyta.</w:t>
      </w:r>
    </w:p>
    <w:p w:rsidR="004642DA" w:rsidRPr="00ED5BF7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  <w:r>
        <w:rPr>
          <w:lang w:eastAsia="hu-HU"/>
        </w:rPr>
        <w:t>Szank, 2014. december ……….</w:t>
      </w: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</w:p>
    <w:p w:rsidR="004642DA" w:rsidRDefault="004642DA" w:rsidP="009A1081">
      <w:pPr>
        <w:jc w:val="both"/>
        <w:rPr>
          <w:lang w:eastAsia="hu-HU"/>
        </w:rPr>
      </w:pPr>
    </w:p>
    <w:p w:rsidR="004642DA" w:rsidRPr="0031404E" w:rsidRDefault="004642DA" w:rsidP="009A1081">
      <w:pPr>
        <w:jc w:val="both"/>
        <w:rPr>
          <w:b/>
          <w:bCs/>
          <w:lang w:eastAsia="hu-HU"/>
        </w:rPr>
      </w:pPr>
      <w:r w:rsidRPr="0031404E">
        <w:rPr>
          <w:b/>
          <w:bCs/>
          <w:lang w:eastAsia="hu-HU"/>
        </w:rPr>
        <w:t xml:space="preserve">Baranyi Tímea Irma                                                            </w:t>
      </w:r>
      <w:r>
        <w:rPr>
          <w:b/>
          <w:bCs/>
          <w:lang w:eastAsia="hu-HU"/>
        </w:rPr>
        <w:t xml:space="preserve"> </w:t>
      </w:r>
      <w:r w:rsidRPr="0031404E">
        <w:rPr>
          <w:b/>
          <w:bCs/>
          <w:lang w:eastAsia="hu-HU"/>
        </w:rPr>
        <w:t xml:space="preserve"> Patkós Zsolt</w:t>
      </w:r>
    </w:p>
    <w:p w:rsidR="004642DA" w:rsidRPr="0031404E" w:rsidRDefault="004642DA" w:rsidP="009A1081">
      <w:pPr>
        <w:jc w:val="both"/>
        <w:rPr>
          <w:b/>
          <w:bCs/>
          <w:lang w:eastAsia="hu-HU"/>
        </w:rPr>
      </w:pPr>
      <w:r w:rsidRPr="0031404E">
        <w:rPr>
          <w:b/>
          <w:bCs/>
          <w:lang w:eastAsia="hu-HU"/>
        </w:rPr>
        <w:t>Szanki Roma Nemzetiségi Önkormányzat                           Szank Községi Önkormányzat</w:t>
      </w:r>
    </w:p>
    <w:p w:rsidR="004642DA" w:rsidRPr="0031404E" w:rsidRDefault="004642DA" w:rsidP="009A1081">
      <w:pPr>
        <w:jc w:val="both"/>
        <w:rPr>
          <w:b/>
          <w:bCs/>
          <w:lang w:eastAsia="hu-HU"/>
        </w:rPr>
      </w:pPr>
      <w:r>
        <w:rPr>
          <w:b/>
          <w:bCs/>
          <w:lang w:eastAsia="hu-HU"/>
        </w:rPr>
        <w:t>e</w:t>
      </w:r>
      <w:r w:rsidRPr="0031404E">
        <w:rPr>
          <w:b/>
          <w:bCs/>
          <w:lang w:eastAsia="hu-HU"/>
        </w:rPr>
        <w:t xml:space="preserve">lnöke                                                                           </w:t>
      </w:r>
      <w:r>
        <w:rPr>
          <w:b/>
          <w:bCs/>
          <w:lang w:eastAsia="hu-HU"/>
        </w:rPr>
        <w:t xml:space="preserve">   </w:t>
      </w:r>
      <w:r w:rsidRPr="0031404E">
        <w:rPr>
          <w:b/>
          <w:bCs/>
          <w:lang w:eastAsia="hu-HU"/>
        </w:rPr>
        <w:t xml:space="preserve">     </w:t>
      </w:r>
      <w:r>
        <w:rPr>
          <w:b/>
          <w:bCs/>
          <w:lang w:eastAsia="hu-HU"/>
        </w:rPr>
        <w:t xml:space="preserve"> </w:t>
      </w:r>
      <w:r w:rsidRPr="0031404E">
        <w:rPr>
          <w:b/>
          <w:bCs/>
          <w:lang w:eastAsia="hu-HU"/>
        </w:rPr>
        <w:t xml:space="preserve">   polgármestere</w:t>
      </w:r>
    </w:p>
    <w:p w:rsidR="004642DA" w:rsidRPr="007B6E76" w:rsidRDefault="004642DA" w:rsidP="007B6E76">
      <w:pPr>
        <w:spacing w:before="100" w:beforeAutospacing="1" w:after="100" w:afterAutospacing="1"/>
        <w:outlineLvl w:val="1"/>
        <w:rPr>
          <w:b/>
          <w:bCs/>
          <w:lang w:eastAsia="hu-HU"/>
        </w:rPr>
      </w:pPr>
    </w:p>
    <w:p w:rsidR="004642DA" w:rsidRPr="007B6E76" w:rsidRDefault="004642DA" w:rsidP="007B6E76">
      <w:pPr>
        <w:spacing w:before="100" w:beforeAutospacing="1" w:after="100" w:afterAutospacing="1"/>
        <w:jc w:val="right"/>
        <w:outlineLvl w:val="1"/>
        <w:rPr>
          <w:b/>
          <w:bCs/>
          <w:lang w:eastAsia="hu-HU"/>
        </w:rPr>
      </w:pPr>
    </w:p>
    <w:sectPr w:rsidR="004642DA" w:rsidRPr="007B6E76" w:rsidSect="00E40E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2DA" w:rsidRDefault="004642DA" w:rsidP="00740F5A">
      <w:r>
        <w:separator/>
      </w:r>
    </w:p>
  </w:endnote>
  <w:endnote w:type="continuationSeparator" w:id="0">
    <w:p w:rsidR="004642DA" w:rsidRDefault="004642DA" w:rsidP="00740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2DA" w:rsidRDefault="004642DA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4642DA" w:rsidRDefault="004642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2DA" w:rsidRDefault="004642DA" w:rsidP="00740F5A">
      <w:r>
        <w:separator/>
      </w:r>
    </w:p>
  </w:footnote>
  <w:footnote w:type="continuationSeparator" w:id="0">
    <w:p w:rsidR="004642DA" w:rsidRDefault="004642DA" w:rsidP="00740F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79C"/>
    <w:multiLevelType w:val="hybridMultilevel"/>
    <w:tmpl w:val="CFEC09F0"/>
    <w:lvl w:ilvl="0" w:tplc="4EBE5622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45" w:hanging="360"/>
      </w:pPr>
    </w:lvl>
    <w:lvl w:ilvl="2" w:tplc="040E001B">
      <w:start w:val="1"/>
      <w:numFmt w:val="lowerRoman"/>
      <w:lvlText w:val="%3."/>
      <w:lvlJc w:val="right"/>
      <w:pPr>
        <w:ind w:left="2565" w:hanging="180"/>
      </w:pPr>
    </w:lvl>
    <w:lvl w:ilvl="3" w:tplc="040E000F">
      <w:start w:val="1"/>
      <w:numFmt w:val="decimal"/>
      <w:lvlText w:val="%4."/>
      <w:lvlJc w:val="left"/>
      <w:pPr>
        <w:ind w:left="3285" w:hanging="360"/>
      </w:pPr>
    </w:lvl>
    <w:lvl w:ilvl="4" w:tplc="040E0019">
      <w:start w:val="1"/>
      <w:numFmt w:val="lowerLetter"/>
      <w:lvlText w:val="%5."/>
      <w:lvlJc w:val="left"/>
      <w:pPr>
        <w:ind w:left="4005" w:hanging="360"/>
      </w:pPr>
    </w:lvl>
    <w:lvl w:ilvl="5" w:tplc="040E001B">
      <w:start w:val="1"/>
      <w:numFmt w:val="lowerRoman"/>
      <w:lvlText w:val="%6."/>
      <w:lvlJc w:val="right"/>
      <w:pPr>
        <w:ind w:left="4725" w:hanging="180"/>
      </w:pPr>
    </w:lvl>
    <w:lvl w:ilvl="6" w:tplc="040E000F">
      <w:start w:val="1"/>
      <w:numFmt w:val="decimal"/>
      <w:lvlText w:val="%7."/>
      <w:lvlJc w:val="left"/>
      <w:pPr>
        <w:ind w:left="5445" w:hanging="360"/>
      </w:pPr>
    </w:lvl>
    <w:lvl w:ilvl="7" w:tplc="040E0019">
      <w:start w:val="1"/>
      <w:numFmt w:val="lowerLetter"/>
      <w:lvlText w:val="%8."/>
      <w:lvlJc w:val="left"/>
      <w:pPr>
        <w:ind w:left="6165" w:hanging="360"/>
      </w:pPr>
    </w:lvl>
    <w:lvl w:ilvl="8" w:tplc="040E001B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12E7CF3"/>
    <w:multiLevelType w:val="hybridMultilevel"/>
    <w:tmpl w:val="1902E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20C26"/>
    <w:multiLevelType w:val="hybridMultilevel"/>
    <w:tmpl w:val="A3323D0E"/>
    <w:lvl w:ilvl="0" w:tplc="B62E98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BAC00DF"/>
    <w:multiLevelType w:val="hybridMultilevel"/>
    <w:tmpl w:val="BF9A02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860E0"/>
    <w:multiLevelType w:val="hybridMultilevel"/>
    <w:tmpl w:val="CE5A08EA"/>
    <w:lvl w:ilvl="0" w:tplc="EAF8B74E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45" w:hanging="360"/>
      </w:pPr>
    </w:lvl>
    <w:lvl w:ilvl="2" w:tplc="040E001B">
      <w:start w:val="1"/>
      <w:numFmt w:val="lowerRoman"/>
      <w:lvlText w:val="%3."/>
      <w:lvlJc w:val="right"/>
      <w:pPr>
        <w:ind w:left="2565" w:hanging="180"/>
      </w:pPr>
    </w:lvl>
    <w:lvl w:ilvl="3" w:tplc="040E000F">
      <w:start w:val="1"/>
      <w:numFmt w:val="decimal"/>
      <w:lvlText w:val="%4."/>
      <w:lvlJc w:val="left"/>
      <w:pPr>
        <w:ind w:left="3285" w:hanging="360"/>
      </w:pPr>
    </w:lvl>
    <w:lvl w:ilvl="4" w:tplc="040E0019">
      <w:start w:val="1"/>
      <w:numFmt w:val="lowerLetter"/>
      <w:lvlText w:val="%5."/>
      <w:lvlJc w:val="left"/>
      <w:pPr>
        <w:ind w:left="4005" w:hanging="360"/>
      </w:pPr>
    </w:lvl>
    <w:lvl w:ilvl="5" w:tplc="040E001B">
      <w:start w:val="1"/>
      <w:numFmt w:val="lowerRoman"/>
      <w:lvlText w:val="%6."/>
      <w:lvlJc w:val="right"/>
      <w:pPr>
        <w:ind w:left="4725" w:hanging="180"/>
      </w:pPr>
    </w:lvl>
    <w:lvl w:ilvl="6" w:tplc="040E000F">
      <w:start w:val="1"/>
      <w:numFmt w:val="decimal"/>
      <w:lvlText w:val="%7."/>
      <w:lvlJc w:val="left"/>
      <w:pPr>
        <w:ind w:left="5445" w:hanging="360"/>
      </w:pPr>
    </w:lvl>
    <w:lvl w:ilvl="7" w:tplc="040E0019">
      <w:start w:val="1"/>
      <w:numFmt w:val="lowerLetter"/>
      <w:lvlText w:val="%8."/>
      <w:lvlJc w:val="left"/>
      <w:pPr>
        <w:ind w:left="6165" w:hanging="360"/>
      </w:pPr>
    </w:lvl>
    <w:lvl w:ilvl="8" w:tplc="040E001B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0EA92DDA"/>
    <w:multiLevelType w:val="multilevel"/>
    <w:tmpl w:val="7A8E2C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72EDE"/>
    <w:multiLevelType w:val="multilevel"/>
    <w:tmpl w:val="648A68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3B5410"/>
    <w:multiLevelType w:val="hybridMultilevel"/>
    <w:tmpl w:val="87CE840A"/>
    <w:lvl w:ilvl="0" w:tplc="040E000F">
      <w:start w:val="1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B6FFF"/>
    <w:multiLevelType w:val="multilevel"/>
    <w:tmpl w:val="BE926A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124119"/>
    <w:multiLevelType w:val="hybridMultilevel"/>
    <w:tmpl w:val="588C4B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0E76688"/>
    <w:multiLevelType w:val="hybridMultilevel"/>
    <w:tmpl w:val="E12047AA"/>
    <w:lvl w:ilvl="0" w:tplc="BC9EA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A03AF0"/>
    <w:multiLevelType w:val="hybridMultilevel"/>
    <w:tmpl w:val="7A78E8DE"/>
    <w:lvl w:ilvl="0" w:tplc="5766584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45" w:hanging="360"/>
      </w:pPr>
    </w:lvl>
    <w:lvl w:ilvl="2" w:tplc="040E001B">
      <w:start w:val="1"/>
      <w:numFmt w:val="lowerRoman"/>
      <w:lvlText w:val="%3."/>
      <w:lvlJc w:val="right"/>
      <w:pPr>
        <w:ind w:left="2565" w:hanging="180"/>
      </w:pPr>
    </w:lvl>
    <w:lvl w:ilvl="3" w:tplc="040E000F">
      <w:start w:val="1"/>
      <w:numFmt w:val="decimal"/>
      <w:lvlText w:val="%4."/>
      <w:lvlJc w:val="left"/>
      <w:pPr>
        <w:ind w:left="3285" w:hanging="360"/>
      </w:pPr>
    </w:lvl>
    <w:lvl w:ilvl="4" w:tplc="040E0019">
      <w:start w:val="1"/>
      <w:numFmt w:val="lowerLetter"/>
      <w:lvlText w:val="%5."/>
      <w:lvlJc w:val="left"/>
      <w:pPr>
        <w:ind w:left="4005" w:hanging="360"/>
      </w:pPr>
    </w:lvl>
    <w:lvl w:ilvl="5" w:tplc="040E001B">
      <w:start w:val="1"/>
      <w:numFmt w:val="lowerRoman"/>
      <w:lvlText w:val="%6."/>
      <w:lvlJc w:val="right"/>
      <w:pPr>
        <w:ind w:left="4725" w:hanging="180"/>
      </w:pPr>
    </w:lvl>
    <w:lvl w:ilvl="6" w:tplc="040E000F">
      <w:start w:val="1"/>
      <w:numFmt w:val="decimal"/>
      <w:lvlText w:val="%7."/>
      <w:lvlJc w:val="left"/>
      <w:pPr>
        <w:ind w:left="5445" w:hanging="360"/>
      </w:pPr>
    </w:lvl>
    <w:lvl w:ilvl="7" w:tplc="040E0019">
      <w:start w:val="1"/>
      <w:numFmt w:val="lowerLetter"/>
      <w:lvlText w:val="%8."/>
      <w:lvlJc w:val="left"/>
      <w:pPr>
        <w:ind w:left="6165" w:hanging="360"/>
      </w:pPr>
    </w:lvl>
    <w:lvl w:ilvl="8" w:tplc="040E001B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25252DC9"/>
    <w:multiLevelType w:val="hybridMultilevel"/>
    <w:tmpl w:val="8B12DCA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A7E3C"/>
    <w:multiLevelType w:val="hybridMultilevel"/>
    <w:tmpl w:val="A7F4EE88"/>
    <w:lvl w:ilvl="0" w:tplc="AE0A38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DC7508"/>
    <w:multiLevelType w:val="hybridMultilevel"/>
    <w:tmpl w:val="70423102"/>
    <w:lvl w:ilvl="0" w:tplc="B62E98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B6E5588"/>
    <w:multiLevelType w:val="hybridMultilevel"/>
    <w:tmpl w:val="A4B664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846FF9"/>
    <w:multiLevelType w:val="hybridMultilevel"/>
    <w:tmpl w:val="92761A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AE4C4F"/>
    <w:multiLevelType w:val="hybridMultilevel"/>
    <w:tmpl w:val="3C4EDA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1A615A"/>
    <w:multiLevelType w:val="hybridMultilevel"/>
    <w:tmpl w:val="56046D02"/>
    <w:lvl w:ilvl="0" w:tplc="181A0E5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FD7768"/>
    <w:multiLevelType w:val="hybridMultilevel"/>
    <w:tmpl w:val="5EBA90CC"/>
    <w:lvl w:ilvl="0" w:tplc="212299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36453B41"/>
    <w:multiLevelType w:val="hybridMultilevel"/>
    <w:tmpl w:val="C6A070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952B37"/>
    <w:multiLevelType w:val="hybridMultilevel"/>
    <w:tmpl w:val="F174A7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D20E57"/>
    <w:multiLevelType w:val="hybridMultilevel"/>
    <w:tmpl w:val="BE50B864"/>
    <w:lvl w:ilvl="0" w:tplc="CAA6EA44">
      <w:start w:val="1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360" w:hanging="360"/>
      </w:pPr>
    </w:lvl>
    <w:lvl w:ilvl="2" w:tplc="040E001B">
      <w:start w:val="1"/>
      <w:numFmt w:val="lowerRoman"/>
      <w:lvlText w:val="%3."/>
      <w:lvlJc w:val="right"/>
      <w:pPr>
        <w:ind w:left="4080" w:hanging="180"/>
      </w:pPr>
    </w:lvl>
    <w:lvl w:ilvl="3" w:tplc="040E000F">
      <w:start w:val="1"/>
      <w:numFmt w:val="decimal"/>
      <w:lvlText w:val="%4."/>
      <w:lvlJc w:val="left"/>
      <w:pPr>
        <w:ind w:left="4800" w:hanging="360"/>
      </w:pPr>
    </w:lvl>
    <w:lvl w:ilvl="4" w:tplc="040E0019">
      <w:start w:val="1"/>
      <w:numFmt w:val="lowerLetter"/>
      <w:lvlText w:val="%5."/>
      <w:lvlJc w:val="left"/>
      <w:pPr>
        <w:ind w:left="5520" w:hanging="360"/>
      </w:pPr>
    </w:lvl>
    <w:lvl w:ilvl="5" w:tplc="040E001B">
      <w:start w:val="1"/>
      <w:numFmt w:val="lowerRoman"/>
      <w:lvlText w:val="%6."/>
      <w:lvlJc w:val="right"/>
      <w:pPr>
        <w:ind w:left="6240" w:hanging="180"/>
      </w:pPr>
    </w:lvl>
    <w:lvl w:ilvl="6" w:tplc="040E000F">
      <w:start w:val="1"/>
      <w:numFmt w:val="decimal"/>
      <w:lvlText w:val="%7."/>
      <w:lvlJc w:val="left"/>
      <w:pPr>
        <w:ind w:left="6960" w:hanging="360"/>
      </w:pPr>
    </w:lvl>
    <w:lvl w:ilvl="7" w:tplc="040E0019">
      <w:start w:val="1"/>
      <w:numFmt w:val="lowerLetter"/>
      <w:lvlText w:val="%8."/>
      <w:lvlJc w:val="left"/>
      <w:pPr>
        <w:ind w:left="7680" w:hanging="360"/>
      </w:pPr>
    </w:lvl>
    <w:lvl w:ilvl="8" w:tplc="040E001B">
      <w:start w:val="1"/>
      <w:numFmt w:val="lowerRoman"/>
      <w:lvlText w:val="%9."/>
      <w:lvlJc w:val="right"/>
      <w:pPr>
        <w:ind w:left="8400" w:hanging="180"/>
      </w:pPr>
    </w:lvl>
  </w:abstractNum>
  <w:abstractNum w:abstractNumId="23">
    <w:nsid w:val="450D59C6"/>
    <w:multiLevelType w:val="hybridMultilevel"/>
    <w:tmpl w:val="176497D4"/>
    <w:lvl w:ilvl="0" w:tplc="CAB62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11463A"/>
    <w:multiLevelType w:val="multilevel"/>
    <w:tmpl w:val="15142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BA035E"/>
    <w:multiLevelType w:val="multilevel"/>
    <w:tmpl w:val="AF5CEA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5F3819"/>
    <w:multiLevelType w:val="hybridMultilevel"/>
    <w:tmpl w:val="B1E2C3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147EE0"/>
    <w:multiLevelType w:val="hybridMultilevel"/>
    <w:tmpl w:val="FFFCF96C"/>
    <w:lvl w:ilvl="0" w:tplc="7644A83E">
      <w:start w:val="2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45" w:hanging="360"/>
      </w:pPr>
    </w:lvl>
    <w:lvl w:ilvl="2" w:tplc="040E001B">
      <w:start w:val="1"/>
      <w:numFmt w:val="lowerRoman"/>
      <w:lvlText w:val="%3."/>
      <w:lvlJc w:val="right"/>
      <w:pPr>
        <w:ind w:left="2565" w:hanging="180"/>
      </w:pPr>
    </w:lvl>
    <w:lvl w:ilvl="3" w:tplc="040E000F">
      <w:start w:val="1"/>
      <w:numFmt w:val="decimal"/>
      <w:lvlText w:val="%4."/>
      <w:lvlJc w:val="left"/>
      <w:pPr>
        <w:ind w:left="3285" w:hanging="360"/>
      </w:pPr>
    </w:lvl>
    <w:lvl w:ilvl="4" w:tplc="040E0019">
      <w:start w:val="1"/>
      <w:numFmt w:val="lowerLetter"/>
      <w:lvlText w:val="%5."/>
      <w:lvlJc w:val="left"/>
      <w:pPr>
        <w:ind w:left="4005" w:hanging="360"/>
      </w:pPr>
    </w:lvl>
    <w:lvl w:ilvl="5" w:tplc="040E001B">
      <w:start w:val="1"/>
      <w:numFmt w:val="lowerRoman"/>
      <w:lvlText w:val="%6."/>
      <w:lvlJc w:val="right"/>
      <w:pPr>
        <w:ind w:left="4725" w:hanging="180"/>
      </w:pPr>
    </w:lvl>
    <w:lvl w:ilvl="6" w:tplc="040E000F">
      <w:start w:val="1"/>
      <w:numFmt w:val="decimal"/>
      <w:lvlText w:val="%7."/>
      <w:lvlJc w:val="left"/>
      <w:pPr>
        <w:ind w:left="5445" w:hanging="360"/>
      </w:pPr>
    </w:lvl>
    <w:lvl w:ilvl="7" w:tplc="040E0019">
      <w:start w:val="1"/>
      <w:numFmt w:val="lowerLetter"/>
      <w:lvlText w:val="%8."/>
      <w:lvlJc w:val="left"/>
      <w:pPr>
        <w:ind w:left="6165" w:hanging="360"/>
      </w:pPr>
    </w:lvl>
    <w:lvl w:ilvl="8" w:tplc="040E001B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571D3CF8"/>
    <w:multiLevelType w:val="hybridMultilevel"/>
    <w:tmpl w:val="5B2C02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A2B04"/>
    <w:multiLevelType w:val="hybridMultilevel"/>
    <w:tmpl w:val="B1D493CE"/>
    <w:lvl w:ilvl="0" w:tplc="161EBE1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060" w:hanging="360"/>
      </w:pPr>
    </w:lvl>
    <w:lvl w:ilvl="2" w:tplc="040E001B">
      <w:start w:val="1"/>
      <w:numFmt w:val="lowerRoman"/>
      <w:lvlText w:val="%3."/>
      <w:lvlJc w:val="right"/>
      <w:pPr>
        <w:ind w:left="3780" w:hanging="180"/>
      </w:pPr>
    </w:lvl>
    <w:lvl w:ilvl="3" w:tplc="040E000F">
      <w:start w:val="1"/>
      <w:numFmt w:val="decimal"/>
      <w:lvlText w:val="%4."/>
      <w:lvlJc w:val="left"/>
      <w:pPr>
        <w:ind w:left="4500" w:hanging="360"/>
      </w:pPr>
    </w:lvl>
    <w:lvl w:ilvl="4" w:tplc="040E0019">
      <w:start w:val="1"/>
      <w:numFmt w:val="lowerLetter"/>
      <w:lvlText w:val="%5."/>
      <w:lvlJc w:val="left"/>
      <w:pPr>
        <w:ind w:left="5220" w:hanging="360"/>
      </w:pPr>
    </w:lvl>
    <w:lvl w:ilvl="5" w:tplc="040E001B">
      <w:start w:val="1"/>
      <w:numFmt w:val="lowerRoman"/>
      <w:lvlText w:val="%6."/>
      <w:lvlJc w:val="right"/>
      <w:pPr>
        <w:ind w:left="5940" w:hanging="180"/>
      </w:pPr>
    </w:lvl>
    <w:lvl w:ilvl="6" w:tplc="040E000F">
      <w:start w:val="1"/>
      <w:numFmt w:val="decimal"/>
      <w:lvlText w:val="%7."/>
      <w:lvlJc w:val="left"/>
      <w:pPr>
        <w:ind w:left="6660" w:hanging="360"/>
      </w:pPr>
    </w:lvl>
    <w:lvl w:ilvl="7" w:tplc="040E0019">
      <w:start w:val="1"/>
      <w:numFmt w:val="lowerLetter"/>
      <w:lvlText w:val="%8."/>
      <w:lvlJc w:val="left"/>
      <w:pPr>
        <w:ind w:left="7380" w:hanging="360"/>
      </w:pPr>
    </w:lvl>
    <w:lvl w:ilvl="8" w:tplc="040E001B">
      <w:start w:val="1"/>
      <w:numFmt w:val="lowerRoman"/>
      <w:lvlText w:val="%9."/>
      <w:lvlJc w:val="right"/>
      <w:pPr>
        <w:ind w:left="8100" w:hanging="180"/>
      </w:pPr>
    </w:lvl>
  </w:abstractNum>
  <w:abstractNum w:abstractNumId="30">
    <w:nsid w:val="5C462FE7"/>
    <w:multiLevelType w:val="multilevel"/>
    <w:tmpl w:val="DE0AE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074313"/>
    <w:multiLevelType w:val="multilevel"/>
    <w:tmpl w:val="FB1C25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2C3702"/>
    <w:multiLevelType w:val="hybridMultilevel"/>
    <w:tmpl w:val="804ED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07CE2"/>
    <w:multiLevelType w:val="hybridMultilevel"/>
    <w:tmpl w:val="144CFE9A"/>
    <w:lvl w:ilvl="0" w:tplc="4AD43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B63C3F"/>
    <w:multiLevelType w:val="multilevel"/>
    <w:tmpl w:val="D876BF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A958E8"/>
    <w:multiLevelType w:val="hybridMultilevel"/>
    <w:tmpl w:val="08F01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8A65996"/>
    <w:multiLevelType w:val="multilevel"/>
    <w:tmpl w:val="4A4256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8519CC"/>
    <w:multiLevelType w:val="hybridMultilevel"/>
    <w:tmpl w:val="D6F280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896EB6"/>
    <w:multiLevelType w:val="hybridMultilevel"/>
    <w:tmpl w:val="26DE7240"/>
    <w:lvl w:ilvl="0" w:tplc="C2FEFC0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060" w:hanging="360"/>
      </w:pPr>
    </w:lvl>
    <w:lvl w:ilvl="2" w:tplc="040E001B">
      <w:start w:val="1"/>
      <w:numFmt w:val="lowerRoman"/>
      <w:lvlText w:val="%3."/>
      <w:lvlJc w:val="right"/>
      <w:pPr>
        <w:ind w:left="3780" w:hanging="180"/>
      </w:pPr>
    </w:lvl>
    <w:lvl w:ilvl="3" w:tplc="040E000F">
      <w:start w:val="1"/>
      <w:numFmt w:val="decimal"/>
      <w:lvlText w:val="%4."/>
      <w:lvlJc w:val="left"/>
      <w:pPr>
        <w:ind w:left="4500" w:hanging="360"/>
      </w:pPr>
    </w:lvl>
    <w:lvl w:ilvl="4" w:tplc="040E0019">
      <w:start w:val="1"/>
      <w:numFmt w:val="lowerLetter"/>
      <w:lvlText w:val="%5."/>
      <w:lvlJc w:val="left"/>
      <w:pPr>
        <w:ind w:left="5220" w:hanging="360"/>
      </w:pPr>
    </w:lvl>
    <w:lvl w:ilvl="5" w:tplc="040E001B">
      <w:start w:val="1"/>
      <w:numFmt w:val="lowerRoman"/>
      <w:lvlText w:val="%6."/>
      <w:lvlJc w:val="right"/>
      <w:pPr>
        <w:ind w:left="5940" w:hanging="180"/>
      </w:pPr>
    </w:lvl>
    <w:lvl w:ilvl="6" w:tplc="040E000F">
      <w:start w:val="1"/>
      <w:numFmt w:val="decimal"/>
      <w:lvlText w:val="%7."/>
      <w:lvlJc w:val="left"/>
      <w:pPr>
        <w:ind w:left="6660" w:hanging="360"/>
      </w:pPr>
    </w:lvl>
    <w:lvl w:ilvl="7" w:tplc="040E0019">
      <w:start w:val="1"/>
      <w:numFmt w:val="lowerLetter"/>
      <w:lvlText w:val="%8."/>
      <w:lvlJc w:val="left"/>
      <w:pPr>
        <w:ind w:left="7380" w:hanging="360"/>
      </w:pPr>
    </w:lvl>
    <w:lvl w:ilvl="8" w:tplc="040E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4"/>
  </w:num>
  <w:num w:numId="2">
    <w:abstractNumId w:val="30"/>
  </w:num>
  <w:num w:numId="3">
    <w:abstractNumId w:val="34"/>
  </w:num>
  <w:num w:numId="4">
    <w:abstractNumId w:val="36"/>
  </w:num>
  <w:num w:numId="5">
    <w:abstractNumId w:val="6"/>
  </w:num>
  <w:num w:numId="6">
    <w:abstractNumId w:val="8"/>
  </w:num>
  <w:num w:numId="7">
    <w:abstractNumId w:val="31"/>
  </w:num>
  <w:num w:numId="8">
    <w:abstractNumId w:val="25"/>
  </w:num>
  <w:num w:numId="9">
    <w:abstractNumId w:val="5"/>
  </w:num>
  <w:num w:numId="10">
    <w:abstractNumId w:val="10"/>
  </w:num>
  <w:num w:numId="11">
    <w:abstractNumId w:val="17"/>
  </w:num>
  <w:num w:numId="12">
    <w:abstractNumId w:val="35"/>
  </w:num>
  <w:num w:numId="13">
    <w:abstractNumId w:val="9"/>
  </w:num>
  <w:num w:numId="14">
    <w:abstractNumId w:val="28"/>
  </w:num>
  <w:num w:numId="15">
    <w:abstractNumId w:val="19"/>
  </w:num>
  <w:num w:numId="16">
    <w:abstractNumId w:val="14"/>
  </w:num>
  <w:num w:numId="17">
    <w:abstractNumId w:val="23"/>
  </w:num>
  <w:num w:numId="18">
    <w:abstractNumId w:val="2"/>
  </w:num>
  <w:num w:numId="19">
    <w:abstractNumId w:val="1"/>
  </w:num>
  <w:num w:numId="20">
    <w:abstractNumId w:val="37"/>
  </w:num>
  <w:num w:numId="21">
    <w:abstractNumId w:val="15"/>
  </w:num>
  <w:num w:numId="22">
    <w:abstractNumId w:val="13"/>
  </w:num>
  <w:num w:numId="23">
    <w:abstractNumId w:val="4"/>
  </w:num>
  <w:num w:numId="24">
    <w:abstractNumId w:val="12"/>
  </w:num>
  <w:num w:numId="25">
    <w:abstractNumId w:val="27"/>
  </w:num>
  <w:num w:numId="26">
    <w:abstractNumId w:val="0"/>
  </w:num>
  <w:num w:numId="27">
    <w:abstractNumId w:val="22"/>
  </w:num>
  <w:num w:numId="28">
    <w:abstractNumId w:val="29"/>
  </w:num>
  <w:num w:numId="29">
    <w:abstractNumId w:val="38"/>
  </w:num>
  <w:num w:numId="30">
    <w:abstractNumId w:val="11"/>
  </w:num>
  <w:num w:numId="31">
    <w:abstractNumId w:val="32"/>
  </w:num>
  <w:num w:numId="32">
    <w:abstractNumId w:val="21"/>
  </w:num>
  <w:num w:numId="33">
    <w:abstractNumId w:val="20"/>
  </w:num>
  <w:num w:numId="34">
    <w:abstractNumId w:val="7"/>
  </w:num>
  <w:num w:numId="35">
    <w:abstractNumId w:val="3"/>
  </w:num>
  <w:num w:numId="36">
    <w:abstractNumId w:val="33"/>
  </w:num>
  <w:num w:numId="37">
    <w:abstractNumId w:val="26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6C1"/>
    <w:rsid w:val="0001611B"/>
    <w:rsid w:val="00032CB8"/>
    <w:rsid w:val="00086482"/>
    <w:rsid w:val="00095233"/>
    <w:rsid w:val="000D09B7"/>
    <w:rsid w:val="000D615F"/>
    <w:rsid w:val="000F1C58"/>
    <w:rsid w:val="000F40DA"/>
    <w:rsid w:val="001036F1"/>
    <w:rsid w:val="001337E3"/>
    <w:rsid w:val="00170E26"/>
    <w:rsid w:val="00175122"/>
    <w:rsid w:val="00184F4B"/>
    <w:rsid w:val="001B63DE"/>
    <w:rsid w:val="001E6513"/>
    <w:rsid w:val="00207EE3"/>
    <w:rsid w:val="002271F4"/>
    <w:rsid w:val="002300D1"/>
    <w:rsid w:val="00274B7E"/>
    <w:rsid w:val="002770E7"/>
    <w:rsid w:val="002846D3"/>
    <w:rsid w:val="002926C1"/>
    <w:rsid w:val="002D6E99"/>
    <w:rsid w:val="002E0357"/>
    <w:rsid w:val="002F089E"/>
    <w:rsid w:val="002F1716"/>
    <w:rsid w:val="00305E2E"/>
    <w:rsid w:val="0031404E"/>
    <w:rsid w:val="00330873"/>
    <w:rsid w:val="00342D29"/>
    <w:rsid w:val="00344B43"/>
    <w:rsid w:val="00353CCB"/>
    <w:rsid w:val="00357EDD"/>
    <w:rsid w:val="00375BF1"/>
    <w:rsid w:val="00381D57"/>
    <w:rsid w:val="003847A5"/>
    <w:rsid w:val="0038772A"/>
    <w:rsid w:val="00387E2B"/>
    <w:rsid w:val="003D075B"/>
    <w:rsid w:val="003E20B6"/>
    <w:rsid w:val="003E7355"/>
    <w:rsid w:val="00402735"/>
    <w:rsid w:val="00404B7B"/>
    <w:rsid w:val="00411F55"/>
    <w:rsid w:val="0041316E"/>
    <w:rsid w:val="0042023F"/>
    <w:rsid w:val="00425053"/>
    <w:rsid w:val="00432D98"/>
    <w:rsid w:val="00443A1D"/>
    <w:rsid w:val="00462183"/>
    <w:rsid w:val="004642DA"/>
    <w:rsid w:val="004749DB"/>
    <w:rsid w:val="00482427"/>
    <w:rsid w:val="00482B1C"/>
    <w:rsid w:val="004953F6"/>
    <w:rsid w:val="004A11F6"/>
    <w:rsid w:val="004A430E"/>
    <w:rsid w:val="004A4A44"/>
    <w:rsid w:val="004B3C59"/>
    <w:rsid w:val="004C104A"/>
    <w:rsid w:val="004F4DA1"/>
    <w:rsid w:val="004F5139"/>
    <w:rsid w:val="0050733B"/>
    <w:rsid w:val="00510D15"/>
    <w:rsid w:val="00517AA5"/>
    <w:rsid w:val="00527C81"/>
    <w:rsid w:val="0053206A"/>
    <w:rsid w:val="00534587"/>
    <w:rsid w:val="00577585"/>
    <w:rsid w:val="00581184"/>
    <w:rsid w:val="0058734C"/>
    <w:rsid w:val="00592718"/>
    <w:rsid w:val="005946A4"/>
    <w:rsid w:val="005A298A"/>
    <w:rsid w:val="005A77AB"/>
    <w:rsid w:val="005B1472"/>
    <w:rsid w:val="005D4266"/>
    <w:rsid w:val="005E398C"/>
    <w:rsid w:val="005F248B"/>
    <w:rsid w:val="005F5648"/>
    <w:rsid w:val="00633706"/>
    <w:rsid w:val="00641265"/>
    <w:rsid w:val="00646116"/>
    <w:rsid w:val="00660889"/>
    <w:rsid w:val="00680099"/>
    <w:rsid w:val="00682858"/>
    <w:rsid w:val="006E6D2D"/>
    <w:rsid w:val="006F0280"/>
    <w:rsid w:val="006F1812"/>
    <w:rsid w:val="006F2C33"/>
    <w:rsid w:val="00705023"/>
    <w:rsid w:val="00716B5F"/>
    <w:rsid w:val="00732685"/>
    <w:rsid w:val="00740F5A"/>
    <w:rsid w:val="00764D13"/>
    <w:rsid w:val="00767A1B"/>
    <w:rsid w:val="00775F59"/>
    <w:rsid w:val="007915D5"/>
    <w:rsid w:val="007948F2"/>
    <w:rsid w:val="007A470D"/>
    <w:rsid w:val="007B6E76"/>
    <w:rsid w:val="007F35B9"/>
    <w:rsid w:val="00821272"/>
    <w:rsid w:val="00826829"/>
    <w:rsid w:val="008370F6"/>
    <w:rsid w:val="00865398"/>
    <w:rsid w:val="00891BC8"/>
    <w:rsid w:val="008B5573"/>
    <w:rsid w:val="008B59AF"/>
    <w:rsid w:val="008B6A7A"/>
    <w:rsid w:val="008D425C"/>
    <w:rsid w:val="008E4A1C"/>
    <w:rsid w:val="00910AF0"/>
    <w:rsid w:val="00953C19"/>
    <w:rsid w:val="00955E68"/>
    <w:rsid w:val="00964E39"/>
    <w:rsid w:val="00967577"/>
    <w:rsid w:val="00972FCC"/>
    <w:rsid w:val="009801CC"/>
    <w:rsid w:val="00981BC1"/>
    <w:rsid w:val="00994C83"/>
    <w:rsid w:val="009A1081"/>
    <w:rsid w:val="009E1775"/>
    <w:rsid w:val="009E178E"/>
    <w:rsid w:val="009F5499"/>
    <w:rsid w:val="00A2382C"/>
    <w:rsid w:val="00A277B2"/>
    <w:rsid w:val="00A346D4"/>
    <w:rsid w:val="00A673F7"/>
    <w:rsid w:val="00A73706"/>
    <w:rsid w:val="00A916D5"/>
    <w:rsid w:val="00AA66C6"/>
    <w:rsid w:val="00AB4AED"/>
    <w:rsid w:val="00AE2B5A"/>
    <w:rsid w:val="00AF131B"/>
    <w:rsid w:val="00B055EA"/>
    <w:rsid w:val="00B12BAC"/>
    <w:rsid w:val="00B1656A"/>
    <w:rsid w:val="00B33325"/>
    <w:rsid w:val="00B33D95"/>
    <w:rsid w:val="00B37EB9"/>
    <w:rsid w:val="00B432C6"/>
    <w:rsid w:val="00B65F6B"/>
    <w:rsid w:val="00B77958"/>
    <w:rsid w:val="00B91143"/>
    <w:rsid w:val="00B962B3"/>
    <w:rsid w:val="00BA65F6"/>
    <w:rsid w:val="00BC6347"/>
    <w:rsid w:val="00C004FC"/>
    <w:rsid w:val="00C04FE4"/>
    <w:rsid w:val="00C07FC3"/>
    <w:rsid w:val="00C30714"/>
    <w:rsid w:val="00C339EE"/>
    <w:rsid w:val="00C3751C"/>
    <w:rsid w:val="00C42B6F"/>
    <w:rsid w:val="00C450A5"/>
    <w:rsid w:val="00C46CFD"/>
    <w:rsid w:val="00C670BF"/>
    <w:rsid w:val="00C76A02"/>
    <w:rsid w:val="00C80619"/>
    <w:rsid w:val="00C836B1"/>
    <w:rsid w:val="00C876E4"/>
    <w:rsid w:val="00CA521F"/>
    <w:rsid w:val="00CD7AD4"/>
    <w:rsid w:val="00CE56E4"/>
    <w:rsid w:val="00D011F5"/>
    <w:rsid w:val="00D0271F"/>
    <w:rsid w:val="00D0525E"/>
    <w:rsid w:val="00D1033B"/>
    <w:rsid w:val="00D270E9"/>
    <w:rsid w:val="00D37034"/>
    <w:rsid w:val="00D4120C"/>
    <w:rsid w:val="00D43678"/>
    <w:rsid w:val="00D618AC"/>
    <w:rsid w:val="00D6344A"/>
    <w:rsid w:val="00D7248D"/>
    <w:rsid w:val="00D832BA"/>
    <w:rsid w:val="00D840B0"/>
    <w:rsid w:val="00DE3430"/>
    <w:rsid w:val="00E10CF7"/>
    <w:rsid w:val="00E16018"/>
    <w:rsid w:val="00E162D1"/>
    <w:rsid w:val="00E240E5"/>
    <w:rsid w:val="00E305CA"/>
    <w:rsid w:val="00E40E8B"/>
    <w:rsid w:val="00E609BD"/>
    <w:rsid w:val="00E82342"/>
    <w:rsid w:val="00E84A86"/>
    <w:rsid w:val="00E96803"/>
    <w:rsid w:val="00EA7D55"/>
    <w:rsid w:val="00ED5BF7"/>
    <w:rsid w:val="00EE0DD2"/>
    <w:rsid w:val="00F05A46"/>
    <w:rsid w:val="00F15A2F"/>
    <w:rsid w:val="00F245FC"/>
    <w:rsid w:val="00F25847"/>
    <w:rsid w:val="00F349C1"/>
    <w:rsid w:val="00F3704D"/>
    <w:rsid w:val="00FB1332"/>
    <w:rsid w:val="00FB43EE"/>
    <w:rsid w:val="00FB59DF"/>
    <w:rsid w:val="00FD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C3"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2926C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926C1"/>
    <w:rPr>
      <w:rFonts w:eastAsia="Times New Roman"/>
      <w:b/>
      <w:bCs/>
      <w:sz w:val="36"/>
      <w:szCs w:val="36"/>
      <w:lang w:eastAsia="hu-HU"/>
    </w:rPr>
  </w:style>
  <w:style w:type="paragraph" w:styleId="NormalWeb">
    <w:name w:val="Normal (Web)"/>
    <w:basedOn w:val="Normal"/>
    <w:uiPriority w:val="99"/>
    <w:semiHidden/>
    <w:rsid w:val="002926C1"/>
    <w:pPr>
      <w:spacing w:before="100" w:beforeAutospacing="1" w:after="100" w:afterAutospacing="1"/>
    </w:pPr>
    <w:rPr>
      <w:rFonts w:eastAsia="Times New Roman"/>
      <w:lang w:eastAsia="hu-HU"/>
    </w:rPr>
  </w:style>
  <w:style w:type="character" w:styleId="Strong">
    <w:name w:val="Strong"/>
    <w:basedOn w:val="DefaultParagraphFont"/>
    <w:uiPriority w:val="99"/>
    <w:qFormat/>
    <w:rsid w:val="002926C1"/>
    <w:rPr>
      <w:b/>
      <w:bCs/>
    </w:rPr>
  </w:style>
  <w:style w:type="character" w:styleId="Emphasis">
    <w:name w:val="Emphasis"/>
    <w:basedOn w:val="DefaultParagraphFont"/>
    <w:uiPriority w:val="99"/>
    <w:qFormat/>
    <w:rsid w:val="002926C1"/>
    <w:rPr>
      <w:i/>
      <w:iCs/>
    </w:rPr>
  </w:style>
  <w:style w:type="character" w:styleId="Hyperlink">
    <w:name w:val="Hyperlink"/>
    <w:basedOn w:val="DefaultParagraphFont"/>
    <w:uiPriority w:val="99"/>
    <w:rsid w:val="002926C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A430E"/>
    <w:pPr>
      <w:ind w:left="720"/>
    </w:pPr>
  </w:style>
  <w:style w:type="paragraph" w:customStyle="1" w:styleId="CharCharCharChar">
    <w:name w:val="Char Char Char Char"/>
    <w:basedOn w:val="Normal"/>
    <w:uiPriority w:val="99"/>
    <w:rsid w:val="00716B5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84A86"/>
    <w:pPr>
      <w:spacing w:after="120"/>
      <w:ind w:left="283"/>
    </w:pPr>
    <w:rPr>
      <w:rFonts w:eastAsia="Times New Roman"/>
      <w:lang w:eastAsia="hu-H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84A86"/>
    <w:rPr>
      <w:rFonts w:eastAsia="Times New Roman"/>
      <w:sz w:val="24"/>
      <w:szCs w:val="24"/>
      <w:lang w:eastAsia="hu-HU"/>
    </w:rPr>
  </w:style>
  <w:style w:type="table" w:styleId="TableGrid">
    <w:name w:val="Table Grid"/>
    <w:basedOn w:val="TableNormal"/>
    <w:uiPriority w:val="99"/>
    <w:rsid w:val="00170E26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40F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0F5A"/>
  </w:style>
  <w:style w:type="paragraph" w:styleId="Footer">
    <w:name w:val="footer"/>
    <w:basedOn w:val="Normal"/>
    <w:link w:val="FooterChar"/>
    <w:uiPriority w:val="99"/>
    <w:rsid w:val="00740F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40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0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0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0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ank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zankinfo.h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zankinfo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ankinfo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24</Pages>
  <Words>7378</Words>
  <Characters>-32766</Characters>
  <Application>Microsoft Office Outlook</Application>
  <DocSecurity>0</DocSecurity>
  <Lines>0</Lines>
  <Paragraphs>0</Paragraphs>
  <ScaleCrop>false</ScaleCrop>
  <Company>office2003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</dc:creator>
  <cp:keywords/>
  <dc:description/>
  <cp:lastModifiedBy>Végh László Istvánné</cp:lastModifiedBy>
  <cp:revision>7</cp:revision>
  <cp:lastPrinted>2014-12-04T07:17:00Z</cp:lastPrinted>
  <dcterms:created xsi:type="dcterms:W3CDTF">2014-11-28T09:53:00Z</dcterms:created>
  <dcterms:modified xsi:type="dcterms:W3CDTF">2014-12-04T07:20:00Z</dcterms:modified>
</cp:coreProperties>
</file>