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110" w:rsidRPr="009B6597" w:rsidRDefault="007F7110" w:rsidP="007F7110">
      <w:pPr>
        <w:jc w:val="right"/>
        <w:rPr>
          <w:sz w:val="24"/>
          <w:szCs w:val="24"/>
        </w:rPr>
      </w:pPr>
    </w:p>
    <w:p w:rsidR="007F7110" w:rsidRDefault="007F7110" w:rsidP="007F7110">
      <w:pPr>
        <w:suppressAutoHyphens/>
        <w:jc w:val="center"/>
        <w:rPr>
          <w:b/>
          <w:sz w:val="24"/>
          <w:szCs w:val="24"/>
        </w:rPr>
      </w:pPr>
    </w:p>
    <w:p w:rsidR="007F7110" w:rsidRDefault="007F7110" w:rsidP="007F7110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Egyes kiemelt bevételi előirányzatok egységes rovatrend szerint</w:t>
      </w:r>
    </w:p>
    <w:p w:rsidR="007F7110" w:rsidRDefault="007F7110" w:rsidP="007F7110">
      <w:pPr>
        <w:suppressAutoHyphens/>
        <w:jc w:val="center"/>
        <w:rPr>
          <w:b/>
          <w:sz w:val="24"/>
          <w:szCs w:val="24"/>
        </w:rPr>
      </w:pPr>
    </w:p>
    <w:p w:rsidR="007F7110" w:rsidRDefault="007F7110" w:rsidP="007F7110">
      <w:pPr>
        <w:suppressAutoHyphens/>
        <w:jc w:val="both"/>
      </w:pPr>
      <w:r>
        <w:rPr>
          <w:b/>
          <w:sz w:val="24"/>
          <w:szCs w:val="24"/>
        </w:rPr>
        <w:t>1. B1. Működési célú támogatások államháztartáson belülről</w:t>
      </w:r>
    </w:p>
    <w:p w:rsidR="007F7110" w:rsidRDefault="007F7110" w:rsidP="007F7110">
      <w:pPr>
        <w:suppressAutoHyphens/>
        <w:jc w:val="right"/>
        <w:rPr>
          <w:b/>
          <w:sz w:val="24"/>
          <w:szCs w:val="24"/>
        </w:rPr>
      </w:pPr>
      <w:r>
        <w:t>Adatok ezer forintban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5369"/>
        <w:gridCol w:w="1568"/>
        <w:gridCol w:w="1805"/>
      </w:tblGrid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center"/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Rovat megnevezése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Rovat száma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</w:pPr>
            <w:r>
              <w:rPr>
                <w:b/>
                <w:sz w:val="24"/>
                <w:szCs w:val="24"/>
              </w:rPr>
              <w:t xml:space="preserve">Előirányzatok </w:t>
            </w: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Helyi önkormányzatok működésének általános támogatása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B111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right"/>
            </w:pPr>
            <w:r>
              <w:rPr>
                <w:sz w:val="24"/>
                <w:szCs w:val="24"/>
              </w:rPr>
              <w:t>4.692</w:t>
            </w: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Települési önkormányzatok egyes köznevelési feladatainak támogatása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B112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Települési önkormányzatok szociális, gyermekjóléti és gyermekétkeztetési feladatainak támogatása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B113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right"/>
            </w:pPr>
            <w:r>
              <w:rPr>
                <w:sz w:val="24"/>
                <w:szCs w:val="24"/>
              </w:rPr>
              <w:t>4.380</w:t>
            </w: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Települési önkormányzatok kulturális feladatainak támogatása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B114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right"/>
            </w:pPr>
            <w:r>
              <w:rPr>
                <w:sz w:val="24"/>
                <w:szCs w:val="24"/>
              </w:rPr>
              <w:t>1.200</w:t>
            </w: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költségvetési támogatások és kiegészítő támogatások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B115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right"/>
            </w:pPr>
            <w:r>
              <w:rPr>
                <w:sz w:val="24"/>
                <w:szCs w:val="24"/>
              </w:rPr>
              <w:t>606</w:t>
            </w: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Elszámolásokból származó bevételek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B116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right"/>
            </w:pPr>
            <w:r>
              <w:rPr>
                <w:sz w:val="24"/>
                <w:szCs w:val="24"/>
              </w:rPr>
              <w:t>34</w:t>
            </w: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Önkormányzatok működési támogatásai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B11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right"/>
            </w:pPr>
            <w:r>
              <w:rPr>
                <w:b/>
                <w:sz w:val="24"/>
                <w:szCs w:val="24"/>
              </w:rPr>
              <w:t>10.912</w:t>
            </w: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Elvonások és befizetések bevételei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Működési célú </w:t>
            </w:r>
            <w:proofErr w:type="gramStart"/>
            <w:r>
              <w:rPr>
                <w:sz w:val="24"/>
                <w:szCs w:val="24"/>
              </w:rPr>
              <w:t>garancia-</w:t>
            </w:r>
            <w:proofErr w:type="gramEnd"/>
            <w:r>
              <w:rPr>
                <w:sz w:val="24"/>
                <w:szCs w:val="24"/>
              </w:rPr>
              <w:t xml:space="preserve"> és kezességvállalásból származó </w:t>
            </w:r>
            <w:proofErr w:type="spellStart"/>
            <w:r>
              <w:rPr>
                <w:sz w:val="24"/>
                <w:szCs w:val="24"/>
              </w:rPr>
              <w:t>megtérülések</w:t>
            </w:r>
            <w:proofErr w:type="spellEnd"/>
            <w:r>
              <w:rPr>
                <w:sz w:val="24"/>
                <w:szCs w:val="24"/>
              </w:rPr>
              <w:t xml:space="preserve"> államháztartáson belülről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visszatérülése államháztartáson belülről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igénybevétele államháztartáson belülről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Egyéb működési célú támogatások bevételei államháztartáson belülről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right"/>
            </w:pPr>
            <w:r>
              <w:rPr>
                <w:sz w:val="24"/>
                <w:szCs w:val="24"/>
              </w:rPr>
              <w:t>6.644</w:t>
            </w:r>
          </w:p>
        </w:tc>
      </w:tr>
      <w:tr w:rsidR="007F7110" w:rsidTr="0026042E">
        <w:trPr>
          <w:cantSplit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Működési célú támogatások államháztartáson belülről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right"/>
            </w:pPr>
            <w:r>
              <w:rPr>
                <w:b/>
                <w:sz w:val="24"/>
                <w:szCs w:val="24"/>
              </w:rPr>
              <w:t>17.556</w:t>
            </w:r>
          </w:p>
        </w:tc>
      </w:tr>
    </w:tbl>
    <w:p w:rsidR="007F7110" w:rsidRDefault="007F7110" w:rsidP="007F7110">
      <w:pPr>
        <w:suppressAutoHyphens/>
        <w:jc w:val="both"/>
        <w:rPr>
          <w:sz w:val="24"/>
          <w:szCs w:val="24"/>
        </w:rPr>
      </w:pPr>
    </w:p>
    <w:p w:rsidR="007F7110" w:rsidRDefault="007F7110" w:rsidP="007F7110">
      <w:pPr>
        <w:suppressAutoHyphens/>
        <w:jc w:val="both"/>
      </w:pPr>
      <w:r>
        <w:rPr>
          <w:b/>
          <w:sz w:val="24"/>
          <w:szCs w:val="24"/>
        </w:rPr>
        <w:t>2. B2. Felhalmozási célú támogatások államháztartáson belülről</w:t>
      </w:r>
    </w:p>
    <w:p w:rsidR="007F7110" w:rsidRDefault="007F7110" w:rsidP="007F7110">
      <w:pPr>
        <w:suppressAutoHyphens/>
        <w:jc w:val="right"/>
        <w:rPr>
          <w:b/>
          <w:sz w:val="24"/>
          <w:szCs w:val="24"/>
        </w:rPr>
      </w:pPr>
      <w:r>
        <w:t>Adatok ezer forintban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5018"/>
        <w:gridCol w:w="1675"/>
        <w:gridCol w:w="1705"/>
      </w:tblGrid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center"/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Rovat megnevezése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Rovat száma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</w:pPr>
            <w:r>
              <w:rPr>
                <w:b/>
                <w:sz w:val="24"/>
                <w:szCs w:val="24"/>
              </w:rPr>
              <w:t xml:space="preserve">Előirányzatok </w:t>
            </w: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önkormányzati támogatások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Felhalmozási célú </w:t>
            </w:r>
            <w:proofErr w:type="gramStart"/>
            <w:r>
              <w:rPr>
                <w:sz w:val="24"/>
                <w:szCs w:val="24"/>
              </w:rPr>
              <w:t>garancia-</w:t>
            </w:r>
            <w:proofErr w:type="gramEnd"/>
            <w:r>
              <w:rPr>
                <w:sz w:val="24"/>
                <w:szCs w:val="24"/>
              </w:rPr>
              <w:t xml:space="preserve"> és kezességvállalásból származó </w:t>
            </w:r>
            <w:proofErr w:type="spellStart"/>
            <w:r>
              <w:rPr>
                <w:sz w:val="24"/>
                <w:szCs w:val="24"/>
              </w:rPr>
              <w:t>megtérülések</w:t>
            </w:r>
            <w:proofErr w:type="spellEnd"/>
            <w:r>
              <w:rPr>
                <w:sz w:val="24"/>
                <w:szCs w:val="24"/>
              </w:rPr>
              <w:t xml:space="preserve"> államháztartáson belülről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visszatérítendő támogatások, kölcsönök visszatérülése államháztartáson belülről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visszatérítendő támogatások, kölcsönök igénybevétele államháztartáson belülről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Egyéb felhalmozási célú támogatások bevételei államháztartáson belülről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Felhalmozási célú támogatások államháztartáson belülről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7F7110" w:rsidRDefault="007F7110" w:rsidP="007F7110">
      <w:pPr>
        <w:suppressAutoHyphens/>
        <w:jc w:val="both"/>
        <w:rPr>
          <w:sz w:val="24"/>
          <w:szCs w:val="24"/>
        </w:rPr>
      </w:pPr>
    </w:p>
    <w:p w:rsidR="007F7110" w:rsidRDefault="007F7110" w:rsidP="007F7110">
      <w:pPr>
        <w:suppressAutoHyphens/>
        <w:jc w:val="both"/>
        <w:rPr>
          <w:sz w:val="24"/>
          <w:szCs w:val="24"/>
        </w:rPr>
      </w:pPr>
    </w:p>
    <w:p w:rsidR="007F7110" w:rsidRDefault="007F7110" w:rsidP="007F7110">
      <w:pPr>
        <w:suppressAutoHyphens/>
        <w:jc w:val="both"/>
        <w:rPr>
          <w:sz w:val="24"/>
          <w:szCs w:val="24"/>
        </w:rPr>
      </w:pPr>
      <w:bookmarkStart w:id="0" w:name="_GoBack"/>
      <w:bookmarkEnd w:id="0"/>
    </w:p>
    <w:p w:rsidR="007F7110" w:rsidRDefault="007F7110" w:rsidP="007F7110">
      <w:pPr>
        <w:suppressAutoHyphens/>
        <w:jc w:val="both"/>
      </w:pPr>
      <w:r>
        <w:rPr>
          <w:b/>
          <w:sz w:val="24"/>
          <w:szCs w:val="24"/>
        </w:rPr>
        <w:lastRenderedPageBreak/>
        <w:t>3. B3. Közhatalmi bevételek</w:t>
      </w:r>
    </w:p>
    <w:p w:rsidR="007F7110" w:rsidRDefault="007F7110" w:rsidP="007F7110">
      <w:pPr>
        <w:suppressAutoHyphens/>
        <w:jc w:val="right"/>
        <w:rPr>
          <w:b/>
          <w:sz w:val="24"/>
          <w:szCs w:val="24"/>
        </w:rPr>
      </w:pPr>
      <w:r>
        <w:t>Adatok ezer forintban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5018"/>
        <w:gridCol w:w="1675"/>
        <w:gridCol w:w="1705"/>
      </w:tblGrid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center"/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Rovat megnevezése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Rovat száma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</w:pPr>
            <w:r>
              <w:rPr>
                <w:b/>
                <w:sz w:val="24"/>
                <w:szCs w:val="24"/>
              </w:rPr>
              <w:t xml:space="preserve">Előirányzatok </w:t>
            </w: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Jövedelemadók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Szociális hozzájárulási adó és járulékok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Bérhez és foglalkoztatáshoz kapcsolódó adók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Vagyoni típusú adók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ebből a helyi adók: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építményadó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épület után fizetett idegenforgalmi adó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magánszemélyek </w:t>
            </w:r>
            <w:proofErr w:type="gramStart"/>
            <w:r>
              <w:rPr>
                <w:sz w:val="24"/>
                <w:szCs w:val="24"/>
              </w:rPr>
              <w:t>kommunális</w:t>
            </w:r>
            <w:proofErr w:type="gramEnd"/>
            <w:r>
              <w:rPr>
                <w:sz w:val="24"/>
                <w:szCs w:val="24"/>
              </w:rPr>
              <w:t xml:space="preserve"> adója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telekadó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Értékesítési és forgalmi adók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B351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right"/>
            </w:pPr>
            <w:r>
              <w:rPr>
                <w:sz w:val="24"/>
                <w:szCs w:val="24"/>
              </w:rPr>
              <w:t>13.508</w:t>
            </w: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ebből a helyi adók: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állandó jelleggel végzett iparűzési tevékenység után fizetett helyi iparűzési adó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right"/>
            </w:pPr>
            <w:r>
              <w:rPr>
                <w:sz w:val="24"/>
                <w:szCs w:val="24"/>
              </w:rPr>
              <w:t>13.508</w:t>
            </w: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ideiglenes jelleggel végzett iparűzési tevékenység után fizetett helyi iparűzési adó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Fogyasztási adók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B352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Pénzügyi monopóliumok nyereségét terhelő adók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B353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Gépjárműadók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B354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right"/>
            </w:pPr>
            <w:r>
              <w:rPr>
                <w:sz w:val="24"/>
                <w:szCs w:val="24"/>
              </w:rPr>
              <w:t>795</w:t>
            </w: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Egyéb áruhasználati és szolgáltatási adók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B355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ebből a helyi adók: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 tartózkodás után fizetett idegenforgalmi adó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Termékek és szolgáltatások adói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right"/>
            </w:pPr>
            <w:r>
              <w:rPr>
                <w:sz w:val="24"/>
                <w:szCs w:val="24"/>
              </w:rPr>
              <w:t>795</w:t>
            </w: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Egyéb közhatalmi bevételek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7F7110" w:rsidTr="0026042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0" w:rsidRDefault="007F7110" w:rsidP="0026042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Közhatalmi bevételek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0" w:rsidRDefault="007F7110" w:rsidP="0026042E">
            <w:pPr>
              <w:suppressAutoHyphens/>
              <w:jc w:val="right"/>
            </w:pPr>
            <w:r>
              <w:rPr>
                <w:sz w:val="24"/>
                <w:szCs w:val="24"/>
              </w:rPr>
              <w:t>14.361</w:t>
            </w:r>
          </w:p>
        </w:tc>
      </w:tr>
    </w:tbl>
    <w:p w:rsidR="007F7110" w:rsidRDefault="007F7110" w:rsidP="007F7110">
      <w:pPr>
        <w:suppressAutoHyphens/>
        <w:jc w:val="center"/>
        <w:rPr>
          <w:sz w:val="24"/>
          <w:szCs w:val="24"/>
        </w:rPr>
      </w:pPr>
    </w:p>
    <w:p w:rsidR="007F7110" w:rsidRDefault="007F7110" w:rsidP="007F7110">
      <w:pPr>
        <w:suppressAutoHyphens/>
        <w:rPr>
          <w:sz w:val="24"/>
          <w:szCs w:val="24"/>
        </w:rPr>
      </w:pPr>
    </w:p>
    <w:p w:rsidR="007F7110" w:rsidRDefault="007F7110" w:rsidP="007F7110">
      <w:pPr>
        <w:jc w:val="both"/>
      </w:pPr>
    </w:p>
    <w:p w:rsidR="007F7110" w:rsidRDefault="007F7110" w:rsidP="007F7110">
      <w:pPr>
        <w:jc w:val="center"/>
        <w:rPr>
          <w:b/>
          <w:sz w:val="28"/>
        </w:rPr>
      </w:pPr>
    </w:p>
    <w:p w:rsidR="00243F16" w:rsidRDefault="00243F16"/>
    <w:sectPr w:rsidR="00243F16" w:rsidSect="00DB5499">
      <w:headerReference w:type="even" r:id="rId4"/>
      <w:headerReference w:type="default" r:id="rId5"/>
      <w:footerReference w:type="even" r:id="rId6"/>
      <w:footerReference w:type="default" r:id="rId7"/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883" w:rsidRDefault="007F7110" w:rsidP="005B588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B5883" w:rsidRDefault="007F711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883" w:rsidRDefault="007F7110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883" w:rsidRDefault="007F7110" w:rsidP="005B588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B5883" w:rsidRDefault="007F7110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883" w:rsidRDefault="007F7110">
    <w:pPr>
      <w:pStyle w:val="lfej"/>
      <w:ind w:right="360"/>
    </w:pPr>
    <w:r>
      <w:t xml:space="preserve">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10"/>
    <w:rsid w:val="00243F16"/>
    <w:rsid w:val="007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91B2"/>
  <w15:chartTrackingRefBased/>
  <w15:docId w15:val="{AE173325-49C7-4FB6-83EF-2CB78264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F7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">
    <w:name w:val=" Char Char"/>
    <w:basedOn w:val="Norml"/>
    <w:rsid w:val="007F7110"/>
    <w:pPr>
      <w:spacing w:after="160" w:line="240" w:lineRule="exact"/>
    </w:pPr>
    <w:rPr>
      <w:rFonts w:ascii="Verdana" w:hAnsi="Verdana"/>
      <w:lang w:val="en-US" w:eastAsia="en-US"/>
    </w:rPr>
  </w:style>
  <w:style w:type="character" w:styleId="Oldalszm">
    <w:name w:val="page number"/>
    <w:basedOn w:val="Bekezdsalapbettpusa"/>
    <w:rsid w:val="007F7110"/>
  </w:style>
  <w:style w:type="paragraph" w:styleId="lfej">
    <w:name w:val="header"/>
    <w:basedOn w:val="Norml"/>
    <w:link w:val="lfejChar"/>
    <w:rsid w:val="007F711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F711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rsid w:val="007F711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7F711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GANNA04</dc:creator>
  <cp:keywords/>
  <dc:description/>
  <cp:lastModifiedBy>GANNA04</cp:lastModifiedBy>
  <cp:revision>1</cp:revision>
  <dcterms:created xsi:type="dcterms:W3CDTF">2017-05-30T12:57:00Z</dcterms:created>
  <dcterms:modified xsi:type="dcterms:W3CDTF">2017-05-30T12:59:00Z</dcterms:modified>
</cp:coreProperties>
</file>