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3DC" w:rsidRPr="00AE2A74" w:rsidRDefault="003323DC" w:rsidP="003323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E2A74">
        <w:rPr>
          <w:rFonts w:ascii="Times New Roman" w:eastAsia="Calibri" w:hAnsi="Times New Roman" w:cs="Times New Roman"/>
          <w:b/>
          <w:sz w:val="24"/>
          <w:szCs w:val="24"/>
        </w:rPr>
        <w:t>A helyi rendelet megalkotását a jogalkotásról szóló 2010. évi CXXX. törvény</w:t>
      </w:r>
    </w:p>
    <w:p w:rsidR="003323DC" w:rsidRPr="00AE2A74" w:rsidRDefault="003323DC" w:rsidP="003323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2A74">
        <w:rPr>
          <w:rFonts w:ascii="Times New Roman" w:eastAsia="Calibri" w:hAnsi="Times New Roman" w:cs="Times New Roman"/>
          <w:b/>
          <w:sz w:val="24"/>
          <w:szCs w:val="24"/>
        </w:rPr>
        <w:t>18. §</w:t>
      </w:r>
      <w:proofErr w:type="spellStart"/>
      <w:r w:rsidRPr="00AE2A74">
        <w:rPr>
          <w:rFonts w:ascii="Times New Roman" w:eastAsia="Calibri" w:hAnsi="Times New Roman" w:cs="Times New Roman"/>
          <w:b/>
          <w:sz w:val="24"/>
          <w:szCs w:val="24"/>
        </w:rPr>
        <w:t>-ában</w:t>
      </w:r>
      <w:proofErr w:type="spellEnd"/>
      <w:r w:rsidRPr="00AE2A74">
        <w:rPr>
          <w:rFonts w:ascii="Times New Roman" w:eastAsia="Calibri" w:hAnsi="Times New Roman" w:cs="Times New Roman"/>
          <w:b/>
          <w:sz w:val="24"/>
          <w:szCs w:val="24"/>
        </w:rPr>
        <w:t xml:space="preserve"> foglaltaknak megfelelően eljárva az alábbiak szerint indokolom</w:t>
      </w:r>
    </w:p>
    <w:p w:rsidR="003323DC" w:rsidRPr="00AE2A74" w:rsidRDefault="003323DC" w:rsidP="003323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323DC" w:rsidRPr="00AE2A74" w:rsidRDefault="003323DC" w:rsidP="003323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2A74">
        <w:rPr>
          <w:rFonts w:ascii="Times New Roman" w:hAnsi="Times New Roman" w:cs="Times New Roman"/>
          <w:b/>
          <w:sz w:val="32"/>
          <w:szCs w:val="32"/>
        </w:rPr>
        <w:t>Általános indokolás</w:t>
      </w:r>
    </w:p>
    <w:p w:rsidR="003323DC" w:rsidRDefault="003323DC" w:rsidP="003323DC">
      <w:pPr>
        <w:spacing w:after="12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x-none"/>
        </w:rPr>
      </w:pPr>
    </w:p>
    <w:p w:rsidR="003323DC" w:rsidRPr="003323DC" w:rsidRDefault="003323DC" w:rsidP="003323DC">
      <w:pPr>
        <w:spacing w:after="120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</w:pPr>
      <w:r w:rsidRPr="003323D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A kitüntetések adományozásáról rendelkező rendeletünk a megalkotása óta egy alkalommal, 2006-ban került módosításra. </w:t>
      </w:r>
    </w:p>
    <w:p w:rsidR="003323DC" w:rsidRDefault="003323DC" w:rsidP="003323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2A74">
        <w:rPr>
          <w:rFonts w:ascii="Times New Roman" w:hAnsi="Times New Roman" w:cs="Times New Roman"/>
          <w:b/>
          <w:sz w:val="32"/>
          <w:szCs w:val="32"/>
        </w:rPr>
        <w:t>Részletes indokolás</w:t>
      </w:r>
    </w:p>
    <w:p w:rsidR="003323DC" w:rsidRDefault="003323DC" w:rsidP="003323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323DC" w:rsidRDefault="003323DC" w:rsidP="003323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23DC">
        <w:rPr>
          <w:rFonts w:ascii="Times New Roman" w:hAnsi="Times New Roman" w:cs="Times New Roman"/>
          <w:b/>
          <w:sz w:val="24"/>
          <w:szCs w:val="24"/>
        </w:rPr>
        <w:t>1.§</w:t>
      </w:r>
      <w:proofErr w:type="spellStart"/>
      <w:r w:rsidRPr="003323DC">
        <w:rPr>
          <w:rFonts w:ascii="Times New Roman" w:hAnsi="Times New Roman" w:cs="Times New Roman"/>
          <w:b/>
          <w:sz w:val="24"/>
          <w:szCs w:val="24"/>
        </w:rPr>
        <w:t>-ához</w:t>
      </w:r>
      <w:proofErr w:type="spellEnd"/>
      <w:r w:rsidRPr="003323DC">
        <w:rPr>
          <w:rFonts w:ascii="Times New Roman" w:hAnsi="Times New Roman" w:cs="Times New Roman"/>
          <w:b/>
          <w:sz w:val="24"/>
          <w:szCs w:val="24"/>
        </w:rPr>
        <w:t>:</w:t>
      </w:r>
      <w:r w:rsidRPr="003323D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 </w:t>
      </w:r>
      <w:r w:rsidRPr="003323D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Az elmúlt évek tapasztalatai alapján javaslatot tettünk annak módosítására, hogy a díszpolgárok (legyen az nő vagy férfi) egységesen aranygyűrűket kapjanak.</w:t>
      </w:r>
    </w:p>
    <w:p w:rsidR="003323DC" w:rsidRDefault="003323DC" w:rsidP="003323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23DC" w:rsidRDefault="003323DC" w:rsidP="003323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§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-ához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323DC">
        <w:rPr>
          <w:rFonts w:ascii="Times New Roman" w:hAnsi="Times New Roman" w:cs="Times New Roman"/>
          <w:sz w:val="24"/>
          <w:szCs w:val="24"/>
        </w:rPr>
        <w:t>A „CSOPAK KÖZSÉG BOROSGAZDÁJÁ” kitüntetés adományozásakor javasolt, hogy az emléktárgy a bortermeléshez köthető tárgy legyen.</w:t>
      </w:r>
    </w:p>
    <w:p w:rsidR="003323DC" w:rsidRDefault="003323DC" w:rsidP="003323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23DC" w:rsidRPr="003323DC" w:rsidRDefault="003323DC" w:rsidP="003323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§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-ához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323DC">
        <w:rPr>
          <w:rFonts w:ascii="Times New Roman" w:hAnsi="Times New Roman" w:cs="Times New Roman"/>
          <w:sz w:val="24"/>
          <w:szCs w:val="24"/>
        </w:rPr>
        <w:t>Módosító rendelet hatálybalépéséről rendelkezik</w:t>
      </w:r>
    </w:p>
    <w:p w:rsidR="003323DC" w:rsidRDefault="003323DC" w:rsidP="003323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323DC" w:rsidRPr="003323DC" w:rsidRDefault="003323DC" w:rsidP="003323DC">
      <w:pPr>
        <w:spacing w:after="0" w:line="240" w:lineRule="auto"/>
        <w:ind w:left="566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</w:p>
    <w:p w:rsidR="003323DC" w:rsidRPr="003323DC" w:rsidRDefault="003323DC" w:rsidP="003323DC">
      <w:pPr>
        <w:spacing w:after="0" w:line="240" w:lineRule="auto"/>
        <w:ind w:left="566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2E03" w:rsidRPr="003323DC" w:rsidRDefault="003323DC" w:rsidP="003323DC">
      <w:pPr>
        <w:ind w:left="5664"/>
        <w:jc w:val="center"/>
        <w:rPr>
          <w:rFonts w:ascii="Times New Roman" w:hAnsi="Times New Roman" w:cs="Times New Roman"/>
          <w:sz w:val="24"/>
          <w:szCs w:val="24"/>
        </w:rPr>
      </w:pPr>
      <w:r w:rsidRPr="003323DC">
        <w:rPr>
          <w:rFonts w:ascii="Times New Roman" w:hAnsi="Times New Roman" w:cs="Times New Roman"/>
          <w:sz w:val="24"/>
          <w:szCs w:val="24"/>
        </w:rPr>
        <w:t xml:space="preserve">Dr. Szántód Anita </w:t>
      </w:r>
      <w:proofErr w:type="spellStart"/>
      <w:r w:rsidRPr="003323DC">
        <w:rPr>
          <w:rFonts w:ascii="Times New Roman" w:hAnsi="Times New Roman" w:cs="Times New Roman"/>
          <w:sz w:val="24"/>
          <w:szCs w:val="24"/>
        </w:rPr>
        <w:t>sk</w:t>
      </w:r>
      <w:proofErr w:type="spellEnd"/>
    </w:p>
    <w:p w:rsidR="003323DC" w:rsidRPr="003323DC" w:rsidRDefault="003323DC" w:rsidP="003323DC">
      <w:pPr>
        <w:ind w:left="5664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323DC">
        <w:rPr>
          <w:rFonts w:ascii="Times New Roman" w:hAnsi="Times New Roman" w:cs="Times New Roman"/>
          <w:sz w:val="24"/>
          <w:szCs w:val="24"/>
        </w:rPr>
        <w:t>jegyző</w:t>
      </w:r>
      <w:bookmarkEnd w:id="0"/>
      <w:proofErr w:type="gramEnd"/>
    </w:p>
    <w:sectPr w:rsidR="003323DC" w:rsidRPr="00332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3DC"/>
    <w:rsid w:val="003323DC"/>
    <w:rsid w:val="00EE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323D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323D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89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2020-07-21T12:39:00Z</dcterms:created>
  <dcterms:modified xsi:type="dcterms:W3CDTF">2020-07-21T12:44:00Z</dcterms:modified>
</cp:coreProperties>
</file>