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3143D8" w14:textId="77777777" w:rsidR="00C64CAF" w:rsidRDefault="00C64CAF" w:rsidP="00C64CAF">
      <w:pPr>
        <w:pStyle w:val="Listaszerbekezds"/>
        <w:numPr>
          <w:ilvl w:val="0"/>
          <w:numId w:val="1"/>
        </w:numPr>
        <w:tabs>
          <w:tab w:val="left" w:pos="5865"/>
        </w:tabs>
        <w:spacing w:line="312" w:lineRule="auto"/>
        <w:ind w:left="0"/>
        <w:jc w:val="right"/>
        <w:rPr>
          <w:rFonts w:ascii="Arial" w:hAnsi="Arial" w:cs="Arial"/>
        </w:rPr>
      </w:pPr>
      <w:r>
        <w:rPr>
          <w:rFonts w:ascii="Arial" w:hAnsi="Arial" w:cs="Arial"/>
        </w:rPr>
        <w:t>melléklet</w:t>
      </w:r>
    </w:p>
    <w:p w14:paraId="1804AC15" w14:textId="6A3A7F4F" w:rsidR="00C64CAF" w:rsidRDefault="00C64CAF" w:rsidP="00C64CAF">
      <w:pPr>
        <w:pStyle w:val="Listaszerbekezds"/>
        <w:tabs>
          <w:tab w:val="left" w:pos="5865"/>
        </w:tabs>
        <w:spacing w:line="312" w:lineRule="auto"/>
        <w:ind w:left="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2</w:t>
      </w:r>
      <w:bookmarkStart w:id="0" w:name="_GoBack"/>
      <w:bookmarkEnd w:id="0"/>
      <w:r>
        <w:rPr>
          <w:rFonts w:ascii="Arial" w:hAnsi="Arial" w:cs="Arial"/>
        </w:rPr>
        <w:t>/2020.(I.29.) önkormányzati rendelethez</w:t>
      </w:r>
    </w:p>
    <w:p w14:paraId="064A69B7" w14:textId="77777777" w:rsidR="00C64CAF" w:rsidRDefault="00C64CAF" w:rsidP="00C64CAF">
      <w:pPr>
        <w:pStyle w:val="Listaszerbekezds"/>
        <w:tabs>
          <w:tab w:val="left" w:pos="5865"/>
        </w:tabs>
        <w:spacing w:line="312" w:lineRule="auto"/>
        <w:ind w:left="0"/>
        <w:jc w:val="right"/>
        <w:rPr>
          <w:rFonts w:ascii="Arial" w:hAnsi="Arial" w:cs="Arial"/>
        </w:rPr>
      </w:pPr>
      <w:r>
        <w:rPr>
          <w:rFonts w:ascii="Arial" w:hAnsi="Arial" w:cs="Arial"/>
        </w:rPr>
        <w:t>„1. melléklet</w:t>
      </w:r>
    </w:p>
    <w:p w14:paraId="6FC63AEA" w14:textId="77777777" w:rsidR="00C64CAF" w:rsidRDefault="00C64CAF" w:rsidP="00C64CAF">
      <w:pPr>
        <w:pStyle w:val="Listaszerbekezds"/>
        <w:tabs>
          <w:tab w:val="left" w:pos="5865"/>
        </w:tabs>
        <w:spacing w:line="312" w:lineRule="auto"/>
        <w:ind w:left="0"/>
        <w:jc w:val="right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a </w:t>
      </w:r>
      <w:r>
        <w:rPr>
          <w:rFonts w:ascii="Arial" w:eastAsiaTheme="minorHAnsi" w:hAnsi="Arial" w:cs="Arial"/>
          <w:bCs/>
          <w:lang w:eastAsia="en-US"/>
        </w:rPr>
        <w:t>7/2013. (IV.30.) önkormányzati rendelethez</w:t>
      </w:r>
    </w:p>
    <w:p w14:paraId="22CF0E02" w14:textId="77777777" w:rsidR="00C64CAF" w:rsidRDefault="00C64CAF" w:rsidP="00C64CAF">
      <w:pPr>
        <w:tabs>
          <w:tab w:val="left" w:pos="5865"/>
        </w:tabs>
        <w:spacing w:line="312" w:lineRule="auto"/>
        <w:jc w:val="both"/>
        <w:rPr>
          <w:rFonts w:ascii="Arial" w:hAnsi="Arial" w:cs="Arial"/>
        </w:rPr>
      </w:pPr>
    </w:p>
    <w:p w14:paraId="7C5924E3" w14:textId="77777777" w:rsidR="00C64CAF" w:rsidRDefault="00C64CAF" w:rsidP="00C64CAF">
      <w:pPr>
        <w:spacing w:line="312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Vilonya Község Önkormányzata alaptevékenységének érvényes kormányzati      </w:t>
      </w:r>
    </w:p>
    <w:p w14:paraId="02E90138" w14:textId="77777777" w:rsidR="00C64CAF" w:rsidRDefault="00C64CAF" w:rsidP="00C64CAF">
      <w:pPr>
        <w:spacing w:line="312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funkciói</w:t>
      </w:r>
    </w:p>
    <w:p w14:paraId="3FE0726C" w14:textId="77777777" w:rsidR="00C64CAF" w:rsidRDefault="00C64CAF" w:rsidP="00C64CAF">
      <w:pPr>
        <w:spacing w:line="312" w:lineRule="auto"/>
        <w:jc w:val="both"/>
        <w:rPr>
          <w:rFonts w:ascii="Arial" w:hAnsi="Arial" w:cs="Arial"/>
          <w:b/>
          <w:bCs/>
        </w:rPr>
      </w:pPr>
    </w:p>
    <w:p w14:paraId="2092721B" w14:textId="77777777" w:rsidR="00C64CAF" w:rsidRDefault="00C64CAF" w:rsidP="00C64CAF">
      <w:pPr>
        <w:autoSpaceDE w:val="0"/>
        <w:autoSpaceDN w:val="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011130   Önkormányzatok és önkormányzati hivatalok jogalkotó és általános    </w:t>
      </w:r>
    </w:p>
    <w:p w14:paraId="2D302A43" w14:textId="77777777" w:rsidR="00C64CAF" w:rsidRDefault="00C64CAF" w:rsidP="00C64CAF">
      <w:pPr>
        <w:autoSpaceDE w:val="0"/>
        <w:autoSpaceDN w:val="0"/>
        <w:rPr>
          <w:rFonts w:ascii="Arial" w:hAnsi="Arial" w:cs="Arial"/>
          <w:iCs/>
          <w:color w:val="C00000"/>
        </w:rPr>
      </w:pPr>
      <w:r>
        <w:rPr>
          <w:rFonts w:ascii="Arial" w:hAnsi="Arial" w:cs="Arial"/>
          <w:iCs/>
        </w:rPr>
        <w:t xml:space="preserve">               igazgatási</w:t>
      </w:r>
      <w:r>
        <w:rPr>
          <w:rFonts w:ascii="Arial" w:hAnsi="Arial" w:cs="Arial"/>
          <w:iCs/>
          <w:color w:val="C00000"/>
        </w:rPr>
        <w:t xml:space="preserve"> </w:t>
      </w:r>
      <w:r>
        <w:rPr>
          <w:rFonts w:ascii="Arial" w:hAnsi="Arial" w:cs="Arial"/>
          <w:iCs/>
        </w:rPr>
        <w:t xml:space="preserve">tevékenysége </w:t>
      </w:r>
    </w:p>
    <w:p w14:paraId="2BD20583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011220   Adó-, vám- és jövedéki igazgatás</w:t>
      </w:r>
    </w:p>
    <w:p w14:paraId="332A3CC5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013320   Köztemető-fenntartás és </w:t>
      </w: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</w:rPr>
        <w:t>működtetés</w:t>
      </w:r>
    </w:p>
    <w:p w14:paraId="766A24A9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013350   Az önkormányzati vagyonnal való gazdálkodással kapcsolatos feladatok</w:t>
      </w:r>
    </w:p>
    <w:p w14:paraId="610D5217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016010   Országgyűlési, önkormányzati és európai parlamenti </w:t>
      </w:r>
    </w:p>
    <w:p w14:paraId="57132F5F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képviselőválasztásokhoz kapcsolódó tevékenységek</w:t>
      </w:r>
    </w:p>
    <w:p w14:paraId="160D2263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016020   Országos és helyi népszavazással kapcsolatos tevékenységek</w:t>
      </w:r>
    </w:p>
    <w:p w14:paraId="10ECDF66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016080   Kiemelt állami és önkormányzati rendezvények</w:t>
      </w:r>
    </w:p>
    <w:p w14:paraId="6A42FEB4" w14:textId="77777777" w:rsidR="00C64CAF" w:rsidRPr="00C64CAF" w:rsidRDefault="00C64CAF" w:rsidP="00C64CAF">
      <w:pPr>
        <w:autoSpaceDE w:val="0"/>
        <w:autoSpaceDN w:val="0"/>
        <w:rPr>
          <w:rFonts w:ascii="Arial" w:hAnsi="Arial" w:cs="Arial"/>
        </w:rPr>
      </w:pPr>
      <w:r w:rsidRPr="00C64CAF">
        <w:rPr>
          <w:rFonts w:ascii="Arial" w:hAnsi="Arial" w:cs="Arial"/>
        </w:rPr>
        <w:t>041232   Start-munka program – Téli közfoglalkoztatás</w:t>
      </w:r>
    </w:p>
    <w:p w14:paraId="27323781" w14:textId="77777777" w:rsidR="00C64CAF" w:rsidRPr="00C64CAF" w:rsidRDefault="00C64CAF" w:rsidP="00C64CAF">
      <w:pPr>
        <w:autoSpaceDE w:val="0"/>
        <w:autoSpaceDN w:val="0"/>
        <w:rPr>
          <w:rFonts w:ascii="Arial" w:hAnsi="Arial" w:cs="Arial"/>
        </w:rPr>
      </w:pPr>
      <w:r w:rsidRPr="00C64CAF">
        <w:rPr>
          <w:rFonts w:ascii="Arial" w:hAnsi="Arial" w:cs="Arial"/>
        </w:rPr>
        <w:t>041233   Hosszabb időtartamú közfoglalkoztatás</w:t>
      </w:r>
    </w:p>
    <w:p w14:paraId="4C8809DB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045120   Út, autópálya építése</w:t>
      </w:r>
    </w:p>
    <w:p w14:paraId="19EF0707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045160   Közutak, hidak, alagutak üzemeltetése, fenntartása</w:t>
      </w:r>
    </w:p>
    <w:p w14:paraId="01ED63AD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047410   Ár- és belvízvédelemmel összefüggő tevékenységek</w:t>
      </w:r>
    </w:p>
    <w:p w14:paraId="0B1585F2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051030   Nem veszélyes (települési) hulladék vegyes (ömlesztett) begyűjtése, </w:t>
      </w:r>
    </w:p>
    <w:p w14:paraId="53C03AD4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szállítása, átrakása</w:t>
      </w:r>
    </w:p>
    <w:p w14:paraId="109DC468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052020   Szennyvíz gyűjtése, tisztítása, elhelyezése</w:t>
      </w:r>
    </w:p>
    <w:p w14:paraId="0F847578" w14:textId="77777777" w:rsidR="00C64CAF" w:rsidRDefault="00C64CAF" w:rsidP="00C64CAF">
      <w:pPr>
        <w:autoSpaceDE w:val="0"/>
        <w:autoSpaceDN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052080   Szennyvízcsatorna építése, fenntartása, üzemeltetése</w:t>
      </w:r>
    </w:p>
    <w:p w14:paraId="679B2C19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061020   Lakóépület építése </w:t>
      </w:r>
    </w:p>
    <w:p w14:paraId="46F79B11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062020   Településfejlesztési projektek és támogatásuk</w:t>
      </w:r>
    </w:p>
    <w:p w14:paraId="2404A8CE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063020   Víztermelés, -kezelés, -ellátás</w:t>
      </w:r>
    </w:p>
    <w:p w14:paraId="61CCA134" w14:textId="77777777" w:rsidR="00C64CAF" w:rsidRDefault="00C64CAF" w:rsidP="00C64CAF">
      <w:pPr>
        <w:autoSpaceDE w:val="0"/>
        <w:autoSpaceDN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063080   Vízellátással kapcsolatos közmű építése, fenntartása, üzemeltetése</w:t>
      </w:r>
    </w:p>
    <w:p w14:paraId="025134D7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064010   Közvilágítás</w:t>
      </w:r>
    </w:p>
    <w:p w14:paraId="0064D3A2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066010   Zöldterület kezelés</w:t>
      </w:r>
    </w:p>
    <w:p w14:paraId="371791D2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066020   Város-, községgazdálkodási egyéb szolgáltatások</w:t>
      </w:r>
    </w:p>
    <w:p w14:paraId="1E41F6F5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072111   Háziorvosi alapellátás</w:t>
      </w:r>
    </w:p>
    <w:p w14:paraId="63ABDE22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072311   Fogorvosi alapellátás</w:t>
      </w:r>
    </w:p>
    <w:p w14:paraId="5375A2FB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074031   Család és nővédelmi egészségügyi gondozás</w:t>
      </w:r>
    </w:p>
    <w:p w14:paraId="62FA4ED9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074032   Ifjúság-egészségügyi gondozás</w:t>
      </w:r>
    </w:p>
    <w:p w14:paraId="37AFC89A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081041   Versenysport- és utánpótlás-nevelési tevékenység és támogatása</w:t>
      </w:r>
    </w:p>
    <w:p w14:paraId="6DAF99C1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081045   Szabadidősport</w:t>
      </w:r>
      <w:proofErr w:type="gramStart"/>
      <w:r>
        <w:rPr>
          <w:rFonts w:ascii="Arial" w:hAnsi="Arial" w:cs="Arial"/>
        </w:rPr>
        <w:t>-(</w:t>
      </w:r>
      <w:proofErr w:type="gramEnd"/>
      <w:r>
        <w:rPr>
          <w:rFonts w:ascii="Arial" w:hAnsi="Arial" w:cs="Arial"/>
        </w:rPr>
        <w:t>rekreációs sport) tevékenység és támogatása</w:t>
      </w:r>
    </w:p>
    <w:p w14:paraId="04AA6AD7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082010   Kultúra igazgatása</w:t>
      </w:r>
    </w:p>
    <w:p w14:paraId="18D178F9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082042   Könyvtári állomány gyarapítása, nyilvántartása</w:t>
      </w:r>
    </w:p>
    <w:p w14:paraId="371AAB25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082044   Könyvtári szolgáltatások</w:t>
      </w:r>
    </w:p>
    <w:p w14:paraId="1524773F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082092   Közművelődés -hagyományos közösségi kulturális értékek gondozása</w:t>
      </w:r>
    </w:p>
    <w:p w14:paraId="32FF6655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091140   Óvodai nevelés, ellátás működtetési feladatai</w:t>
      </w:r>
    </w:p>
    <w:p w14:paraId="0B05986F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091220   Köznevelési intézmény 1-4. évfolyamán tanulók nevelésével, oktatásával       </w:t>
      </w:r>
    </w:p>
    <w:p w14:paraId="70B58DB9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összefüggő működtetési feladatok </w:t>
      </w:r>
    </w:p>
    <w:p w14:paraId="000AE347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096015   Gyermekétkeztetés köznevelési intézményben</w:t>
      </w:r>
    </w:p>
    <w:p w14:paraId="3CBDD204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104037   Intézményen kívüli gyermekétkeztetés</w:t>
      </w:r>
    </w:p>
    <w:p w14:paraId="592EB846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104042   Család- és gyermekjóléti szolgáltatások</w:t>
      </w:r>
    </w:p>
    <w:p w14:paraId="70602E38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105020   Foglalkoztatást elősegítő képzések és egyéb támogatások</w:t>
      </w:r>
    </w:p>
    <w:p w14:paraId="34D9FD8D" w14:textId="77777777" w:rsidR="00C64CAF" w:rsidRP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107051   </w:t>
      </w:r>
      <w:r w:rsidRPr="00C64CAF">
        <w:rPr>
          <w:rFonts w:ascii="Arial" w:hAnsi="Arial" w:cs="Arial"/>
        </w:rPr>
        <w:t>Szociális étkeztetés szociális konyhán</w:t>
      </w:r>
    </w:p>
    <w:p w14:paraId="29E0D095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107052   Házi segítségnyújtás”</w:t>
      </w:r>
    </w:p>
    <w:p w14:paraId="30AEAD1C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3833E1DD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396CBB32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1B5633D3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550EE424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375325A6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0BD832B7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001E4F0E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25CB84E2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0BB59FCF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51C0718F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5ED15EFA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21358978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1DE7829C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558A4F1F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360A37CC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410B574A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6B2084FA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599A5584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10CF9BF9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079F4BF8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05321887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6DE3A5B1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51586F69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48B6EF94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2D11D1D7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1FABED1D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21B43A5E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1A2FF0E8" w14:textId="77777777" w:rsidR="00C64CAF" w:rsidRDefault="00C64CAF" w:rsidP="00C64CAF">
      <w:pPr>
        <w:autoSpaceDE w:val="0"/>
        <w:autoSpaceDN w:val="0"/>
        <w:rPr>
          <w:rFonts w:ascii="Arial" w:hAnsi="Arial" w:cs="Arial"/>
        </w:rPr>
      </w:pPr>
    </w:p>
    <w:p w14:paraId="54422834" w14:textId="77777777" w:rsidR="004800C3" w:rsidRDefault="004800C3"/>
    <w:sectPr w:rsidR="00480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4D6288"/>
    <w:multiLevelType w:val="hybridMultilevel"/>
    <w:tmpl w:val="A02C238E"/>
    <w:lvl w:ilvl="0" w:tplc="E24C0DDA">
      <w:start w:val="1"/>
      <w:numFmt w:val="decimal"/>
      <w:lvlText w:val="%1."/>
      <w:lvlJc w:val="left"/>
      <w:pPr>
        <w:ind w:left="8025" w:hanging="360"/>
      </w:pPr>
    </w:lvl>
    <w:lvl w:ilvl="1" w:tplc="040E0019">
      <w:start w:val="1"/>
      <w:numFmt w:val="lowerLetter"/>
      <w:lvlText w:val="%2."/>
      <w:lvlJc w:val="left"/>
      <w:pPr>
        <w:ind w:left="8745" w:hanging="360"/>
      </w:pPr>
    </w:lvl>
    <w:lvl w:ilvl="2" w:tplc="040E001B">
      <w:start w:val="1"/>
      <w:numFmt w:val="lowerRoman"/>
      <w:lvlText w:val="%3."/>
      <w:lvlJc w:val="right"/>
      <w:pPr>
        <w:ind w:left="9465" w:hanging="180"/>
      </w:pPr>
    </w:lvl>
    <w:lvl w:ilvl="3" w:tplc="040E000F">
      <w:start w:val="1"/>
      <w:numFmt w:val="decimal"/>
      <w:lvlText w:val="%4."/>
      <w:lvlJc w:val="left"/>
      <w:pPr>
        <w:ind w:left="10185" w:hanging="360"/>
      </w:pPr>
    </w:lvl>
    <w:lvl w:ilvl="4" w:tplc="040E0019">
      <w:start w:val="1"/>
      <w:numFmt w:val="lowerLetter"/>
      <w:lvlText w:val="%5."/>
      <w:lvlJc w:val="left"/>
      <w:pPr>
        <w:ind w:left="10905" w:hanging="360"/>
      </w:pPr>
    </w:lvl>
    <w:lvl w:ilvl="5" w:tplc="040E001B">
      <w:start w:val="1"/>
      <w:numFmt w:val="lowerRoman"/>
      <w:lvlText w:val="%6."/>
      <w:lvlJc w:val="right"/>
      <w:pPr>
        <w:ind w:left="11625" w:hanging="180"/>
      </w:pPr>
    </w:lvl>
    <w:lvl w:ilvl="6" w:tplc="040E000F">
      <w:start w:val="1"/>
      <w:numFmt w:val="decimal"/>
      <w:lvlText w:val="%7."/>
      <w:lvlJc w:val="left"/>
      <w:pPr>
        <w:ind w:left="12345" w:hanging="360"/>
      </w:pPr>
    </w:lvl>
    <w:lvl w:ilvl="7" w:tplc="040E0019">
      <w:start w:val="1"/>
      <w:numFmt w:val="lowerLetter"/>
      <w:lvlText w:val="%8."/>
      <w:lvlJc w:val="left"/>
      <w:pPr>
        <w:ind w:left="13065" w:hanging="360"/>
      </w:pPr>
    </w:lvl>
    <w:lvl w:ilvl="8" w:tplc="040E001B">
      <w:start w:val="1"/>
      <w:numFmt w:val="lowerRoman"/>
      <w:lvlText w:val="%9."/>
      <w:lvlJc w:val="right"/>
      <w:pPr>
        <w:ind w:left="1378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D5BF7"/>
    <w:rsid w:val="000D5BF7"/>
    <w:rsid w:val="004800C3"/>
    <w:rsid w:val="00C6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9B612"/>
  <w15:chartTrackingRefBased/>
  <w15:docId w15:val="{A26F5FD6-BFC1-472B-8483-B0E0D19DA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64CAF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64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93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Aljegyző</dc:creator>
  <cp:keywords/>
  <dc:description/>
  <cp:lastModifiedBy>Aljegyző</cp:lastModifiedBy>
  <cp:revision>3</cp:revision>
  <dcterms:created xsi:type="dcterms:W3CDTF">2020-02-03T07:40:00Z</dcterms:created>
  <dcterms:modified xsi:type="dcterms:W3CDTF">2020-02-03T07:41:00Z</dcterms:modified>
</cp:coreProperties>
</file>