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C6C" w:rsidRPr="00CF2A8B" w:rsidRDefault="00EA4C6C" w:rsidP="00EA4C6C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 függelék a 9/2014. (XI.21.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) önkormányzati rendelethez</w:t>
      </w:r>
    </w:p>
    <w:p w:rsidR="00EA4C6C" w:rsidRPr="00CF2A8B" w:rsidRDefault="00EA4C6C" w:rsidP="00EA4C6C">
      <w:pPr>
        <w:keepNext/>
        <w:spacing w:after="0" w:line="240" w:lineRule="auto"/>
        <w:ind w:left="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A4C6C" w:rsidRPr="00CF2A8B" w:rsidRDefault="00EA4C6C" w:rsidP="00EA4C6C">
      <w:pPr>
        <w:keepNext/>
        <w:spacing w:after="12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gramStart"/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Taliándörögd  község</w:t>
      </w:r>
      <w:proofErr w:type="gramEnd"/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Önkormányzatának </w:t>
      </w:r>
    </w:p>
    <w:p w:rsidR="00EA4C6C" w:rsidRPr="00CF2A8B" w:rsidRDefault="00EA4C6C" w:rsidP="00EA4C6C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gramStart"/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hatályos</w:t>
      </w:r>
      <w:proofErr w:type="gramEnd"/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rendeletei</w:t>
      </w:r>
    </w:p>
    <w:p w:rsidR="00EA4C6C" w:rsidRPr="00CF2A8B" w:rsidRDefault="00EA4C6C" w:rsidP="00EA4C6C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A4C6C" w:rsidRPr="00CF2A8B" w:rsidRDefault="00EA4C6C" w:rsidP="00EA4C6C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A4C6C" w:rsidRPr="00CF2A8B" w:rsidRDefault="00EA4C6C" w:rsidP="00EA4C6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Cs w:val="24"/>
          <w:lang w:eastAsia="hu-HU"/>
        </w:rPr>
        <w:t>Rendelet</w:t>
      </w:r>
      <w:r w:rsidRPr="00CF2A8B">
        <w:rPr>
          <w:rFonts w:ascii="Times New Roman" w:eastAsia="Times New Roman" w:hAnsi="Times New Roman" w:cs="Times New Roman"/>
          <w:b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b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b/>
          <w:szCs w:val="24"/>
          <w:lang w:eastAsia="hu-HU"/>
        </w:rPr>
        <w:tab/>
        <w:t>Megnevezése</w:t>
      </w:r>
    </w:p>
    <w:p w:rsidR="00EA4C6C" w:rsidRDefault="00EA4C6C" w:rsidP="00EA4C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proofErr w:type="gramStart"/>
      <w:r w:rsidRPr="00CF2A8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száma</w:t>
      </w:r>
      <w:proofErr w:type="gramEnd"/>
    </w:p>
    <w:p w:rsidR="00EA4C6C" w:rsidRDefault="00EA4C6C" w:rsidP="00EA4C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EA4C6C" w:rsidRPr="00240C90" w:rsidRDefault="00EA4C6C" w:rsidP="00EA4C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0C90">
        <w:rPr>
          <w:rFonts w:ascii="Times New Roman" w:hAnsi="Times New Roman" w:cs="Times New Roman"/>
          <w:b/>
          <w:sz w:val="24"/>
          <w:szCs w:val="24"/>
        </w:rPr>
        <w:t>8</w:t>
      </w:r>
      <w:r w:rsidRPr="00240C90">
        <w:rPr>
          <w:rFonts w:ascii="Times New Roman" w:hAnsi="Times New Roman" w:cs="Times New Roman"/>
          <w:sz w:val="24"/>
          <w:szCs w:val="24"/>
        </w:rPr>
        <w:t>/</w:t>
      </w:r>
      <w:r w:rsidRPr="00240C90">
        <w:rPr>
          <w:rFonts w:ascii="Times New Roman" w:hAnsi="Times New Roman" w:cs="Times New Roman"/>
          <w:b/>
          <w:sz w:val="24"/>
          <w:szCs w:val="24"/>
        </w:rPr>
        <w:t>/1991. (XII.27.)</w:t>
      </w:r>
      <w:r w:rsidRPr="00240C90">
        <w:rPr>
          <w:rFonts w:ascii="Times New Roman" w:hAnsi="Times New Roman" w:cs="Times New Roman"/>
          <w:sz w:val="24"/>
          <w:szCs w:val="24"/>
        </w:rPr>
        <w:tab/>
      </w:r>
      <w:r w:rsidRPr="00240C90">
        <w:rPr>
          <w:rFonts w:ascii="Times New Roman" w:hAnsi="Times New Roman" w:cs="Times New Roman"/>
          <w:sz w:val="24"/>
          <w:szCs w:val="24"/>
        </w:rPr>
        <w:tab/>
      </w:r>
      <w:r w:rsidRPr="00240C90">
        <w:rPr>
          <w:rFonts w:ascii="Times New Roman" w:hAnsi="Times New Roman" w:cs="Times New Roman"/>
          <w:sz w:val="24"/>
          <w:szCs w:val="24"/>
        </w:rPr>
        <w:tab/>
        <w:t>az első személyi tulajdonú lakáshoz jutók támogatásáról</w:t>
      </w:r>
    </w:p>
    <w:p w:rsidR="00EA4C6C" w:rsidRPr="00240C90" w:rsidRDefault="00EA4C6C" w:rsidP="00EA4C6C">
      <w:pPr>
        <w:spacing w:after="0" w:line="240" w:lineRule="auto"/>
        <w:ind w:left="3540" w:hanging="3480"/>
        <w:rPr>
          <w:rFonts w:ascii="Times New Roman" w:hAnsi="Times New Roman" w:cs="Times New Roman"/>
          <w:sz w:val="24"/>
          <w:szCs w:val="24"/>
        </w:rPr>
      </w:pPr>
      <w:r w:rsidRPr="00240C90">
        <w:rPr>
          <w:rFonts w:ascii="Times New Roman" w:hAnsi="Times New Roman" w:cs="Times New Roman"/>
          <w:b/>
          <w:sz w:val="24"/>
          <w:szCs w:val="24"/>
        </w:rPr>
        <w:t>6/1999. (VII.21.)</w:t>
      </w:r>
      <w:r>
        <w:rPr>
          <w:rFonts w:ascii="Times New Roman" w:hAnsi="Times New Roman" w:cs="Times New Roman"/>
          <w:sz w:val="24"/>
          <w:szCs w:val="24"/>
        </w:rPr>
        <w:tab/>
      </w:r>
      <w:r w:rsidRPr="00240C90">
        <w:rPr>
          <w:rFonts w:ascii="Times New Roman" w:hAnsi="Times New Roman" w:cs="Times New Roman"/>
          <w:sz w:val="24"/>
          <w:szCs w:val="24"/>
        </w:rPr>
        <w:t>helyi címer, és zászló alapításáról, és használatának rendjéről</w:t>
      </w:r>
    </w:p>
    <w:p w:rsidR="00EA4C6C" w:rsidRPr="00240C90" w:rsidRDefault="00EA4C6C" w:rsidP="00EA4C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0C90">
        <w:rPr>
          <w:rFonts w:ascii="Times New Roman" w:hAnsi="Times New Roman" w:cs="Times New Roman"/>
          <w:b/>
          <w:sz w:val="24"/>
          <w:szCs w:val="24"/>
        </w:rPr>
        <w:t xml:space="preserve"> 3/2001. (II.14.)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40C90">
        <w:rPr>
          <w:rFonts w:ascii="Times New Roman" w:hAnsi="Times New Roman" w:cs="Times New Roman"/>
          <w:sz w:val="24"/>
          <w:szCs w:val="24"/>
        </w:rPr>
        <w:t>a helyi közművelődésről</w:t>
      </w:r>
    </w:p>
    <w:p w:rsidR="00EA4C6C" w:rsidRPr="00240C90" w:rsidRDefault="00EA4C6C" w:rsidP="00EA4C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0C90">
        <w:rPr>
          <w:rFonts w:ascii="Times New Roman" w:hAnsi="Times New Roman" w:cs="Times New Roman"/>
          <w:b/>
          <w:sz w:val="24"/>
          <w:szCs w:val="24"/>
        </w:rPr>
        <w:t xml:space="preserve"> 4/2001. (III.23.)</w:t>
      </w:r>
      <w:r w:rsidRPr="00240C90">
        <w:rPr>
          <w:rFonts w:ascii="Times New Roman" w:hAnsi="Times New Roman" w:cs="Times New Roman"/>
          <w:b/>
          <w:sz w:val="24"/>
          <w:szCs w:val="24"/>
        </w:rPr>
        <w:tab/>
      </w:r>
      <w:r w:rsidRPr="00240C90">
        <w:rPr>
          <w:rFonts w:ascii="Times New Roman" w:hAnsi="Times New Roman" w:cs="Times New Roman"/>
          <w:sz w:val="24"/>
          <w:szCs w:val="24"/>
        </w:rPr>
        <w:tab/>
      </w:r>
      <w:r w:rsidRPr="00240C90">
        <w:rPr>
          <w:rFonts w:ascii="Times New Roman" w:hAnsi="Times New Roman" w:cs="Times New Roman"/>
          <w:sz w:val="24"/>
          <w:szCs w:val="24"/>
        </w:rPr>
        <w:tab/>
        <w:t>a lakások bérletéről</w:t>
      </w:r>
    </w:p>
    <w:p w:rsidR="00EA4C6C" w:rsidRPr="00240C90" w:rsidRDefault="00EA4C6C" w:rsidP="00EA4C6C">
      <w:pPr>
        <w:spacing w:after="0" w:line="240" w:lineRule="auto"/>
        <w:ind w:left="3540" w:hanging="3540"/>
        <w:rPr>
          <w:rFonts w:ascii="Times New Roman" w:hAnsi="Times New Roman" w:cs="Times New Roman"/>
          <w:sz w:val="24"/>
          <w:szCs w:val="24"/>
        </w:rPr>
      </w:pPr>
      <w:r w:rsidRPr="00240C90">
        <w:rPr>
          <w:rFonts w:ascii="Times New Roman" w:hAnsi="Times New Roman" w:cs="Times New Roman"/>
          <w:b/>
          <w:sz w:val="24"/>
          <w:szCs w:val="24"/>
        </w:rPr>
        <w:t xml:space="preserve"> 5/2001. (IV.10.)</w:t>
      </w:r>
      <w:r w:rsidRPr="00240C90">
        <w:rPr>
          <w:rFonts w:ascii="Times New Roman" w:hAnsi="Times New Roman" w:cs="Times New Roman"/>
          <w:sz w:val="24"/>
          <w:szCs w:val="24"/>
        </w:rPr>
        <w:tab/>
        <w:t>testnevelési és sportfeladatokról, a helyi testnevelés és sporttevékenység támogatásáról</w:t>
      </w:r>
    </w:p>
    <w:p w:rsidR="00EA4C6C" w:rsidRDefault="00EA4C6C" w:rsidP="00EA4C6C">
      <w:pPr>
        <w:spacing w:after="0" w:line="240" w:lineRule="auto"/>
        <w:ind w:left="3540" w:hanging="3540"/>
        <w:rPr>
          <w:rFonts w:ascii="Times New Roman" w:hAnsi="Times New Roman" w:cs="Times New Roman"/>
          <w:sz w:val="24"/>
          <w:szCs w:val="24"/>
        </w:rPr>
      </w:pPr>
      <w:r w:rsidRPr="00240C90">
        <w:rPr>
          <w:rFonts w:ascii="Times New Roman" w:hAnsi="Times New Roman" w:cs="Times New Roman"/>
          <w:b/>
          <w:sz w:val="24"/>
          <w:szCs w:val="24"/>
        </w:rPr>
        <w:t xml:space="preserve"> 9/2003. (VI.20.)</w:t>
      </w:r>
      <w:r w:rsidRPr="00240C90">
        <w:rPr>
          <w:rFonts w:ascii="Times New Roman" w:hAnsi="Times New Roman" w:cs="Times New Roman"/>
          <w:sz w:val="24"/>
          <w:szCs w:val="24"/>
        </w:rPr>
        <w:tab/>
        <w:t>Taliándörögdért díj alapításáról, és adományozásának rendjéről</w:t>
      </w:r>
    </w:p>
    <w:p w:rsidR="00EA4C6C" w:rsidRPr="00240C90" w:rsidRDefault="00EA4C6C" w:rsidP="00EA4C6C">
      <w:pPr>
        <w:spacing w:after="0" w:line="240" w:lineRule="auto"/>
        <w:ind w:left="3540" w:hanging="3540"/>
        <w:rPr>
          <w:rFonts w:ascii="Times New Roman" w:hAnsi="Times New Roman" w:cs="Times New Roman"/>
          <w:sz w:val="24"/>
          <w:szCs w:val="24"/>
        </w:rPr>
      </w:pPr>
      <w:r w:rsidRPr="00240C90">
        <w:rPr>
          <w:rFonts w:ascii="Times New Roman" w:hAnsi="Times New Roman" w:cs="Times New Roman"/>
          <w:b/>
          <w:sz w:val="24"/>
          <w:szCs w:val="24"/>
        </w:rPr>
        <w:t xml:space="preserve"> 7/2004. (VI.25.)</w:t>
      </w:r>
      <w:r w:rsidRPr="00240C90">
        <w:rPr>
          <w:rFonts w:ascii="Times New Roman" w:hAnsi="Times New Roman" w:cs="Times New Roman"/>
          <w:sz w:val="24"/>
          <w:szCs w:val="24"/>
        </w:rPr>
        <w:tab/>
        <w:t xml:space="preserve">az önkormányzat vagyonáról, és a </w:t>
      </w:r>
      <w:proofErr w:type="gramStart"/>
      <w:r w:rsidRPr="00240C90">
        <w:rPr>
          <w:rFonts w:ascii="Times New Roman" w:hAnsi="Times New Roman" w:cs="Times New Roman"/>
          <w:sz w:val="24"/>
          <w:szCs w:val="24"/>
        </w:rPr>
        <w:t>vagyonnal  való</w:t>
      </w:r>
      <w:proofErr w:type="gramEnd"/>
      <w:r w:rsidRPr="00240C90">
        <w:rPr>
          <w:rFonts w:ascii="Times New Roman" w:hAnsi="Times New Roman" w:cs="Times New Roman"/>
          <w:sz w:val="24"/>
          <w:szCs w:val="24"/>
        </w:rPr>
        <w:t xml:space="preserve">   gazdálkodás rendjéről</w:t>
      </w:r>
    </w:p>
    <w:p w:rsidR="00EA4C6C" w:rsidRDefault="00EA4C6C" w:rsidP="00EA4C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0C90">
        <w:rPr>
          <w:rFonts w:ascii="Times New Roman" w:hAnsi="Times New Roman" w:cs="Times New Roman"/>
          <w:b/>
          <w:sz w:val="24"/>
          <w:szCs w:val="24"/>
        </w:rPr>
        <w:t xml:space="preserve">  9/2004. (VI.25.)</w:t>
      </w:r>
      <w:r w:rsidRPr="00240C90">
        <w:rPr>
          <w:rFonts w:ascii="Times New Roman" w:hAnsi="Times New Roman" w:cs="Times New Roman"/>
          <w:sz w:val="24"/>
          <w:szCs w:val="24"/>
        </w:rPr>
        <w:tab/>
      </w:r>
      <w:r w:rsidRPr="00240C90">
        <w:rPr>
          <w:rFonts w:ascii="Times New Roman" w:hAnsi="Times New Roman" w:cs="Times New Roman"/>
          <w:sz w:val="24"/>
          <w:szCs w:val="24"/>
        </w:rPr>
        <w:tab/>
      </w:r>
      <w:r w:rsidRPr="00240C90">
        <w:rPr>
          <w:rFonts w:ascii="Times New Roman" w:hAnsi="Times New Roman" w:cs="Times New Roman"/>
          <w:sz w:val="24"/>
          <w:szCs w:val="24"/>
        </w:rPr>
        <w:tab/>
        <w:t xml:space="preserve">a helyi környezet védelméről, a közterületek, és </w:t>
      </w:r>
    </w:p>
    <w:p w:rsidR="00EA4C6C" w:rsidRPr="00240C90" w:rsidRDefault="00EA4C6C" w:rsidP="00EA4C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ingatlanok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C90">
        <w:rPr>
          <w:rFonts w:ascii="Times New Roman" w:hAnsi="Times New Roman" w:cs="Times New Roman"/>
          <w:sz w:val="24"/>
          <w:szCs w:val="24"/>
        </w:rPr>
        <w:t>rendjéről, a település tisztaságáról</w:t>
      </w:r>
      <w:r w:rsidRPr="00240C90">
        <w:rPr>
          <w:rFonts w:ascii="Times New Roman" w:hAnsi="Times New Roman" w:cs="Times New Roman"/>
          <w:sz w:val="24"/>
          <w:szCs w:val="24"/>
        </w:rPr>
        <w:tab/>
      </w:r>
    </w:p>
    <w:p w:rsidR="00EA4C6C" w:rsidRPr="00240C90" w:rsidRDefault="00EA4C6C" w:rsidP="00EA4C6C">
      <w:pPr>
        <w:spacing w:after="0" w:line="240" w:lineRule="auto"/>
        <w:ind w:left="3540" w:hanging="3510"/>
        <w:rPr>
          <w:rFonts w:ascii="Times New Roman" w:hAnsi="Times New Roman" w:cs="Times New Roman"/>
          <w:sz w:val="24"/>
          <w:szCs w:val="24"/>
        </w:rPr>
      </w:pPr>
      <w:r w:rsidRPr="00240C90">
        <w:rPr>
          <w:rFonts w:ascii="Times New Roman" w:hAnsi="Times New Roman" w:cs="Times New Roman"/>
          <w:b/>
          <w:sz w:val="24"/>
          <w:szCs w:val="24"/>
        </w:rPr>
        <w:t xml:space="preserve">  1/2006. (II.2.)</w:t>
      </w:r>
      <w:r w:rsidRPr="00240C90">
        <w:rPr>
          <w:rFonts w:ascii="Times New Roman" w:hAnsi="Times New Roman" w:cs="Times New Roman"/>
          <w:b/>
          <w:sz w:val="24"/>
          <w:szCs w:val="24"/>
        </w:rPr>
        <w:tab/>
      </w:r>
      <w:r w:rsidRPr="00240C90">
        <w:rPr>
          <w:rFonts w:ascii="Times New Roman" w:hAnsi="Times New Roman" w:cs="Times New Roman"/>
          <w:sz w:val="24"/>
          <w:szCs w:val="24"/>
        </w:rPr>
        <w:t xml:space="preserve">Taliándörögd község Helyi Építési Szabályzatáról, és Szabályozási Tervéről </w:t>
      </w:r>
    </w:p>
    <w:p w:rsidR="00EA4C6C" w:rsidRPr="00240C90" w:rsidRDefault="00EA4C6C" w:rsidP="00EA4C6C">
      <w:pPr>
        <w:spacing w:after="0" w:line="240" w:lineRule="auto"/>
        <w:ind w:left="3540" w:hanging="3510"/>
        <w:rPr>
          <w:rFonts w:ascii="Times New Roman" w:hAnsi="Times New Roman" w:cs="Times New Roman"/>
          <w:sz w:val="24"/>
          <w:szCs w:val="24"/>
        </w:rPr>
      </w:pPr>
      <w:r w:rsidRPr="00240C90">
        <w:rPr>
          <w:rFonts w:ascii="Times New Roman" w:hAnsi="Times New Roman" w:cs="Times New Roman"/>
          <w:b/>
          <w:sz w:val="24"/>
          <w:szCs w:val="24"/>
        </w:rPr>
        <w:t xml:space="preserve">  5/2007. (X.10.)</w:t>
      </w:r>
      <w:r w:rsidRPr="00240C90">
        <w:rPr>
          <w:rFonts w:ascii="Times New Roman" w:hAnsi="Times New Roman" w:cs="Times New Roman"/>
          <w:sz w:val="24"/>
          <w:szCs w:val="24"/>
        </w:rPr>
        <w:tab/>
        <w:t xml:space="preserve">Taliándörögd 0163 </w:t>
      </w:r>
      <w:proofErr w:type="spellStart"/>
      <w:r w:rsidRPr="00240C90">
        <w:rPr>
          <w:rFonts w:ascii="Times New Roman" w:hAnsi="Times New Roman" w:cs="Times New Roman"/>
          <w:sz w:val="24"/>
          <w:szCs w:val="24"/>
        </w:rPr>
        <w:t>hrsz-u</w:t>
      </w:r>
      <w:proofErr w:type="spellEnd"/>
      <w:r w:rsidRPr="00240C90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240C90">
        <w:rPr>
          <w:rFonts w:ascii="Times New Roman" w:hAnsi="Times New Roman" w:cs="Times New Roman"/>
          <w:sz w:val="24"/>
          <w:szCs w:val="24"/>
        </w:rPr>
        <w:t>Baksa-hegy  keleti</w:t>
      </w:r>
      <w:proofErr w:type="gramEnd"/>
      <w:r w:rsidRPr="00240C90">
        <w:rPr>
          <w:rFonts w:ascii="Times New Roman" w:hAnsi="Times New Roman" w:cs="Times New Roman"/>
          <w:sz w:val="24"/>
          <w:szCs w:val="24"/>
        </w:rPr>
        <w:t xml:space="preserve"> lejtőjének egyedi védelem alá helyezéséről</w:t>
      </w:r>
    </w:p>
    <w:p w:rsidR="00EA4C6C" w:rsidRPr="00240C90" w:rsidRDefault="00EA4C6C" w:rsidP="00EA4C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0C90">
        <w:rPr>
          <w:rFonts w:ascii="Times New Roman" w:hAnsi="Times New Roman" w:cs="Times New Roman"/>
          <w:b/>
          <w:sz w:val="24"/>
          <w:szCs w:val="24"/>
        </w:rPr>
        <w:t xml:space="preserve">   3/2008. (VII.25.)</w:t>
      </w:r>
      <w:r w:rsidRPr="00240C90">
        <w:rPr>
          <w:rFonts w:ascii="Times New Roman" w:hAnsi="Times New Roman" w:cs="Times New Roman"/>
          <w:sz w:val="24"/>
          <w:szCs w:val="24"/>
        </w:rPr>
        <w:tab/>
      </w:r>
      <w:r w:rsidRPr="00240C90">
        <w:rPr>
          <w:rFonts w:ascii="Times New Roman" w:hAnsi="Times New Roman" w:cs="Times New Roman"/>
          <w:sz w:val="24"/>
          <w:szCs w:val="24"/>
        </w:rPr>
        <w:tab/>
      </w:r>
      <w:r w:rsidRPr="00240C90">
        <w:rPr>
          <w:rFonts w:ascii="Times New Roman" w:hAnsi="Times New Roman" w:cs="Times New Roman"/>
          <w:sz w:val="24"/>
          <w:szCs w:val="24"/>
        </w:rPr>
        <w:tab/>
        <w:t>a közterületek használatár</w:t>
      </w:r>
      <w:r>
        <w:rPr>
          <w:rFonts w:ascii="Times New Roman" w:hAnsi="Times New Roman" w:cs="Times New Roman"/>
          <w:sz w:val="24"/>
          <w:szCs w:val="24"/>
        </w:rPr>
        <w:t>ól, és a közterületek rendjéről</w:t>
      </w:r>
    </w:p>
    <w:p w:rsidR="00EA4C6C" w:rsidRPr="00240C90" w:rsidRDefault="00EA4C6C" w:rsidP="00EA4C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0C90">
        <w:rPr>
          <w:rFonts w:ascii="Times New Roman" w:hAnsi="Times New Roman" w:cs="Times New Roman"/>
          <w:b/>
          <w:sz w:val="24"/>
          <w:szCs w:val="24"/>
        </w:rPr>
        <w:t xml:space="preserve">   8/2009. (XII.21.)</w:t>
      </w:r>
      <w:r w:rsidRPr="00240C90">
        <w:rPr>
          <w:rFonts w:ascii="Times New Roman" w:hAnsi="Times New Roman" w:cs="Times New Roman"/>
          <w:sz w:val="24"/>
          <w:szCs w:val="24"/>
        </w:rPr>
        <w:tab/>
      </w:r>
      <w:r w:rsidRPr="00240C90">
        <w:rPr>
          <w:rFonts w:ascii="Times New Roman" w:hAnsi="Times New Roman" w:cs="Times New Roman"/>
          <w:sz w:val="24"/>
          <w:szCs w:val="24"/>
        </w:rPr>
        <w:tab/>
      </w:r>
      <w:r w:rsidRPr="00240C90">
        <w:rPr>
          <w:rFonts w:ascii="Times New Roman" w:hAnsi="Times New Roman" w:cs="Times New Roman"/>
          <w:sz w:val="24"/>
          <w:szCs w:val="24"/>
        </w:rPr>
        <w:tab/>
        <w:t>a talajterhelési díjról</w:t>
      </w:r>
    </w:p>
    <w:p w:rsidR="00EA4C6C" w:rsidRPr="00240C90" w:rsidRDefault="00EA4C6C" w:rsidP="00EA4C6C">
      <w:pPr>
        <w:spacing w:after="0" w:line="240" w:lineRule="auto"/>
        <w:ind w:left="3540" w:hanging="3540"/>
        <w:rPr>
          <w:rFonts w:ascii="Times New Roman" w:hAnsi="Times New Roman" w:cs="Times New Roman"/>
          <w:sz w:val="24"/>
          <w:szCs w:val="24"/>
        </w:rPr>
      </w:pPr>
      <w:r w:rsidRPr="00240C90">
        <w:rPr>
          <w:rFonts w:ascii="Times New Roman" w:hAnsi="Times New Roman" w:cs="Times New Roman"/>
          <w:b/>
          <w:sz w:val="24"/>
          <w:szCs w:val="24"/>
        </w:rPr>
        <w:t xml:space="preserve">   5/2010. (X.20.)</w:t>
      </w:r>
      <w:r w:rsidRPr="00240C90">
        <w:rPr>
          <w:rFonts w:ascii="Times New Roman" w:hAnsi="Times New Roman" w:cs="Times New Roman"/>
          <w:sz w:val="24"/>
          <w:szCs w:val="24"/>
        </w:rPr>
        <w:tab/>
        <w:t>a település közigazgatási területén kiépített szennyvízcsatorna hálózatra való rákötés szabályozása</w:t>
      </w:r>
    </w:p>
    <w:p w:rsidR="00EA4C6C" w:rsidRPr="00240C90" w:rsidRDefault="00EA4C6C" w:rsidP="00EA4C6C">
      <w:pPr>
        <w:spacing w:after="0" w:line="240" w:lineRule="auto"/>
        <w:ind w:left="3540" w:hanging="3540"/>
        <w:rPr>
          <w:rFonts w:ascii="Times New Roman" w:hAnsi="Times New Roman" w:cs="Times New Roman"/>
          <w:sz w:val="24"/>
          <w:szCs w:val="24"/>
        </w:rPr>
      </w:pPr>
      <w:r w:rsidRPr="00240C90">
        <w:rPr>
          <w:rFonts w:ascii="Times New Roman" w:hAnsi="Times New Roman" w:cs="Times New Roman"/>
          <w:b/>
          <w:sz w:val="24"/>
          <w:szCs w:val="24"/>
        </w:rPr>
        <w:t xml:space="preserve">  5/2013. (IV.30.)</w:t>
      </w:r>
      <w:r w:rsidRPr="00240C90">
        <w:rPr>
          <w:rFonts w:ascii="Times New Roman" w:hAnsi="Times New Roman" w:cs="Times New Roman"/>
          <w:sz w:val="24"/>
          <w:szCs w:val="24"/>
        </w:rPr>
        <w:tab/>
        <w:t>házasságkötéssel összefüggő egyes szabályokról</w:t>
      </w:r>
    </w:p>
    <w:p w:rsidR="00EA4C6C" w:rsidRPr="00240C90" w:rsidRDefault="00EA4C6C" w:rsidP="00EA4C6C">
      <w:pPr>
        <w:spacing w:after="0" w:line="240" w:lineRule="auto"/>
        <w:ind w:left="3540" w:hanging="3540"/>
        <w:rPr>
          <w:rFonts w:ascii="Times New Roman" w:hAnsi="Times New Roman" w:cs="Times New Roman"/>
          <w:sz w:val="24"/>
          <w:szCs w:val="24"/>
        </w:rPr>
      </w:pPr>
      <w:r w:rsidRPr="00240C90">
        <w:rPr>
          <w:rFonts w:ascii="Times New Roman" w:hAnsi="Times New Roman" w:cs="Times New Roman"/>
          <w:b/>
          <w:sz w:val="24"/>
          <w:szCs w:val="24"/>
        </w:rPr>
        <w:t xml:space="preserve">  6/2013. (VI.20.)</w:t>
      </w:r>
      <w:r w:rsidRPr="00240C90">
        <w:rPr>
          <w:rFonts w:ascii="Times New Roman" w:hAnsi="Times New Roman" w:cs="Times New Roman"/>
          <w:sz w:val="24"/>
          <w:szCs w:val="24"/>
        </w:rPr>
        <w:tab/>
        <w:t xml:space="preserve">az önkormányzat vagyonáról, és a </w:t>
      </w:r>
      <w:proofErr w:type="gramStart"/>
      <w:r w:rsidRPr="00240C90">
        <w:rPr>
          <w:rFonts w:ascii="Times New Roman" w:hAnsi="Times New Roman" w:cs="Times New Roman"/>
          <w:sz w:val="24"/>
          <w:szCs w:val="24"/>
        </w:rPr>
        <w:t>vagyonnal  való</w:t>
      </w:r>
      <w:proofErr w:type="gramEnd"/>
      <w:r w:rsidRPr="00240C90">
        <w:rPr>
          <w:rFonts w:ascii="Times New Roman" w:hAnsi="Times New Roman" w:cs="Times New Roman"/>
          <w:sz w:val="24"/>
          <w:szCs w:val="24"/>
        </w:rPr>
        <w:t xml:space="preserve">   gazdálkodás szabályairól</w:t>
      </w:r>
    </w:p>
    <w:p w:rsidR="00EA4C6C" w:rsidRPr="00240C90" w:rsidRDefault="00EA4C6C" w:rsidP="00EA4C6C">
      <w:pPr>
        <w:spacing w:after="0" w:line="240" w:lineRule="auto"/>
        <w:ind w:left="3540" w:hanging="3540"/>
        <w:rPr>
          <w:rFonts w:ascii="Times New Roman" w:hAnsi="Times New Roman" w:cs="Times New Roman"/>
          <w:sz w:val="24"/>
          <w:szCs w:val="24"/>
        </w:rPr>
      </w:pPr>
      <w:r w:rsidRPr="00240C90">
        <w:rPr>
          <w:rFonts w:ascii="Times New Roman" w:hAnsi="Times New Roman" w:cs="Times New Roman"/>
          <w:b/>
          <w:sz w:val="24"/>
          <w:szCs w:val="24"/>
        </w:rPr>
        <w:t xml:space="preserve">  9/2013. (XI.30.)</w:t>
      </w:r>
      <w:r w:rsidRPr="00240C90">
        <w:rPr>
          <w:rFonts w:ascii="Times New Roman" w:hAnsi="Times New Roman" w:cs="Times New Roman"/>
          <w:sz w:val="24"/>
          <w:szCs w:val="24"/>
        </w:rPr>
        <w:tab/>
        <w:t xml:space="preserve">a természetbeni </w:t>
      </w:r>
      <w:proofErr w:type="gramStart"/>
      <w:r w:rsidRPr="00240C90">
        <w:rPr>
          <w:rFonts w:ascii="Times New Roman" w:hAnsi="Times New Roman" w:cs="Times New Roman"/>
          <w:sz w:val="24"/>
          <w:szCs w:val="24"/>
        </w:rPr>
        <w:t>ellátá</w:t>
      </w:r>
      <w:r>
        <w:rPr>
          <w:rFonts w:ascii="Times New Roman" w:hAnsi="Times New Roman" w:cs="Times New Roman"/>
          <w:sz w:val="24"/>
          <w:szCs w:val="24"/>
        </w:rPr>
        <w:t>sban  nyújtott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szociális célú tű</w:t>
      </w:r>
      <w:r w:rsidRPr="00240C90">
        <w:rPr>
          <w:rFonts w:ascii="Times New Roman" w:hAnsi="Times New Roman" w:cs="Times New Roman"/>
          <w:sz w:val="24"/>
          <w:szCs w:val="24"/>
        </w:rPr>
        <w:t>zifa juttatásáról</w:t>
      </w:r>
    </w:p>
    <w:p w:rsidR="00EA4C6C" w:rsidRPr="00240C90" w:rsidRDefault="00EA4C6C" w:rsidP="00EA4C6C">
      <w:pPr>
        <w:spacing w:after="0" w:line="240" w:lineRule="auto"/>
        <w:ind w:left="3540" w:hanging="3540"/>
        <w:rPr>
          <w:rFonts w:ascii="Times New Roman" w:hAnsi="Times New Roman" w:cs="Times New Roman"/>
          <w:sz w:val="24"/>
          <w:szCs w:val="24"/>
        </w:rPr>
      </w:pPr>
      <w:r w:rsidRPr="00240C90">
        <w:rPr>
          <w:rFonts w:ascii="Times New Roman" w:hAnsi="Times New Roman" w:cs="Times New Roman"/>
          <w:b/>
          <w:sz w:val="24"/>
          <w:szCs w:val="24"/>
        </w:rPr>
        <w:t>10/2013. (XII.31.)</w:t>
      </w:r>
      <w:r w:rsidRPr="00240C90">
        <w:rPr>
          <w:rFonts w:ascii="Times New Roman" w:hAnsi="Times New Roman" w:cs="Times New Roman"/>
          <w:sz w:val="24"/>
          <w:szCs w:val="24"/>
        </w:rPr>
        <w:tab/>
        <w:t>a szociális, és gyermekvédelmi ellátásokról</w:t>
      </w:r>
    </w:p>
    <w:p w:rsidR="00EA4C6C" w:rsidRPr="00240C90" w:rsidRDefault="00EA4C6C" w:rsidP="00EA4C6C">
      <w:pPr>
        <w:spacing w:after="0" w:line="240" w:lineRule="auto"/>
        <w:ind w:left="3540" w:hanging="3540"/>
        <w:rPr>
          <w:rFonts w:ascii="Times New Roman" w:hAnsi="Times New Roman" w:cs="Times New Roman"/>
          <w:sz w:val="24"/>
          <w:szCs w:val="24"/>
        </w:rPr>
      </w:pPr>
      <w:r w:rsidRPr="00240C90">
        <w:rPr>
          <w:rFonts w:ascii="Times New Roman" w:hAnsi="Times New Roman" w:cs="Times New Roman"/>
          <w:b/>
          <w:sz w:val="24"/>
          <w:szCs w:val="24"/>
        </w:rPr>
        <w:t xml:space="preserve">  2/2014. (II.15.)</w:t>
      </w:r>
      <w:r w:rsidRPr="00240C90">
        <w:rPr>
          <w:rFonts w:ascii="Times New Roman" w:hAnsi="Times New Roman" w:cs="Times New Roman"/>
          <w:sz w:val="24"/>
          <w:szCs w:val="24"/>
        </w:rPr>
        <w:tab/>
        <w:t>az önkormányzat 2014. évi költségvetése</w:t>
      </w:r>
    </w:p>
    <w:p w:rsidR="00EA4C6C" w:rsidRPr="00240C90" w:rsidRDefault="00EA4C6C" w:rsidP="00EA4C6C">
      <w:pPr>
        <w:spacing w:after="0" w:line="240" w:lineRule="auto"/>
        <w:ind w:left="3540" w:hanging="3540"/>
        <w:rPr>
          <w:rFonts w:ascii="Times New Roman" w:hAnsi="Times New Roman" w:cs="Times New Roman"/>
          <w:sz w:val="24"/>
          <w:szCs w:val="24"/>
        </w:rPr>
      </w:pPr>
      <w:r w:rsidRPr="00240C90">
        <w:rPr>
          <w:rFonts w:ascii="Times New Roman" w:hAnsi="Times New Roman" w:cs="Times New Roman"/>
          <w:b/>
          <w:sz w:val="24"/>
          <w:szCs w:val="24"/>
        </w:rPr>
        <w:t xml:space="preserve">  3/2014. (II.15.)</w:t>
      </w:r>
      <w:r w:rsidRPr="00240C90">
        <w:rPr>
          <w:rFonts w:ascii="Times New Roman" w:hAnsi="Times New Roman" w:cs="Times New Roman"/>
          <w:sz w:val="24"/>
          <w:szCs w:val="24"/>
        </w:rPr>
        <w:tab/>
        <w:t>az államháztartáson kívüli forrás átvételére, és átadására vonatkozó szabályokról</w:t>
      </w:r>
    </w:p>
    <w:p w:rsidR="00EA4C6C" w:rsidRPr="00240C90" w:rsidRDefault="00EA4C6C" w:rsidP="00EA4C6C">
      <w:pPr>
        <w:spacing w:after="0" w:line="240" w:lineRule="auto"/>
        <w:ind w:left="3540" w:hanging="3540"/>
        <w:rPr>
          <w:rFonts w:ascii="Times New Roman" w:hAnsi="Times New Roman" w:cs="Times New Roman"/>
          <w:sz w:val="24"/>
          <w:szCs w:val="24"/>
        </w:rPr>
      </w:pPr>
      <w:r w:rsidRPr="00240C90">
        <w:rPr>
          <w:rFonts w:ascii="Times New Roman" w:hAnsi="Times New Roman" w:cs="Times New Roman"/>
          <w:b/>
          <w:sz w:val="24"/>
          <w:szCs w:val="24"/>
        </w:rPr>
        <w:t xml:space="preserve">  4/2014. (IV.30.)</w:t>
      </w:r>
      <w:r w:rsidRPr="00240C90">
        <w:rPr>
          <w:rFonts w:ascii="Times New Roman" w:hAnsi="Times New Roman" w:cs="Times New Roman"/>
          <w:sz w:val="24"/>
          <w:szCs w:val="24"/>
        </w:rPr>
        <w:tab/>
        <w:t>az önkormányzat 2013. évi költségvetésének zárszámadása</w:t>
      </w:r>
    </w:p>
    <w:p w:rsidR="00EA4C6C" w:rsidRPr="00240C90" w:rsidRDefault="00EA4C6C" w:rsidP="00EA4C6C">
      <w:pPr>
        <w:spacing w:after="0" w:line="240" w:lineRule="auto"/>
        <w:ind w:left="3540" w:hanging="3540"/>
        <w:rPr>
          <w:rFonts w:ascii="Times New Roman" w:hAnsi="Times New Roman" w:cs="Times New Roman"/>
          <w:sz w:val="24"/>
          <w:szCs w:val="24"/>
        </w:rPr>
      </w:pPr>
      <w:r w:rsidRPr="00240C90">
        <w:rPr>
          <w:rFonts w:ascii="Times New Roman" w:hAnsi="Times New Roman" w:cs="Times New Roman"/>
          <w:b/>
          <w:sz w:val="24"/>
          <w:szCs w:val="24"/>
        </w:rPr>
        <w:t xml:space="preserve">  5/2014. (VIII.18.)</w:t>
      </w:r>
      <w:r w:rsidRPr="00240C90">
        <w:rPr>
          <w:rFonts w:ascii="Times New Roman" w:hAnsi="Times New Roman" w:cs="Times New Roman"/>
          <w:sz w:val="24"/>
          <w:szCs w:val="24"/>
        </w:rPr>
        <w:tab/>
        <w:t>a közterületek elnevezéséről, és a házszám megállapítás szabályairól</w:t>
      </w:r>
    </w:p>
    <w:p w:rsidR="00EA4C6C" w:rsidRDefault="00EA4C6C" w:rsidP="00EA4C6C">
      <w:pPr>
        <w:spacing w:after="0" w:line="240" w:lineRule="auto"/>
        <w:ind w:left="3540" w:hanging="3540"/>
        <w:rPr>
          <w:rFonts w:ascii="Times New Roman" w:hAnsi="Times New Roman" w:cs="Times New Roman"/>
          <w:sz w:val="24"/>
          <w:szCs w:val="24"/>
        </w:rPr>
      </w:pPr>
      <w:r w:rsidRPr="00240C90">
        <w:rPr>
          <w:rFonts w:ascii="Times New Roman" w:hAnsi="Times New Roman" w:cs="Times New Roman"/>
          <w:b/>
          <w:sz w:val="24"/>
          <w:szCs w:val="24"/>
        </w:rPr>
        <w:t xml:space="preserve">  7/2014. (IX.30.)</w:t>
      </w:r>
      <w:r w:rsidRPr="00240C90">
        <w:rPr>
          <w:rFonts w:ascii="Times New Roman" w:hAnsi="Times New Roman" w:cs="Times New Roman"/>
          <w:sz w:val="24"/>
          <w:szCs w:val="24"/>
        </w:rPr>
        <w:tab/>
        <w:t>a hulladékgazdálkodási közszolgáltatásról</w:t>
      </w:r>
    </w:p>
    <w:p w:rsidR="00EA4C6C" w:rsidRDefault="00EA4C6C" w:rsidP="00EA4C6C">
      <w:pPr>
        <w:spacing w:after="0" w:line="240" w:lineRule="auto"/>
        <w:ind w:left="3540" w:hanging="3540"/>
        <w:rPr>
          <w:rFonts w:ascii="Times New Roman" w:hAnsi="Times New Roman" w:cs="Times New Roman"/>
          <w:sz w:val="24"/>
          <w:szCs w:val="24"/>
        </w:rPr>
      </w:pPr>
    </w:p>
    <w:p w:rsidR="00EA4C6C" w:rsidRDefault="00EA4C6C" w:rsidP="00EA4C6C">
      <w:pPr>
        <w:spacing w:after="0" w:line="240" w:lineRule="auto"/>
        <w:ind w:left="3540" w:hanging="3540"/>
        <w:rPr>
          <w:rFonts w:ascii="Times New Roman" w:hAnsi="Times New Roman" w:cs="Times New Roman"/>
          <w:sz w:val="24"/>
          <w:szCs w:val="24"/>
        </w:rPr>
      </w:pPr>
    </w:p>
    <w:p w:rsidR="00EA4C6C" w:rsidRDefault="00EA4C6C" w:rsidP="00EA4C6C">
      <w:pPr>
        <w:spacing w:after="0" w:line="240" w:lineRule="auto"/>
        <w:ind w:left="3540" w:hanging="3540"/>
        <w:rPr>
          <w:rFonts w:ascii="Times New Roman" w:hAnsi="Times New Roman" w:cs="Times New Roman"/>
          <w:sz w:val="24"/>
          <w:szCs w:val="24"/>
        </w:rPr>
      </w:pPr>
    </w:p>
    <w:p w:rsidR="00EA4C6C" w:rsidRDefault="00EA4C6C" w:rsidP="00EA4C6C">
      <w:pPr>
        <w:spacing w:after="0" w:line="240" w:lineRule="auto"/>
        <w:ind w:left="3540" w:hanging="3540"/>
        <w:rPr>
          <w:rFonts w:ascii="Times New Roman" w:hAnsi="Times New Roman" w:cs="Times New Roman"/>
          <w:sz w:val="24"/>
          <w:szCs w:val="24"/>
        </w:rPr>
      </w:pPr>
    </w:p>
    <w:p w:rsidR="00EA4C6C" w:rsidRDefault="00EA4C6C" w:rsidP="00EA4C6C">
      <w:pPr>
        <w:spacing w:after="0" w:line="240" w:lineRule="auto"/>
        <w:ind w:left="3540" w:hanging="35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A4C6C" w:rsidRDefault="00EA4C6C" w:rsidP="00EA4C6C">
      <w:pPr>
        <w:spacing w:after="0" w:line="240" w:lineRule="auto"/>
        <w:ind w:left="3540" w:hanging="35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A4C6C" w:rsidRPr="00CE700A" w:rsidRDefault="00EA4C6C" w:rsidP="00EA4C6C">
      <w:pPr>
        <w:spacing w:after="0" w:line="240" w:lineRule="auto"/>
        <w:ind w:left="3540" w:hanging="3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3.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melléklet  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9/2014. (XI.20.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) önkormányzati rendelethez</w:t>
      </w:r>
    </w:p>
    <w:p w:rsidR="00EA4C6C" w:rsidRPr="00CF2A8B" w:rsidRDefault="00EA4C6C" w:rsidP="00EA4C6C">
      <w:pPr>
        <w:keepNext/>
        <w:spacing w:after="0" w:line="240" w:lineRule="auto"/>
        <w:ind w:left="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A4C6C" w:rsidRPr="00CF2A8B" w:rsidRDefault="00EA4C6C" w:rsidP="00EA4C6C">
      <w:pPr>
        <w:keepNext/>
        <w:spacing w:after="0" w:line="240" w:lineRule="auto"/>
        <w:ind w:left="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A4C6C" w:rsidRPr="00CF2A8B" w:rsidRDefault="00EA4C6C" w:rsidP="00EA4C6C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önkormányzat alaptevékenysége szakfeladatonkénti bontásban </w:t>
      </w:r>
    </w:p>
    <w:p w:rsidR="00EA4C6C" w:rsidRPr="00CF2A8B" w:rsidRDefault="00EA4C6C" w:rsidP="00EA4C6C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A4C6C" w:rsidRPr="00CF2A8B" w:rsidRDefault="00EA4C6C" w:rsidP="00EA4C6C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tbl>
      <w:tblPr>
        <w:tblW w:w="1414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346"/>
        <w:gridCol w:w="12796"/>
      </w:tblGrid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381103-1 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Települési hulladék vegyes begyűjtése, szállítása, átrakása 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421100-1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Út, autópálya építése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522110-1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Közutak, hidak, alagutak üzemeltetése, fenntartása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682001-1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Lakóingatlan bérbeadása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682002-1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Nem lakóingatlan bérbeadása</w:t>
            </w:r>
          </w:p>
        </w:tc>
      </w:tr>
      <w:tr w:rsidR="00EA4C6C" w:rsidRPr="00CF2A8B" w:rsidTr="00CA043D">
        <w:trPr>
          <w:cantSplit/>
          <w:trHeight w:val="246"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841126-1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Önkormányzatok és többcélú kistérségi társulások igazgatási tevékenysége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841127-1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Települési kisebbségi önkormányzatok igazgatási tevékenysége 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841401-1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Önkormányzatok közbeszerzési eljárásainak lebonyolításával összefüggő szolgáltatások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841402-1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Közvilágítás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841403-1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Város- és községgazdálkodási szolgáltatás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841901-1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Önkormányzatok, valamint többcélú kistérségi társulások elszámolásai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841902-1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Központi költségvetési befizetések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851011-1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Óvodai nevelés, ellátás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862101-1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Háziorvosi alapellátás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862102-1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Háziorvosi ügyeleti ellátás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862301-1 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Fogorvosi alapellátás 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882111-1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Rendszeres szociális segély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882112-1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Időskorúak járadéka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882113-1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Lakásfenntartási támogatás normatív alapon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882114-1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Helyi rendszeres lakásfenntartási támogatás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882116-1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Ápolási díj méltányossági alapon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882117-1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Rendszeres gyermekvédelmi pénzbeli ellátások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882118-1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Kiegészítő gyermekvédelmi támogatás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882119-1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Óvodáztatási támogatás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882121-1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Helyi eseti lakásfenntartási támogatás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882122-1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Átmeneti segély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882123-1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Temetési segély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882124-1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Rendkívüli gyermekvédelmi támogatás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882129-1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önkormányzati eseti pénzbeli ellátások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882201-1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Adósságkezelési szolgáltatás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882202-1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Közgyógyellátás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882203-1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Köztemetés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889942-1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Önkormányzatok által nyújtott lakástámogatás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890301-1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Civil szervezetek működési támogatása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890441-1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Közcélú foglalkoztatás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890442-1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Közhasznú foglalkoztatás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890443-1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Közmunka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910123-1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Könyvtári szolgáltatások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910502-1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Közművelődési intézmények, közösségi színterek működtetése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931102-1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Sportlétesítmények működtetése, fejlesztése </w:t>
            </w:r>
          </w:p>
        </w:tc>
      </w:tr>
      <w:tr w:rsidR="00EA4C6C" w:rsidRPr="00CF2A8B" w:rsidTr="00CA043D">
        <w:trPr>
          <w:cantSplit/>
        </w:trPr>
        <w:tc>
          <w:tcPr>
            <w:tcW w:w="134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90302-1</w:t>
            </w:r>
          </w:p>
        </w:tc>
        <w:tc>
          <w:tcPr>
            <w:tcW w:w="12796" w:type="dxa"/>
          </w:tcPr>
          <w:p w:rsidR="00EA4C6C" w:rsidRPr="00CF2A8B" w:rsidRDefault="00EA4C6C" w:rsidP="00CA0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Köztemető fenntartás és működtetés</w:t>
            </w:r>
          </w:p>
        </w:tc>
      </w:tr>
    </w:tbl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A4C6C"/>
    <w:rsid w:val="003A78B1"/>
    <w:rsid w:val="008E65FF"/>
    <w:rsid w:val="00A20315"/>
    <w:rsid w:val="00EA4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A4C6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9EA75D-F0C3-4310-9E55-6D7D51B28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3487</Characters>
  <Application>Microsoft Office Word</Application>
  <DocSecurity>0</DocSecurity>
  <Lines>29</Lines>
  <Paragraphs>7</Paragraphs>
  <ScaleCrop>false</ScaleCrop>
  <Company>Önkormányzat Monostorapáti</Company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2014-12-03T11:56:00Z</dcterms:created>
  <dcterms:modified xsi:type="dcterms:W3CDTF">2014-12-03T11:57:00Z</dcterms:modified>
</cp:coreProperties>
</file>