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3A7" w:rsidRPr="00B421EB" w:rsidRDefault="00D113A7" w:rsidP="00D113A7">
      <w:pPr>
        <w:jc w:val="right"/>
        <w:rPr>
          <w:sz w:val="22"/>
          <w:szCs w:val="22"/>
          <w:u w:val="single"/>
        </w:rPr>
      </w:pPr>
      <w:r w:rsidRPr="00B421EB">
        <w:rPr>
          <w:sz w:val="22"/>
          <w:szCs w:val="22"/>
          <w:u w:val="single"/>
        </w:rPr>
        <w:t>3. melléklet a 18/2012. (XI. 22.) önkormányzati rendelethez</w:t>
      </w:r>
    </w:p>
    <w:p w:rsidR="00D113A7" w:rsidRPr="00B421EB" w:rsidRDefault="00D113A7" w:rsidP="00D113A7">
      <w:pPr>
        <w:jc w:val="both"/>
        <w:rPr>
          <w:sz w:val="22"/>
          <w:szCs w:val="22"/>
        </w:rPr>
      </w:pPr>
    </w:p>
    <w:p w:rsidR="00D113A7" w:rsidRPr="00773748" w:rsidRDefault="00D113A7" w:rsidP="00D113A7">
      <w:pPr>
        <w:pStyle w:val="Cm"/>
        <w:rPr>
          <w:b w:val="0"/>
          <w:bCs/>
          <w:sz w:val="22"/>
          <w:szCs w:val="22"/>
        </w:rPr>
      </w:pPr>
      <w:r w:rsidRPr="00773748">
        <w:rPr>
          <w:b w:val="0"/>
          <w:bCs/>
          <w:sz w:val="22"/>
          <w:szCs w:val="22"/>
        </w:rPr>
        <w:t>KIMUTATÁS</w:t>
      </w:r>
    </w:p>
    <w:p w:rsidR="00D113A7" w:rsidRPr="00773748" w:rsidRDefault="00D113A7" w:rsidP="00D113A7">
      <w:pPr>
        <w:pStyle w:val="Alcm"/>
        <w:rPr>
          <w:b w:val="0"/>
          <w:bCs/>
          <w:i w:val="0"/>
          <w:iCs/>
          <w:sz w:val="22"/>
          <w:szCs w:val="22"/>
        </w:rPr>
      </w:pPr>
      <w:r w:rsidRPr="00773748">
        <w:rPr>
          <w:b w:val="0"/>
          <w:bCs/>
          <w:i w:val="0"/>
          <w:iCs/>
          <w:sz w:val="22"/>
          <w:szCs w:val="22"/>
        </w:rPr>
        <w:t>Csopak Község Önkormányzata ingatlanvagyonáról</w:t>
      </w:r>
    </w:p>
    <w:p w:rsidR="00D113A7" w:rsidRPr="00773748" w:rsidRDefault="00D113A7" w:rsidP="00D113A7">
      <w:pPr>
        <w:pStyle w:val="Cmsor9"/>
        <w:spacing w:before="360"/>
        <w:jc w:val="center"/>
        <w:rPr>
          <w:rFonts w:ascii="Times New Roman" w:hAnsi="Times New Roman"/>
          <w:b/>
        </w:rPr>
      </w:pPr>
      <w:r w:rsidRPr="00773748">
        <w:rPr>
          <w:rFonts w:ascii="Times New Roman" w:hAnsi="Times New Roman"/>
          <w:b/>
        </w:rPr>
        <w:t>TÖRZSVAGYON</w:t>
      </w:r>
    </w:p>
    <w:p w:rsidR="00D113A7" w:rsidRPr="006253D6" w:rsidRDefault="00D113A7" w:rsidP="00D113A7">
      <w:pPr>
        <w:jc w:val="center"/>
        <w:rPr>
          <w:b/>
          <w:sz w:val="22"/>
          <w:szCs w:val="22"/>
        </w:rPr>
      </w:pPr>
      <w:r w:rsidRPr="00773748">
        <w:rPr>
          <w:b/>
          <w:sz w:val="22"/>
          <w:szCs w:val="22"/>
        </w:rPr>
        <w:t>FORGALOMKÉP</w:t>
      </w:r>
      <w:r>
        <w:rPr>
          <w:b/>
          <w:sz w:val="22"/>
          <w:szCs w:val="22"/>
        </w:rPr>
        <w:t>TELEN</w:t>
      </w:r>
    </w:p>
    <w:p w:rsidR="00D113A7" w:rsidRPr="006253D6" w:rsidRDefault="00D113A7" w:rsidP="00D113A7">
      <w:pPr>
        <w:jc w:val="center"/>
        <w:rPr>
          <w:b/>
          <w:sz w:val="22"/>
          <w:szCs w:val="22"/>
        </w:rPr>
      </w:pPr>
    </w:p>
    <w:tbl>
      <w:tblPr>
        <w:tblW w:w="11038" w:type="dxa"/>
        <w:tblInd w:w="-49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2"/>
        <w:gridCol w:w="984"/>
        <w:gridCol w:w="1260"/>
        <w:gridCol w:w="1440"/>
        <w:gridCol w:w="1800"/>
        <w:gridCol w:w="2520"/>
        <w:gridCol w:w="1992"/>
      </w:tblGrid>
      <w:tr w:rsidR="006253D6" w:rsidRPr="006253D6" w:rsidTr="000708F7">
        <w:tc>
          <w:tcPr>
            <w:tcW w:w="1042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</w:pPr>
          </w:p>
        </w:tc>
        <w:tc>
          <w:tcPr>
            <w:tcW w:w="984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  <w:rPr>
                <w:b/>
                <w:sz w:val="22"/>
                <w:szCs w:val="22"/>
              </w:rPr>
            </w:pPr>
            <w:r w:rsidRPr="006253D6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1260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  <w:rPr>
                <w:b/>
                <w:sz w:val="22"/>
                <w:szCs w:val="22"/>
              </w:rPr>
            </w:pPr>
            <w:r w:rsidRPr="006253D6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1440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</w:pPr>
            <w:r w:rsidRPr="006253D6">
              <w:rPr>
                <w:b/>
                <w:bCs/>
                <w:sz w:val="22"/>
                <w:szCs w:val="22"/>
              </w:rPr>
              <w:t>C</w:t>
            </w:r>
          </w:p>
        </w:tc>
        <w:tc>
          <w:tcPr>
            <w:tcW w:w="1800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</w:pPr>
            <w:r w:rsidRPr="006253D6">
              <w:rPr>
                <w:b/>
                <w:bCs/>
                <w:sz w:val="22"/>
                <w:szCs w:val="22"/>
              </w:rPr>
              <w:t>D</w:t>
            </w:r>
          </w:p>
        </w:tc>
        <w:tc>
          <w:tcPr>
            <w:tcW w:w="2520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</w:pPr>
            <w:r w:rsidRPr="006253D6">
              <w:rPr>
                <w:b/>
                <w:bCs/>
                <w:sz w:val="22"/>
                <w:szCs w:val="22"/>
              </w:rPr>
              <w:t>E</w:t>
            </w:r>
          </w:p>
        </w:tc>
        <w:tc>
          <w:tcPr>
            <w:tcW w:w="1992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</w:pPr>
            <w:r w:rsidRPr="006253D6">
              <w:rPr>
                <w:b/>
                <w:sz w:val="22"/>
                <w:szCs w:val="22"/>
              </w:rPr>
              <w:t>F</w:t>
            </w:r>
          </w:p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  <w:rPr>
                <w:b/>
                <w:bCs/>
                <w:sz w:val="22"/>
                <w:szCs w:val="22"/>
              </w:rPr>
            </w:pPr>
            <w:r w:rsidRPr="006253D6">
              <w:rPr>
                <w:b/>
                <w:bCs/>
                <w:sz w:val="22"/>
                <w:szCs w:val="22"/>
              </w:rPr>
              <w:t>Sor-</w:t>
            </w:r>
          </w:p>
          <w:p w:rsidR="00D113A7" w:rsidRPr="006253D6" w:rsidRDefault="00D113A7" w:rsidP="000708F7">
            <w:pPr>
              <w:jc w:val="center"/>
            </w:pPr>
            <w:r w:rsidRPr="006253D6">
              <w:rPr>
                <w:b/>
                <w:sz w:val="22"/>
                <w:szCs w:val="22"/>
              </w:rPr>
              <w:t>szám</w:t>
            </w: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  <w:rPr>
                <w:b/>
                <w:bCs/>
                <w:sz w:val="22"/>
                <w:szCs w:val="22"/>
              </w:rPr>
            </w:pPr>
            <w:r w:rsidRPr="006253D6">
              <w:rPr>
                <w:b/>
                <w:bCs/>
                <w:sz w:val="22"/>
                <w:szCs w:val="22"/>
              </w:rPr>
              <w:t>Helység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</w:pPr>
            <w:r w:rsidRPr="006253D6">
              <w:rPr>
                <w:b/>
                <w:bCs/>
                <w:sz w:val="22"/>
                <w:szCs w:val="22"/>
              </w:rPr>
              <w:t>Helyrajzi szám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  <w:rPr>
                <w:b/>
                <w:sz w:val="22"/>
                <w:szCs w:val="22"/>
              </w:rPr>
            </w:pPr>
            <w:r w:rsidRPr="006253D6">
              <w:rPr>
                <w:b/>
                <w:sz w:val="22"/>
                <w:szCs w:val="22"/>
              </w:rPr>
              <w:t>Térmérték</w:t>
            </w:r>
          </w:p>
          <w:p w:rsidR="00D113A7" w:rsidRPr="006253D6" w:rsidRDefault="00D113A7" w:rsidP="000708F7">
            <w:pPr>
              <w:jc w:val="center"/>
            </w:pPr>
            <w:r w:rsidRPr="006253D6">
              <w:rPr>
                <w:b/>
                <w:sz w:val="22"/>
                <w:szCs w:val="22"/>
              </w:rPr>
              <w:t>m</w:t>
            </w:r>
            <w:r w:rsidRPr="006253D6">
              <w:rPr>
                <w:b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</w:pPr>
            <w:r w:rsidRPr="006253D6">
              <w:rPr>
                <w:b/>
                <w:sz w:val="22"/>
                <w:szCs w:val="22"/>
              </w:rPr>
              <w:t>Művelési ág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  <w:rPr>
                <w:b/>
                <w:sz w:val="22"/>
                <w:szCs w:val="22"/>
              </w:rPr>
            </w:pPr>
            <w:r w:rsidRPr="006253D6">
              <w:rPr>
                <w:b/>
                <w:sz w:val="22"/>
                <w:szCs w:val="22"/>
              </w:rPr>
              <w:t>Ingatlan jellemzője</w:t>
            </w:r>
          </w:p>
          <w:p w:rsidR="00D113A7" w:rsidRPr="006253D6" w:rsidRDefault="00D113A7" w:rsidP="000708F7">
            <w:pPr>
              <w:jc w:val="center"/>
            </w:pPr>
            <w:r w:rsidRPr="006253D6">
              <w:rPr>
                <w:b/>
                <w:sz w:val="22"/>
                <w:szCs w:val="22"/>
              </w:rPr>
              <w:t>(utca név, stb.)</w:t>
            </w: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113A7" w:rsidRPr="006253D6" w:rsidRDefault="00D113A7" w:rsidP="000708F7">
            <w:pPr>
              <w:jc w:val="center"/>
            </w:pPr>
            <w:r w:rsidRPr="006253D6">
              <w:rPr>
                <w:b/>
                <w:bCs/>
                <w:sz w:val="22"/>
                <w:szCs w:val="22"/>
              </w:rPr>
              <w:t>Megjegyzés</w:t>
            </w:r>
          </w:p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1"/>
            </w:r>
          </w:p>
        </w:tc>
        <w:tc>
          <w:tcPr>
            <w:tcW w:w="984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1557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Csákányhegyi utca</w:t>
            </w:r>
          </w:p>
        </w:tc>
        <w:tc>
          <w:tcPr>
            <w:tcW w:w="1992" w:type="dxa"/>
            <w:tcBorders>
              <w:top w:val="single" w:sz="4" w:space="0" w:color="auto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825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Veszprémi 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338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2088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Kishegyi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20/7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2107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Randolder</w:t>
            </w:r>
            <w:proofErr w:type="spellEnd"/>
            <w:r w:rsidRPr="006253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20/9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2504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Deák Ferenc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2013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Szent Donát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2646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Petőfi Sándor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68/5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1262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PersonName">
              <w:r w:rsidRPr="006253D6">
                <w:rPr>
                  <w:sz w:val="22"/>
                  <w:szCs w:val="22"/>
                </w:rPr>
                <w:t>Paloznak</w:t>
              </w:r>
            </w:smartTag>
            <w:r w:rsidRPr="006253D6">
              <w:rPr>
                <w:sz w:val="22"/>
                <w:szCs w:val="22"/>
              </w:rPr>
              <w:t>i útról északra nyíló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76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586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Lőcedombi</w:t>
            </w:r>
            <w:proofErr w:type="spellEnd"/>
            <w:r w:rsidRPr="006253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1061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Balatonkövesdi</w:t>
            </w:r>
            <w:proofErr w:type="spellEnd"/>
            <w:r w:rsidRPr="006253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3734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Dózsa György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130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901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Balatonkövesdi</w:t>
            </w:r>
            <w:proofErr w:type="spellEnd"/>
            <w:r w:rsidRPr="006253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137/2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2254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Dózsa György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147/2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1935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Lőcedombi</w:t>
            </w:r>
            <w:proofErr w:type="spellEnd"/>
            <w:r w:rsidRPr="006253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2"/>
            </w: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3"/>
            </w: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157/1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Kossuth Lajos utca járdája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159/1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1693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Fehérvízi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161/1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Kossuth Lajos utca eleje – járda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162/1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6223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Kossuth Lajos utca mellett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162/3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7174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163/3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1270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Lőcedombi</w:t>
            </w:r>
            <w:proofErr w:type="spellEnd"/>
            <w:r w:rsidRPr="006253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165/7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299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Sirály utca vége</w:t>
            </w: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167/1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4561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Sirály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2250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Ifjúsági üdülőn keresztül menő 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183/3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183/5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150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8860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Sport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396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Sport utcai köz (1)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219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458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Sport utcai köz (2)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237/2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4788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Sport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253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2511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Rozmaring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rPr>
          <w:trHeight w:val="70"/>
        </w:trPr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254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3820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Hársfa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287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401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Hársfa utcai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304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4591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Mandulavirág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310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2078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Balaton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346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1017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Napsugár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381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3841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Ifjúság sétány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421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Napsugár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456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5301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Balaton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458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1.0170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Fürdő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466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8192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Örkény István sétány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467/1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5720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parkoló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Fürdő utca végénél nagy parkoló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479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2689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Szépkilátó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480/5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1027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Gyöngyvirág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484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2592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Árpád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502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660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Orgona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515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1245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Rózsa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526/2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566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Park mögötti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526/3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2290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Fürdő u. – Szépkilátó u. sarkán park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526/4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Fürdő u. – Szépkilátó u. sarkán park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527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1157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Szépkilátó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537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autóbusz pályaudvar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Műút, buszváró, déli oldal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538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6075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Szépkilátó utca</w:t>
            </w: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556/2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507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Árpád u.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559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2043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Árpád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573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460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Kőkorsó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576/3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9261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Kőkorsó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576/4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Kőkorsó utcai járda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594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2764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Hóvirág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595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1637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Örkény István sétány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617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1966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Kerekedi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642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3023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Sóstódombi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656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4708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Sóstói körút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670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724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Sóstói körút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695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7724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Forrás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696/3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4529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Szent József forrás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/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703/2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3347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 xml:space="preserve">Forrás utcából északra nyíló utca, a Külker üdülő és az </w:t>
            </w:r>
            <w:proofErr w:type="spellStart"/>
            <w:r w:rsidRPr="006253D6">
              <w:rPr>
                <w:sz w:val="22"/>
                <w:szCs w:val="22"/>
              </w:rPr>
              <w:t>Eü</w:t>
            </w:r>
            <w:proofErr w:type="spellEnd"/>
            <w:r w:rsidRPr="006253D6">
              <w:rPr>
                <w:sz w:val="22"/>
                <w:szCs w:val="22"/>
              </w:rPr>
              <w:t xml:space="preserve">. </w:t>
            </w:r>
            <w:proofErr w:type="spellStart"/>
            <w:r w:rsidRPr="006253D6">
              <w:rPr>
                <w:sz w:val="22"/>
                <w:szCs w:val="22"/>
              </w:rPr>
              <w:t>Dolg</w:t>
            </w:r>
            <w:proofErr w:type="spellEnd"/>
            <w:r w:rsidRPr="006253D6">
              <w:rPr>
                <w:sz w:val="22"/>
                <w:szCs w:val="22"/>
              </w:rPr>
              <w:t>. Szakszerv. üdülő között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719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900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735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1462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Vasút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750/1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5909</w:t>
            </w:r>
            <w:r w:rsidRPr="006253D6">
              <w:rPr>
                <w:rStyle w:val="Lbjegyzet-hivatkozs"/>
                <w:sz w:val="22"/>
                <w:szCs w:val="22"/>
              </w:rPr>
              <w:footnoteReference w:id="4"/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Patakvölgyi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750/2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7899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Patakvölgyi és a Vasút utca sarkán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751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1874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/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761/3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292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Patakvölgyi utcából nyugatra, a Séden is átmenő 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769/2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196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saját használatú út, „közforgalom elöl elzárt magánút”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780/3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222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Vasút utca része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786/13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Vasút utca része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789/5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Vasút utca része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793/7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2917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Rizling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800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796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Vasút utca és a Szőlőskert utca között, a vízmű mellett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804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Vasút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805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1870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Szőlőskert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806/3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Szőlőskert utca része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818/11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1302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Szőlőskert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819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2937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Óbor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821/1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3132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Vincellér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821/13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271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Vincellér utca és az Óbor utca között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849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1072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Hankóczi</w:t>
            </w:r>
            <w:proofErr w:type="spellEnd"/>
            <w:r w:rsidRPr="006253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856/1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Lápotai</w:t>
            </w:r>
            <w:proofErr w:type="spellEnd"/>
            <w:r w:rsidRPr="006253D6">
              <w:rPr>
                <w:sz w:val="22"/>
                <w:szCs w:val="22"/>
              </w:rPr>
              <w:t xml:space="preserve"> utca része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858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3480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Lápotai</w:t>
            </w:r>
            <w:proofErr w:type="spellEnd"/>
            <w:r w:rsidRPr="006253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862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II. Rákóczi Ferenc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875/1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1115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II. Rákóczi Ferenc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876/4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Lápotai</w:t>
            </w:r>
            <w:proofErr w:type="spellEnd"/>
            <w:r w:rsidRPr="006253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878/1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1157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Berekháti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878/2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7250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Berekháti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879/1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330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889/2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195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Berekháti úttól keletre, a Séd patakig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916/1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239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Részút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934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1658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Rizling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950/3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950/4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950/5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950/6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950/11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199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950/12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166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950/13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951/2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351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Volt Nevelőotthon területének északi részén bekötőút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951/9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1044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Közpark, volt gázcsere telep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951/10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485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Óvoda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954/2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647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954/3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út (gyalogút)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954/7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1319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/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959/7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Részút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0708F7" w:rsidRPr="006253D6" w:rsidRDefault="000708F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5"/>
            </w:r>
          </w:p>
        </w:tc>
        <w:tc>
          <w:tcPr>
            <w:tcW w:w="984" w:type="dxa"/>
          </w:tcPr>
          <w:p w:rsidR="000708F7" w:rsidRPr="006253D6" w:rsidRDefault="000708F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0708F7" w:rsidRPr="006253D6" w:rsidRDefault="000708F7" w:rsidP="000708F7">
            <w:pPr>
              <w:jc w:val="center"/>
            </w:pPr>
            <w:r w:rsidRPr="006253D6">
              <w:t>1030/3</w:t>
            </w:r>
          </w:p>
        </w:tc>
        <w:tc>
          <w:tcPr>
            <w:tcW w:w="1440" w:type="dxa"/>
          </w:tcPr>
          <w:p w:rsidR="000708F7" w:rsidRPr="006253D6" w:rsidRDefault="000708F7" w:rsidP="000708F7">
            <w:pPr>
              <w:jc w:val="center"/>
            </w:pPr>
            <w:r w:rsidRPr="006253D6">
              <w:t>1188</w:t>
            </w:r>
          </w:p>
        </w:tc>
        <w:tc>
          <w:tcPr>
            <w:tcW w:w="1800" w:type="dxa"/>
          </w:tcPr>
          <w:p w:rsidR="000708F7" w:rsidRPr="006253D6" w:rsidRDefault="000708F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0708F7" w:rsidRPr="006253D6" w:rsidRDefault="000708F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Kossuth köz</w:t>
            </w:r>
          </w:p>
        </w:tc>
        <w:tc>
          <w:tcPr>
            <w:tcW w:w="1992" w:type="dxa"/>
          </w:tcPr>
          <w:p w:rsidR="000708F7" w:rsidRPr="006253D6" w:rsidRDefault="000708F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1051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  <w:highlight w:val="lightGray"/>
              </w:rPr>
            </w:pPr>
            <w:r w:rsidRPr="006253D6">
              <w:rPr>
                <w:sz w:val="22"/>
                <w:szCs w:val="22"/>
              </w:rPr>
              <w:t xml:space="preserve"> 327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Kossuth utcáról nyíló köz, Fogorvosi rendelőnél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1062/2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332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1065/1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1455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 xml:space="preserve">Hősi park 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1067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260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Kossuth utcáról nyíló, Sportpályához vezető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1081/1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2397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1081/4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195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1081/5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1081/7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135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1092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343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 xml:space="preserve">Füredi utat és a Veszprémi </w:t>
            </w:r>
            <w:r w:rsidRPr="006253D6">
              <w:rPr>
                <w:sz w:val="22"/>
                <w:szCs w:val="22"/>
              </w:rPr>
              <w:lastRenderedPageBreak/>
              <w:t>utat összekötő, az Opel szalon mögötti 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1109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1200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Csonka torony környéke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1110/2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1647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Csonka torony környéke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1122/2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396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Füredi út területéhez tartozik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1127/1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Füredi út területéhez tartozik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1130/11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3359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1138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1169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6253D6">
              <w:rPr>
                <w:sz w:val="22"/>
                <w:szCs w:val="22"/>
              </w:rPr>
              <w:t>Simoga</w:t>
            </w:r>
            <w:proofErr w:type="spellEnd"/>
            <w:r w:rsidRPr="006253D6">
              <w:rPr>
                <w:sz w:val="22"/>
                <w:szCs w:val="22"/>
              </w:rPr>
              <w:t xml:space="preserve">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1144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689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Kisfaludy utca és a Veszprémi út között, az autóbusz váró mögött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1147/1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1911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1147/3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1147/4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1147/6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1147/7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1147/10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1147/11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1150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219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Veszprémi útról nyílik, a Séd patakig (Kisfaludy utcával összekötő út)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1151/1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 xml:space="preserve">patak part 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1180/1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772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1180/2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535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1184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393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 xml:space="preserve">Fenyves utca – Séd patak közti terület 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1186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727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Fenyves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1188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250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Kisfaludy utcáról nyíló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/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1201/1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4491</w:t>
            </w:r>
            <w:r w:rsidRPr="006253D6">
              <w:rPr>
                <w:rStyle w:val="Lbjegyzet-hivatkozs"/>
                <w:sz w:val="22"/>
                <w:szCs w:val="22"/>
              </w:rPr>
              <w:footnoteReference w:id="6"/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Fenyves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1201/2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4477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Fenyves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1201/30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2202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1201/32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3323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1201/35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179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1203/6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233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Szérűskert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1203/8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148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Szérűskert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1210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849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Kilátó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1211/2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107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Kilátó utca része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1212/9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1544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Vadvirág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7"/>
            </w:r>
          </w:p>
        </w:tc>
        <w:tc>
          <w:tcPr>
            <w:tcW w:w="984" w:type="dxa"/>
          </w:tcPr>
          <w:p w:rsidR="00D113A7" w:rsidRPr="006253D6" w:rsidRDefault="00D113A7" w:rsidP="000708F7"/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1232/1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531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Öreghegyi utcáról keletre nyíló bekötőút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1235/2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609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Levendula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1238/5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374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Öreghegyi utcáról keletre nyíló bekötőút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1242/2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18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Öreghegyi utca része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1246/6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200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Boróka utca forduló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1247/4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636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Boróka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6253D6" w:rsidRDefault="00D113A7" w:rsidP="000708F7">
            <w:r w:rsidRPr="006253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1250</w:t>
            </w:r>
          </w:p>
        </w:tc>
        <w:tc>
          <w:tcPr>
            <w:tcW w:w="144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324</w:t>
            </w:r>
          </w:p>
        </w:tc>
        <w:tc>
          <w:tcPr>
            <w:tcW w:w="180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6253D6" w:rsidRDefault="00D113A7" w:rsidP="000708F7">
            <w:pPr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>Boróka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AA32D6" w:rsidRDefault="00E82458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AA32D6">
              <w:rPr>
                <w:rStyle w:val="Lbjegyzet-hivatkozs"/>
                <w:sz w:val="22"/>
                <w:szCs w:val="22"/>
              </w:rPr>
              <w:footnoteReference w:id="8"/>
            </w:r>
          </w:p>
        </w:tc>
        <w:tc>
          <w:tcPr>
            <w:tcW w:w="984" w:type="dxa"/>
          </w:tcPr>
          <w:p w:rsidR="00D113A7" w:rsidRPr="00AA32D6" w:rsidRDefault="00D113A7" w:rsidP="000708F7"/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E82458" w:rsidRDefault="00071694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E82458">
              <w:rPr>
                <w:rStyle w:val="Lbjegyzet-hivatkozs"/>
                <w:sz w:val="22"/>
                <w:szCs w:val="22"/>
              </w:rPr>
              <w:lastRenderedPageBreak/>
              <w:footnoteReference w:id="9"/>
            </w:r>
          </w:p>
        </w:tc>
        <w:tc>
          <w:tcPr>
            <w:tcW w:w="984" w:type="dxa"/>
          </w:tcPr>
          <w:p w:rsidR="00D113A7" w:rsidRPr="00AA32D6" w:rsidRDefault="00D113A7" w:rsidP="000708F7"/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1254/13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105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E82458" w:rsidRDefault="00E82458" w:rsidP="000708F7">
            <w:pPr>
              <w:numPr>
                <w:ilvl w:val="0"/>
                <w:numId w:val="5"/>
              </w:numPr>
              <w:jc w:val="center"/>
              <w:rPr>
                <w:color w:val="4F81BD" w:themeColor="accent1"/>
                <w:sz w:val="22"/>
                <w:szCs w:val="22"/>
              </w:rPr>
            </w:pPr>
            <w:r w:rsidRPr="00E82458">
              <w:rPr>
                <w:rStyle w:val="Lbjegyzet-hivatkozs"/>
                <w:color w:val="4F81BD" w:themeColor="accent1"/>
                <w:sz w:val="22"/>
                <w:szCs w:val="22"/>
              </w:rPr>
              <w:footnoteReference w:id="10"/>
            </w:r>
          </w:p>
        </w:tc>
        <w:tc>
          <w:tcPr>
            <w:tcW w:w="984" w:type="dxa"/>
          </w:tcPr>
          <w:p w:rsidR="00D113A7" w:rsidRPr="00AA32D6" w:rsidRDefault="00D113A7" w:rsidP="000708F7"/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1257/1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3859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Öreghegyi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1257/3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295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 xml:space="preserve">közút 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Öreghegyi és a Hegyalja utcákat összekötő 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1292/1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5511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Hegyalja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1293/15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58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Hegyalja utcáról nyíló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11"/>
            </w:r>
          </w:p>
        </w:tc>
        <w:tc>
          <w:tcPr>
            <w:tcW w:w="984" w:type="dxa"/>
          </w:tcPr>
          <w:p w:rsidR="00D113A7" w:rsidRPr="00AA32D6" w:rsidRDefault="00D113A7" w:rsidP="000708F7"/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1294/21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3334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Szitahegyi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1299/2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1742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AA32D6">
              <w:rPr>
                <w:sz w:val="22"/>
                <w:szCs w:val="22"/>
              </w:rPr>
              <w:t>Sáner</w:t>
            </w:r>
            <w:proofErr w:type="spellEnd"/>
            <w:r w:rsidRPr="00AA32D6">
              <w:rPr>
                <w:sz w:val="22"/>
                <w:szCs w:val="22"/>
              </w:rPr>
              <w:t xml:space="preserve"> János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2404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396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Rigó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2414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2745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AA32D6">
              <w:rPr>
                <w:sz w:val="22"/>
                <w:szCs w:val="22"/>
              </w:rPr>
              <w:t>Nádaskuti</w:t>
            </w:r>
            <w:proofErr w:type="spellEnd"/>
            <w:r w:rsidRPr="00AA32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2415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587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AA32D6">
              <w:rPr>
                <w:sz w:val="22"/>
                <w:szCs w:val="22"/>
              </w:rPr>
              <w:t>Nádaskuti</w:t>
            </w:r>
            <w:proofErr w:type="spellEnd"/>
            <w:r w:rsidRPr="00AA32D6">
              <w:rPr>
                <w:sz w:val="22"/>
                <w:szCs w:val="22"/>
              </w:rPr>
              <w:t xml:space="preserve"> utca és 71-es számú főút között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2430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1808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Pacsirta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E02153" w:rsidRDefault="00071694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E02153">
              <w:rPr>
                <w:rStyle w:val="Lbjegyzet-hivatkozs"/>
                <w:sz w:val="22"/>
                <w:szCs w:val="22"/>
              </w:rPr>
              <w:footnoteReference w:id="12"/>
            </w: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2436</w:t>
            </w:r>
          </w:p>
        </w:tc>
        <w:tc>
          <w:tcPr>
            <w:tcW w:w="1440" w:type="dxa"/>
          </w:tcPr>
          <w:p w:rsidR="00D113A7" w:rsidRPr="00AA32D6" w:rsidRDefault="00071694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644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vízfolyás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2450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294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Pacsirta utcából északra nyíló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2454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1356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Pacsirta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2458/3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43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Kiskert utca része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2460/1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320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Füredi út területéhez tartozik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2462/3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42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Kiskert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2465/1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52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Kiskert utca része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2475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1068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Kiskert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2484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387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Árok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2492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1181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Szérűskert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2495/2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3306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Szérűskert utcától északra, azzal párhuzamosan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2606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530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2617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112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Kishegyi utcáról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2618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291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Kishegyi utcáról köz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bottom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  <w:tcBorders>
              <w:bottom w:val="nil"/>
            </w:tcBorders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bottom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2621</w:t>
            </w:r>
          </w:p>
        </w:tc>
        <w:tc>
          <w:tcPr>
            <w:tcW w:w="1440" w:type="dxa"/>
            <w:tcBorders>
              <w:bottom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258</w:t>
            </w:r>
          </w:p>
        </w:tc>
        <w:tc>
          <w:tcPr>
            <w:tcW w:w="1800" w:type="dxa"/>
            <w:tcBorders>
              <w:bottom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bottom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Polgárvédelem melletti köz</w:t>
            </w:r>
          </w:p>
        </w:tc>
        <w:tc>
          <w:tcPr>
            <w:tcW w:w="1992" w:type="dxa"/>
            <w:tcBorders>
              <w:bottom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double" w:sz="12" w:space="0" w:color="auto"/>
              <w:bottom w:val="single" w:sz="4" w:space="0" w:color="auto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double" w:sz="12" w:space="0" w:color="auto"/>
              <w:bottom w:val="single" w:sz="4" w:space="0" w:color="auto"/>
            </w:tcBorders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double" w:sz="12" w:space="0" w:color="auto"/>
              <w:bottom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03</w:t>
            </w:r>
          </w:p>
        </w:tc>
        <w:tc>
          <w:tcPr>
            <w:tcW w:w="1440" w:type="dxa"/>
            <w:tcBorders>
              <w:top w:val="double" w:sz="12" w:space="0" w:color="auto"/>
              <w:bottom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577</w:t>
            </w:r>
          </w:p>
        </w:tc>
        <w:tc>
          <w:tcPr>
            <w:tcW w:w="1800" w:type="dxa"/>
            <w:tcBorders>
              <w:top w:val="double" w:sz="12" w:space="0" w:color="auto"/>
              <w:bottom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  <w:tcBorders>
              <w:top w:val="double" w:sz="12" w:space="0" w:color="auto"/>
              <w:bottom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double" w:sz="12" w:space="0" w:color="auto"/>
              <w:bottom w:val="single" w:sz="4" w:space="0" w:color="auto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05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1010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011/2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878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012/9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3919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014/7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372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AA32D6">
              <w:rPr>
                <w:sz w:val="22"/>
                <w:szCs w:val="22"/>
              </w:rPr>
              <w:t>Lőcedombi</w:t>
            </w:r>
            <w:proofErr w:type="spellEnd"/>
            <w:r w:rsidRPr="00AA32D6">
              <w:rPr>
                <w:sz w:val="22"/>
                <w:szCs w:val="22"/>
              </w:rPr>
              <w:t xml:space="preserve"> utca része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014/8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3224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vízmosás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016/3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4500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017/1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1239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vízfolyás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019/2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2135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Arany János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1620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Dr. Ferenczy Sándor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027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472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Petőfi Sándor utcából délre, belterület-külterület határán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028/12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194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028/22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528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028/26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2105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029/2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3138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Petőfi Sándor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030/1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955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030/3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1075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034/2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1944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Petőfi Sándor utcával párhuzamosan, Növényvédő Állomás északi oldalánál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038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661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Csákányhegyi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041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1470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043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400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047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963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074/3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225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082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1334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085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686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098/2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1026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098/41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1041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099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522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0100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1785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0102/1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3396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0104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282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0106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7916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0107/2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41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0107/4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46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0111/1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7461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0111/2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275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0111/5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44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patak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0113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890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Séd-patak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0116/1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1342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0116/2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468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0127/4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2296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0129/8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286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0129/13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1045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B806C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rStyle w:val="Lbjegyzet-hivatkozs"/>
                <w:sz w:val="22"/>
                <w:szCs w:val="22"/>
              </w:rPr>
              <w:footnoteReference w:id="13"/>
            </w: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0129/25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1626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01167F" w:rsidP="000708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Fülemüle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0130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693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0131/8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755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0131/28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2813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0132/1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296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0134/1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2055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0161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1514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AA32D6">
              <w:rPr>
                <w:sz w:val="22"/>
                <w:szCs w:val="22"/>
              </w:rPr>
              <w:t>Nádaskuti</w:t>
            </w:r>
            <w:proofErr w:type="spellEnd"/>
            <w:r w:rsidRPr="00AA32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0170/32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1140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AA32D6">
              <w:rPr>
                <w:sz w:val="22"/>
                <w:szCs w:val="22"/>
              </w:rPr>
              <w:t>Szeprente</w:t>
            </w:r>
            <w:proofErr w:type="spellEnd"/>
            <w:r w:rsidRPr="00AA32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0170/57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saját használatú 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Részút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0180/1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741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0181/9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1590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0181/11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485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0181/44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2707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saját használatú 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0184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2888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0188/11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541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Falukertje utcában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0188/12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1166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Falukertje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0192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711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0193/7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274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0194/1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618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D139CF" w:rsidRDefault="008A66F9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D139CF">
              <w:rPr>
                <w:rStyle w:val="Lbjegyzet-hivatkozs"/>
                <w:sz w:val="22"/>
                <w:szCs w:val="22"/>
              </w:rPr>
              <w:footnoteReference w:id="14"/>
            </w:r>
          </w:p>
        </w:tc>
        <w:tc>
          <w:tcPr>
            <w:tcW w:w="984" w:type="dxa"/>
          </w:tcPr>
          <w:p w:rsidR="00D113A7" w:rsidRPr="00AA32D6" w:rsidRDefault="00D113A7" w:rsidP="000708F7"/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D139CF" w:rsidRDefault="008A66F9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D139CF">
              <w:rPr>
                <w:rStyle w:val="Lbjegyzet-hivatkozs"/>
                <w:sz w:val="22"/>
                <w:szCs w:val="22"/>
              </w:rPr>
              <w:footnoteReference w:id="15"/>
            </w:r>
          </w:p>
        </w:tc>
        <w:tc>
          <w:tcPr>
            <w:tcW w:w="984" w:type="dxa"/>
          </w:tcPr>
          <w:p w:rsidR="00D113A7" w:rsidRPr="00AA32D6" w:rsidRDefault="00D113A7" w:rsidP="000708F7"/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D139CF" w:rsidRDefault="008A66F9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D139CF">
              <w:rPr>
                <w:rStyle w:val="Lbjegyzet-hivatkozs"/>
                <w:sz w:val="22"/>
                <w:szCs w:val="22"/>
              </w:rPr>
              <w:footnoteReference w:id="16"/>
            </w:r>
          </w:p>
        </w:tc>
        <w:tc>
          <w:tcPr>
            <w:tcW w:w="984" w:type="dxa"/>
          </w:tcPr>
          <w:p w:rsidR="00D113A7" w:rsidRPr="00AA32D6" w:rsidRDefault="00D113A7" w:rsidP="000708F7"/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8A66F9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8A66F9">
              <w:rPr>
                <w:rStyle w:val="Lbjegyzet-hivatkozs"/>
                <w:sz w:val="22"/>
                <w:szCs w:val="22"/>
              </w:rPr>
              <w:lastRenderedPageBreak/>
              <w:footnoteReference w:id="17"/>
            </w:r>
          </w:p>
        </w:tc>
        <w:tc>
          <w:tcPr>
            <w:tcW w:w="984" w:type="dxa"/>
          </w:tcPr>
          <w:p w:rsidR="00D113A7" w:rsidRPr="00AA32D6" w:rsidRDefault="00D113A7" w:rsidP="000708F7"/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0196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353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0201/14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164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0201/25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2833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0201/35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437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0202/1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1199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Séd 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0202/2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260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Séd-patak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Séd patak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0211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396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0220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603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0221/13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376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0221/20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1044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0221/34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1499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0222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4834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0224/1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3698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0224/2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3738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0225/176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267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0246/3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106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0246/7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588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D15CA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18"/>
            </w:r>
          </w:p>
        </w:tc>
        <w:tc>
          <w:tcPr>
            <w:tcW w:w="984" w:type="dxa"/>
          </w:tcPr>
          <w:p w:rsidR="00D113A7" w:rsidRPr="00AA32D6" w:rsidRDefault="00D113A7" w:rsidP="000708F7"/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0246/15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658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777978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19"/>
            </w:r>
          </w:p>
        </w:tc>
        <w:tc>
          <w:tcPr>
            <w:tcW w:w="984" w:type="dxa"/>
          </w:tcPr>
          <w:p w:rsidR="00D113A7" w:rsidRPr="00AA32D6" w:rsidRDefault="00D113A7" w:rsidP="000708F7"/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0247/2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294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kopárság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0247/3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2159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0248/43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2221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0248/70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1094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0250/14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1226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bottom w:val="double" w:sz="12" w:space="0" w:color="auto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  <w:tcBorders>
              <w:bottom w:val="double" w:sz="12" w:space="0" w:color="auto"/>
            </w:tcBorders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bottom w:val="double" w:sz="12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0250/20</w:t>
            </w:r>
          </w:p>
        </w:tc>
        <w:tc>
          <w:tcPr>
            <w:tcW w:w="1440" w:type="dxa"/>
            <w:tcBorders>
              <w:bottom w:val="double" w:sz="12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30</w:t>
            </w:r>
          </w:p>
        </w:tc>
        <w:tc>
          <w:tcPr>
            <w:tcW w:w="1800" w:type="dxa"/>
            <w:tcBorders>
              <w:bottom w:val="double" w:sz="12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bottom w:val="double" w:sz="12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Részút</w:t>
            </w:r>
          </w:p>
        </w:tc>
        <w:tc>
          <w:tcPr>
            <w:tcW w:w="1992" w:type="dxa"/>
            <w:tcBorders>
              <w:bottom w:val="double" w:sz="12" w:space="0" w:color="auto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double" w:sz="12" w:space="0" w:color="auto"/>
              <w:bottom w:val="double" w:sz="4" w:space="0" w:color="auto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  <w:tcBorders>
              <w:top w:val="double" w:sz="12" w:space="0" w:color="auto"/>
              <w:bottom w:val="double" w:sz="4" w:space="0" w:color="auto"/>
            </w:tcBorders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double" w:sz="12" w:space="0" w:color="auto"/>
              <w:bottom w:val="doub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1401/3</w:t>
            </w:r>
          </w:p>
        </w:tc>
        <w:tc>
          <w:tcPr>
            <w:tcW w:w="1440" w:type="dxa"/>
            <w:tcBorders>
              <w:top w:val="double" w:sz="12" w:space="0" w:color="auto"/>
              <w:bottom w:val="doub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b/>
                <w:sz w:val="22"/>
                <w:szCs w:val="22"/>
              </w:rPr>
            </w:pPr>
            <w:r w:rsidRPr="00AA32D6">
              <w:rPr>
                <w:b/>
                <w:sz w:val="22"/>
                <w:szCs w:val="22"/>
              </w:rPr>
              <w:t>2201</w:t>
            </w:r>
            <w:r w:rsidRPr="00AA32D6">
              <w:rPr>
                <w:rStyle w:val="Lbjegyzet-hivatkozs"/>
                <w:b/>
                <w:sz w:val="22"/>
                <w:szCs w:val="22"/>
              </w:rPr>
              <w:footnoteReference w:id="20"/>
            </w:r>
          </w:p>
        </w:tc>
        <w:tc>
          <w:tcPr>
            <w:tcW w:w="1800" w:type="dxa"/>
            <w:tcBorders>
              <w:top w:val="double" w:sz="12" w:space="0" w:color="auto"/>
              <w:bottom w:val="doub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double" w:sz="12" w:space="0" w:color="auto"/>
              <w:bottom w:val="doub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Kishegyi utca</w:t>
            </w:r>
          </w:p>
        </w:tc>
        <w:tc>
          <w:tcPr>
            <w:tcW w:w="1992" w:type="dxa"/>
            <w:tcBorders>
              <w:top w:val="double" w:sz="12" w:space="0" w:color="auto"/>
              <w:bottom w:val="double" w:sz="4" w:space="0" w:color="auto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double" w:sz="4" w:space="0" w:color="auto"/>
              <w:bottom w:val="single" w:sz="4" w:space="0" w:color="auto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double" w:sz="4" w:space="0" w:color="auto"/>
              <w:bottom w:val="single" w:sz="4" w:space="0" w:color="auto"/>
            </w:tcBorders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double" w:sz="4" w:space="0" w:color="auto"/>
              <w:bottom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1401/4</w:t>
            </w:r>
          </w:p>
        </w:tc>
        <w:tc>
          <w:tcPr>
            <w:tcW w:w="1440" w:type="dxa"/>
            <w:tcBorders>
              <w:top w:val="double" w:sz="4" w:space="0" w:color="auto"/>
              <w:bottom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467</w:t>
            </w:r>
          </w:p>
        </w:tc>
        <w:tc>
          <w:tcPr>
            <w:tcW w:w="1800" w:type="dxa"/>
            <w:tcBorders>
              <w:top w:val="double" w:sz="4" w:space="0" w:color="auto"/>
              <w:bottom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double" w:sz="4" w:space="0" w:color="auto"/>
              <w:bottom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Kishegyi utca</w:t>
            </w:r>
          </w:p>
        </w:tc>
        <w:tc>
          <w:tcPr>
            <w:tcW w:w="1992" w:type="dxa"/>
            <w:tcBorders>
              <w:top w:val="double" w:sz="4" w:space="0" w:color="auto"/>
              <w:bottom w:val="single" w:sz="4" w:space="0" w:color="auto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1407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655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 xml:space="preserve">Csopak - </w:t>
            </w:r>
            <w:smartTag w:uri="urn:schemas-microsoft-com:office:smarttags" w:element="PersonName">
              <w:r w:rsidRPr="00AA32D6">
                <w:rPr>
                  <w:sz w:val="22"/>
                  <w:szCs w:val="22"/>
                </w:rPr>
                <w:t>Paloznak</w:t>
              </w:r>
            </w:smartTag>
            <w:r w:rsidRPr="00AA32D6">
              <w:rPr>
                <w:sz w:val="22"/>
                <w:szCs w:val="22"/>
              </w:rPr>
              <w:t xml:space="preserve"> határánál lévő útról nyugatra</w:t>
            </w: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1422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1561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 xml:space="preserve">Csopak – </w:t>
            </w:r>
            <w:smartTag w:uri="urn:schemas-microsoft-com:office:smarttags" w:element="PersonName">
              <w:r w:rsidRPr="00AA32D6">
                <w:rPr>
                  <w:sz w:val="22"/>
                  <w:szCs w:val="22"/>
                </w:rPr>
                <w:t>Paloznak</w:t>
              </w:r>
            </w:smartTag>
            <w:r w:rsidRPr="00AA32D6">
              <w:rPr>
                <w:sz w:val="22"/>
                <w:szCs w:val="22"/>
              </w:rPr>
              <w:t xml:space="preserve"> határánál lévő útról nyugatra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1470/1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1720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Csákányhegyi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1470/2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290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Csákányhegyi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1470/4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309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Csákányhegyi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1498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2549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 xml:space="preserve">Csopak – </w:t>
            </w:r>
            <w:smartTag w:uri="urn:schemas-microsoft-com:office:smarttags" w:element="PersonName">
              <w:r w:rsidRPr="00AA32D6">
                <w:rPr>
                  <w:sz w:val="22"/>
                  <w:szCs w:val="22"/>
                </w:rPr>
                <w:t>Paloznak</w:t>
              </w:r>
            </w:smartTag>
            <w:r w:rsidRPr="00AA32D6">
              <w:rPr>
                <w:sz w:val="22"/>
                <w:szCs w:val="22"/>
              </w:rPr>
              <w:t xml:space="preserve"> határánál lévő útról nyugatra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1505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375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PersonName">
              <w:r w:rsidRPr="00AA32D6">
                <w:rPr>
                  <w:sz w:val="22"/>
                  <w:szCs w:val="22"/>
                </w:rPr>
                <w:t>Paloznak</w:t>
              </w:r>
            </w:smartTag>
            <w:r w:rsidRPr="00AA32D6">
              <w:rPr>
                <w:sz w:val="22"/>
                <w:szCs w:val="22"/>
              </w:rPr>
              <w:t xml:space="preserve"> határától nyugatra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1603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b/>
                <w:sz w:val="22"/>
                <w:szCs w:val="22"/>
              </w:rPr>
            </w:pPr>
            <w:r w:rsidRPr="00AA32D6">
              <w:rPr>
                <w:b/>
                <w:sz w:val="22"/>
                <w:szCs w:val="22"/>
              </w:rPr>
              <w:t>914</w:t>
            </w:r>
            <w:r w:rsidRPr="00AA32D6">
              <w:rPr>
                <w:rStyle w:val="Lbjegyzet-hivatkozs"/>
                <w:b/>
                <w:sz w:val="22"/>
                <w:szCs w:val="22"/>
              </w:rPr>
              <w:footnoteReference w:id="21"/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Csákányhegyi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1709/4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Hegyalja és Öreghegy között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D15CA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22"/>
            </w:r>
          </w:p>
        </w:tc>
        <w:tc>
          <w:tcPr>
            <w:tcW w:w="984" w:type="dxa"/>
          </w:tcPr>
          <w:p w:rsidR="00D113A7" w:rsidRPr="00AA32D6" w:rsidRDefault="00D113A7" w:rsidP="000708F7"/>
        </w:tc>
        <w:tc>
          <w:tcPr>
            <w:tcW w:w="1260" w:type="dxa"/>
          </w:tcPr>
          <w:p w:rsidR="00D113A7" w:rsidRPr="00AA32D6" w:rsidRDefault="00D113A7" w:rsidP="000708F7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1718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1439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Hegyalja és Öreghegy között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1719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1362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Péterhegyi útról északtra, a Hegyaljától keletre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1734/1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971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Péterhegyi útról északra, azzal párhuzamosan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1734/2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594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Péterhegyi útról északra, azzal párhuzamosan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1746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371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Péterhegyi útról nyílik északi irányba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1753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2422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Péterhegyi 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1778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498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 xml:space="preserve">Péterhegyi útról keletre, az </w:t>
            </w:r>
            <w:proofErr w:type="spellStart"/>
            <w:r w:rsidRPr="00AA32D6">
              <w:rPr>
                <w:sz w:val="22"/>
                <w:szCs w:val="22"/>
              </w:rPr>
              <w:t>Eü</w:t>
            </w:r>
            <w:proofErr w:type="spellEnd"/>
            <w:r w:rsidRPr="00AA32D6">
              <w:rPr>
                <w:sz w:val="22"/>
                <w:szCs w:val="22"/>
              </w:rPr>
              <w:t xml:space="preserve">. </w:t>
            </w:r>
            <w:proofErr w:type="spellStart"/>
            <w:r w:rsidRPr="00AA32D6">
              <w:rPr>
                <w:sz w:val="22"/>
                <w:szCs w:val="22"/>
              </w:rPr>
              <w:t>Dolg</w:t>
            </w:r>
            <w:proofErr w:type="spellEnd"/>
            <w:r w:rsidRPr="00AA32D6">
              <w:rPr>
                <w:sz w:val="22"/>
                <w:szCs w:val="22"/>
              </w:rPr>
              <w:t>. Szakszerv. Üdülő mögött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1785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830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Péterhegyi 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1793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1892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Istenfia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1801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Balatonfüred határánál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1815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675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Péterhegyi 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1828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614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 xml:space="preserve">Péterhegyi úttal párhuzamos, az </w:t>
            </w:r>
            <w:proofErr w:type="spellStart"/>
            <w:r w:rsidRPr="00AA32D6">
              <w:rPr>
                <w:sz w:val="22"/>
                <w:szCs w:val="22"/>
              </w:rPr>
              <w:t>Eü</w:t>
            </w:r>
            <w:proofErr w:type="spellEnd"/>
            <w:r w:rsidRPr="00AA32D6">
              <w:rPr>
                <w:sz w:val="22"/>
                <w:szCs w:val="22"/>
              </w:rPr>
              <w:t xml:space="preserve">. </w:t>
            </w:r>
            <w:proofErr w:type="spellStart"/>
            <w:r w:rsidRPr="00AA32D6">
              <w:rPr>
                <w:sz w:val="22"/>
                <w:szCs w:val="22"/>
              </w:rPr>
              <w:t>Dolg</w:t>
            </w:r>
            <w:proofErr w:type="spellEnd"/>
            <w:r w:rsidRPr="00AA32D6">
              <w:rPr>
                <w:sz w:val="22"/>
                <w:szCs w:val="22"/>
              </w:rPr>
              <w:t>. Szakszerv. Üdülőhöz vezető 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01167F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>
              <w:rPr>
                <w:rStyle w:val="Lbjegyzet-hivatkozs"/>
                <w:sz w:val="22"/>
                <w:szCs w:val="22"/>
              </w:rPr>
              <w:footnoteReference w:id="23"/>
            </w:r>
          </w:p>
        </w:tc>
        <w:tc>
          <w:tcPr>
            <w:tcW w:w="984" w:type="dxa"/>
          </w:tcPr>
          <w:p w:rsidR="00D113A7" w:rsidRPr="00AA32D6" w:rsidRDefault="00D113A7" w:rsidP="000708F7"/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1831/6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531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Budai utcából nyugatra, az árokig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1831/17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484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 xml:space="preserve">Budai utcából nyugatra, az árok </w:t>
            </w:r>
            <w:proofErr w:type="spellStart"/>
            <w:r w:rsidRPr="00AA32D6">
              <w:rPr>
                <w:sz w:val="22"/>
                <w:szCs w:val="22"/>
              </w:rPr>
              <w:t>előttig</w:t>
            </w:r>
            <w:proofErr w:type="spellEnd"/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1831/25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1832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Budai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1863/3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345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Szeder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1872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598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Budai utcával párhuzamos, attól keletre az első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1897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1728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AA32D6">
              <w:rPr>
                <w:sz w:val="22"/>
                <w:szCs w:val="22"/>
              </w:rPr>
              <w:t>Nagykuti</w:t>
            </w:r>
            <w:proofErr w:type="spellEnd"/>
            <w:r w:rsidRPr="00AA32D6">
              <w:rPr>
                <w:sz w:val="22"/>
                <w:szCs w:val="22"/>
              </w:rPr>
              <w:t xml:space="preserve">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2012/2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879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Füredi útról délre, a Bene dűlővel párhuzamos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nil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2019/8</w:t>
            </w:r>
          </w:p>
        </w:tc>
        <w:tc>
          <w:tcPr>
            <w:tcW w:w="144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753</w:t>
            </w:r>
          </w:p>
        </w:tc>
        <w:tc>
          <w:tcPr>
            <w:tcW w:w="180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Vasúti pályatesttől északra</w:t>
            </w:r>
          </w:p>
        </w:tc>
        <w:tc>
          <w:tcPr>
            <w:tcW w:w="1992" w:type="dxa"/>
            <w:tcBorders>
              <w:top w:val="nil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2019/19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301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Füredi útról délre, a vasútig vezető 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2019/20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124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 xml:space="preserve">Füredi útról délre, a vasútig vezető út 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2019/21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1106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Füredi útról délre, a vasútig vezető út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2044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1223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Vasúti pályatesttel párhuzamos, attól első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2045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813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Vasúti pályatesttel párhuzamos, attól második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2057/2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39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2063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801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Ördöngös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2069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207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Füredi útról délre nyíló, belterülettel határos út, az Ördöngös utcával párhuzamos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2101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720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Határ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2124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1742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AA32D6">
              <w:rPr>
                <w:sz w:val="22"/>
                <w:szCs w:val="22"/>
              </w:rPr>
              <w:t>Lóczy</w:t>
            </w:r>
            <w:proofErr w:type="spellEnd"/>
            <w:r w:rsidRPr="00AA32D6">
              <w:rPr>
                <w:sz w:val="22"/>
                <w:szCs w:val="22"/>
              </w:rPr>
              <w:t xml:space="preserve"> Lajos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2125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885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közterület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AA32D6">
              <w:rPr>
                <w:sz w:val="22"/>
                <w:szCs w:val="22"/>
              </w:rPr>
              <w:t>Lóczy</w:t>
            </w:r>
            <w:proofErr w:type="spellEnd"/>
            <w:r w:rsidRPr="00AA32D6">
              <w:rPr>
                <w:sz w:val="22"/>
                <w:szCs w:val="22"/>
              </w:rPr>
              <w:t xml:space="preserve"> Lajos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2148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b/>
                <w:sz w:val="22"/>
                <w:szCs w:val="22"/>
              </w:rPr>
            </w:pPr>
            <w:r w:rsidRPr="00AA32D6">
              <w:rPr>
                <w:b/>
                <w:sz w:val="22"/>
                <w:szCs w:val="22"/>
              </w:rPr>
              <w:t>932</w:t>
            </w:r>
            <w:r w:rsidRPr="00AA32D6">
              <w:rPr>
                <w:rStyle w:val="Lbjegyzet-hivatkozs"/>
                <w:b/>
                <w:sz w:val="22"/>
                <w:szCs w:val="22"/>
              </w:rPr>
              <w:footnoteReference w:id="24"/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proofErr w:type="spellStart"/>
            <w:r w:rsidRPr="00AA32D6">
              <w:rPr>
                <w:sz w:val="22"/>
                <w:szCs w:val="22"/>
              </w:rPr>
              <w:t>Lóczy</w:t>
            </w:r>
            <w:proofErr w:type="spellEnd"/>
            <w:r w:rsidRPr="00AA32D6">
              <w:rPr>
                <w:sz w:val="22"/>
                <w:szCs w:val="22"/>
              </w:rPr>
              <w:t xml:space="preserve"> Lajos utcával párhuzamos utca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2213/2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1003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rét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 xml:space="preserve">Vasúti pálya fölött, Rigó </w:t>
            </w:r>
            <w:r w:rsidRPr="00AA32D6">
              <w:rPr>
                <w:sz w:val="22"/>
                <w:szCs w:val="22"/>
              </w:rPr>
              <w:lastRenderedPageBreak/>
              <w:t>utca mellett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2264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2214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 xml:space="preserve">71-es </w:t>
            </w:r>
            <w:proofErr w:type="spellStart"/>
            <w:r w:rsidRPr="00AA32D6">
              <w:rPr>
                <w:sz w:val="22"/>
                <w:szCs w:val="22"/>
              </w:rPr>
              <w:t>főuttal</w:t>
            </w:r>
            <w:proofErr w:type="spellEnd"/>
            <w:r w:rsidRPr="00AA32D6">
              <w:rPr>
                <w:sz w:val="22"/>
                <w:szCs w:val="22"/>
              </w:rPr>
              <w:t xml:space="preserve"> párhuzamosan, attól északra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2275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265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árok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Vasút utca és a 71-es között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sz w:val="22"/>
                <w:szCs w:val="22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25"/>
            </w:r>
          </w:p>
        </w:tc>
        <w:tc>
          <w:tcPr>
            <w:tcW w:w="984" w:type="dxa"/>
          </w:tcPr>
          <w:p w:rsidR="00D113A7" w:rsidRPr="00AA32D6" w:rsidRDefault="00D113A7" w:rsidP="000708F7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rStyle w:val="Lbjegyzet-hivatkozs"/>
                <w:sz w:val="22"/>
                <w:szCs w:val="22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26"/>
            </w:r>
          </w:p>
        </w:tc>
        <w:tc>
          <w:tcPr>
            <w:tcW w:w="984" w:type="dxa"/>
          </w:tcPr>
          <w:p w:rsidR="00D113A7" w:rsidRPr="00AA32D6" w:rsidRDefault="00D113A7" w:rsidP="000708F7">
            <w:pPr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801/3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251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Vasút utca melletti terület</w:t>
            </w: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rStyle w:val="Lbjegyzet-hivatkozs"/>
                <w:sz w:val="22"/>
                <w:szCs w:val="22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27"/>
            </w:r>
          </w:p>
        </w:tc>
        <w:tc>
          <w:tcPr>
            <w:tcW w:w="984" w:type="dxa"/>
          </w:tcPr>
          <w:p w:rsidR="00D113A7" w:rsidRPr="00AA32D6" w:rsidRDefault="00D113A7" w:rsidP="000708F7">
            <w:pPr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1846/2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123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közút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rStyle w:val="Lbjegyzet-hivatkozs"/>
              </w:rPr>
            </w:pPr>
            <w:r w:rsidRPr="006253D6">
              <w:rPr>
                <w:rStyle w:val="Lbjegyzet-hivatkozs"/>
              </w:rPr>
              <w:footnoteReference w:id="28"/>
            </w:r>
          </w:p>
        </w:tc>
        <w:tc>
          <w:tcPr>
            <w:tcW w:w="984" w:type="dxa"/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AA32D6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AA32D6">
              <w:rPr>
                <w:bCs/>
                <w:sz w:val="22"/>
                <w:szCs w:val="22"/>
              </w:rPr>
              <w:t>596/1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2632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</w:pPr>
          </w:p>
        </w:tc>
        <w:tc>
          <w:tcPr>
            <w:tcW w:w="1992" w:type="dxa"/>
          </w:tcPr>
          <w:p w:rsidR="00D113A7" w:rsidRPr="006253D6" w:rsidRDefault="00D113A7" w:rsidP="000708F7"/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rStyle w:val="Lbjegyzet-hivatkozs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AA32D6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AA32D6">
              <w:rPr>
                <w:bCs/>
                <w:sz w:val="22"/>
                <w:szCs w:val="22"/>
              </w:rPr>
              <w:t>596/2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1020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</w:pPr>
          </w:p>
        </w:tc>
        <w:tc>
          <w:tcPr>
            <w:tcW w:w="1992" w:type="dxa"/>
          </w:tcPr>
          <w:p w:rsidR="00D113A7" w:rsidRPr="006253D6" w:rsidRDefault="00D113A7" w:rsidP="000708F7"/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rStyle w:val="Lbjegyzet-hivatkozs"/>
              </w:rPr>
            </w:pPr>
          </w:p>
        </w:tc>
        <w:tc>
          <w:tcPr>
            <w:tcW w:w="984" w:type="dxa"/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AA32D6">
              <w:rPr>
                <w:bCs/>
                <w:sz w:val="22"/>
                <w:szCs w:val="22"/>
              </w:rPr>
              <w:t xml:space="preserve">Csopak </w:t>
            </w:r>
          </w:p>
        </w:tc>
        <w:tc>
          <w:tcPr>
            <w:tcW w:w="1260" w:type="dxa"/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AA32D6">
              <w:rPr>
                <w:bCs/>
                <w:sz w:val="22"/>
                <w:szCs w:val="22"/>
              </w:rPr>
              <w:t>596/5</w:t>
            </w: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81</w:t>
            </w: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beépítetlen terület</w:t>
            </w: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</w:pPr>
          </w:p>
        </w:tc>
        <w:tc>
          <w:tcPr>
            <w:tcW w:w="1992" w:type="dxa"/>
          </w:tcPr>
          <w:p w:rsidR="00D113A7" w:rsidRPr="006253D6" w:rsidRDefault="00D113A7" w:rsidP="000708F7"/>
        </w:tc>
      </w:tr>
      <w:tr w:rsidR="006253D6" w:rsidRPr="006253D6" w:rsidTr="000708F7">
        <w:tc>
          <w:tcPr>
            <w:tcW w:w="1042" w:type="dxa"/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rStyle w:val="Lbjegyzet-hivatkozs"/>
                <w:sz w:val="22"/>
                <w:szCs w:val="22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29"/>
            </w:r>
          </w:p>
        </w:tc>
        <w:tc>
          <w:tcPr>
            <w:tcW w:w="984" w:type="dxa"/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1260" w:type="dxa"/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144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bottom w:val="double" w:sz="4" w:space="0" w:color="auto"/>
            </w:tcBorders>
          </w:tcPr>
          <w:p w:rsidR="00D113A7" w:rsidRPr="006253D6" w:rsidRDefault="00D113A7" w:rsidP="000708F7">
            <w:pPr>
              <w:numPr>
                <w:ilvl w:val="0"/>
                <w:numId w:val="5"/>
              </w:numPr>
              <w:jc w:val="center"/>
              <w:rPr>
                <w:rStyle w:val="Lbjegyzet-hivatkozs"/>
                <w:sz w:val="22"/>
                <w:szCs w:val="22"/>
              </w:rPr>
            </w:pPr>
            <w:r w:rsidRPr="006253D6">
              <w:rPr>
                <w:rStyle w:val="Lbjegyzet-hivatkozs"/>
                <w:sz w:val="22"/>
                <w:szCs w:val="22"/>
              </w:rPr>
              <w:footnoteReference w:id="30"/>
            </w:r>
          </w:p>
        </w:tc>
        <w:tc>
          <w:tcPr>
            <w:tcW w:w="984" w:type="dxa"/>
            <w:tcBorders>
              <w:bottom w:val="doub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AA32D6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bottom w:val="doub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AA32D6">
              <w:rPr>
                <w:bCs/>
                <w:sz w:val="22"/>
                <w:szCs w:val="22"/>
              </w:rPr>
              <w:t>1470/3</w:t>
            </w:r>
          </w:p>
        </w:tc>
        <w:tc>
          <w:tcPr>
            <w:tcW w:w="1440" w:type="dxa"/>
            <w:tcBorders>
              <w:bottom w:val="doub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280</w:t>
            </w:r>
          </w:p>
        </w:tc>
        <w:tc>
          <w:tcPr>
            <w:tcW w:w="1800" w:type="dxa"/>
            <w:tcBorders>
              <w:bottom w:val="doub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helyi közút</w:t>
            </w:r>
          </w:p>
        </w:tc>
        <w:tc>
          <w:tcPr>
            <w:tcW w:w="2520" w:type="dxa"/>
            <w:tcBorders>
              <w:bottom w:val="doub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Csákányhegyi utca</w:t>
            </w:r>
          </w:p>
        </w:tc>
        <w:tc>
          <w:tcPr>
            <w:tcW w:w="1992" w:type="dxa"/>
            <w:tcBorders>
              <w:bottom w:val="double" w:sz="4" w:space="0" w:color="auto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tabs>
                <w:tab w:val="num" w:pos="284"/>
              </w:tabs>
              <w:ind w:left="454" w:hanging="170"/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 xml:space="preserve">348. </w:t>
            </w:r>
            <w:r w:rsidRPr="006253D6">
              <w:rPr>
                <w:rStyle w:val="Lbjegyzet-hivatkozs"/>
                <w:sz w:val="22"/>
                <w:szCs w:val="22"/>
              </w:rPr>
              <w:footnoteReference w:id="31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AA32D6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AA32D6">
              <w:rPr>
                <w:bCs/>
                <w:sz w:val="22"/>
                <w:szCs w:val="22"/>
              </w:rPr>
              <w:t>0115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655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legelő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tabs>
                <w:tab w:val="num" w:pos="284"/>
              </w:tabs>
              <w:ind w:left="454" w:hanging="170"/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 xml:space="preserve">349. </w:t>
            </w:r>
            <w:r w:rsidRPr="006253D6">
              <w:rPr>
                <w:rStyle w:val="Lbjegyzet-hivatkozs"/>
                <w:sz w:val="22"/>
                <w:szCs w:val="22"/>
              </w:rPr>
              <w:footnoteReference w:id="32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AA32D6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AA32D6">
              <w:rPr>
                <w:bCs/>
                <w:sz w:val="22"/>
                <w:szCs w:val="22"/>
              </w:rPr>
              <w:t>1050/6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81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kivett közforgalom elől el nem zárt magánút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tabs>
                <w:tab w:val="num" w:pos="284"/>
              </w:tabs>
              <w:ind w:left="454" w:hanging="170"/>
              <w:jc w:val="center"/>
              <w:rPr>
                <w:sz w:val="22"/>
                <w:szCs w:val="22"/>
              </w:rPr>
            </w:pPr>
            <w:r w:rsidRPr="006253D6">
              <w:rPr>
                <w:sz w:val="22"/>
                <w:szCs w:val="22"/>
              </w:rPr>
              <w:t xml:space="preserve">350. </w:t>
            </w:r>
            <w:r w:rsidRPr="006253D6">
              <w:rPr>
                <w:rStyle w:val="Lbjegyzet-hivatkozs"/>
                <w:sz w:val="22"/>
                <w:szCs w:val="22"/>
              </w:rPr>
              <w:footnoteReference w:id="33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AA32D6">
              <w:rPr>
                <w:bCs/>
                <w:sz w:val="22"/>
                <w:szCs w:val="22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  <w:sz w:val="22"/>
                <w:szCs w:val="22"/>
              </w:rPr>
            </w:pPr>
            <w:r w:rsidRPr="00AA32D6">
              <w:rPr>
                <w:bCs/>
                <w:sz w:val="22"/>
                <w:szCs w:val="22"/>
              </w:rPr>
              <w:t>1052/3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101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  <w:r w:rsidRPr="00AA32D6">
              <w:rPr>
                <w:sz w:val="22"/>
                <w:szCs w:val="22"/>
              </w:rPr>
              <w:t>kivett közforgalom elől elzárt magánút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113A7" w:rsidRPr="006253D6" w:rsidRDefault="00D113A7" w:rsidP="000708F7">
            <w:pPr>
              <w:rPr>
                <w:sz w:val="22"/>
                <w:szCs w:val="22"/>
              </w:rPr>
            </w:pPr>
          </w:p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pPr>
              <w:tabs>
                <w:tab w:val="num" w:pos="284"/>
              </w:tabs>
              <w:ind w:left="454" w:hanging="170"/>
              <w:jc w:val="center"/>
            </w:pPr>
            <w:r w:rsidRPr="006253D6">
              <w:t>351.</w:t>
            </w:r>
            <w:r w:rsidRPr="006253D6">
              <w:rPr>
                <w:rStyle w:val="Lbjegyzet-hivatkozs"/>
              </w:rPr>
              <w:footnoteReference w:id="34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pPr>
              <w:keepNext/>
              <w:jc w:val="center"/>
              <w:outlineLvl w:val="0"/>
              <w:rPr>
                <w:bCs/>
              </w:rPr>
            </w:pPr>
            <w:r w:rsidRPr="00AA32D6">
              <w:rPr>
                <w:bCs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pPr>
              <w:jc w:val="center"/>
            </w:pPr>
            <w:r w:rsidRPr="00AA32D6">
              <w:t>1030/1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pPr>
              <w:jc w:val="center"/>
            </w:pPr>
            <w:r w:rsidRPr="00AA32D6">
              <w:t>7071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pPr>
              <w:jc w:val="center"/>
            </w:pPr>
            <w:r w:rsidRPr="00AA32D6">
              <w:t>kivett Séd-patak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0708F7" w:rsidRPr="006253D6" w:rsidRDefault="000708F7" w:rsidP="000708F7"/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tabs>
                <w:tab w:val="num" w:pos="284"/>
              </w:tabs>
              <w:ind w:left="454" w:hanging="170"/>
              <w:jc w:val="center"/>
            </w:pPr>
            <w:r w:rsidRPr="006253D6">
              <w:t>352.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AA32D6">
              <w:rPr>
                <w:bCs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AA32D6">
              <w:rPr>
                <w:bCs/>
              </w:rPr>
              <w:t>954/17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  <w:r w:rsidRPr="00AA32D6">
              <w:t>285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  <w:r w:rsidRPr="00AA32D6">
              <w:t>kivett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113A7" w:rsidRPr="006253D6" w:rsidRDefault="00D113A7" w:rsidP="000708F7"/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tabs>
                <w:tab w:val="num" w:pos="284"/>
              </w:tabs>
              <w:ind w:left="454" w:hanging="170"/>
              <w:jc w:val="center"/>
            </w:pPr>
            <w:r w:rsidRPr="001D7FE0">
              <w:rPr>
                <w:color w:val="000000" w:themeColor="text1"/>
              </w:rPr>
              <w:t>353.</w:t>
            </w:r>
            <w:r w:rsidR="00FF38BF">
              <w:rPr>
                <w:rStyle w:val="Lbjegyzet-hivatkozs"/>
              </w:rPr>
              <w:footnoteReference w:id="35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113A7" w:rsidRPr="006253D6" w:rsidRDefault="00D113A7" w:rsidP="000708F7"/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tabs>
                <w:tab w:val="num" w:pos="284"/>
              </w:tabs>
              <w:ind w:left="454" w:hanging="170"/>
              <w:jc w:val="center"/>
            </w:pPr>
            <w:r w:rsidRPr="006253D6">
              <w:t>354.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AA32D6">
              <w:rPr>
                <w:bCs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AA32D6">
              <w:rPr>
                <w:bCs/>
              </w:rPr>
              <w:t>700/3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  <w:r w:rsidRPr="00AA32D6">
              <w:t>149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  <w:r w:rsidRPr="00AA32D6">
              <w:t>kivett beépítetlen terület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113A7" w:rsidRPr="006253D6" w:rsidRDefault="00D113A7" w:rsidP="000708F7"/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tabs>
                <w:tab w:val="num" w:pos="284"/>
              </w:tabs>
              <w:ind w:left="454" w:hanging="170"/>
              <w:jc w:val="center"/>
            </w:pPr>
            <w:r w:rsidRPr="006253D6">
              <w:t>355.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AA32D6">
              <w:rPr>
                <w:bCs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AA32D6">
              <w:rPr>
                <w:bCs/>
              </w:rPr>
              <w:t>1189/1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  <w:r w:rsidRPr="00AA32D6">
              <w:t>1994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  <w:r w:rsidRPr="00AA32D6">
              <w:t>kivett helyi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113A7" w:rsidRPr="006253D6" w:rsidRDefault="00D113A7" w:rsidP="000708F7"/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tabs>
                <w:tab w:val="num" w:pos="284"/>
              </w:tabs>
              <w:ind w:left="454" w:hanging="170"/>
              <w:jc w:val="center"/>
            </w:pPr>
            <w:r w:rsidRPr="006253D6">
              <w:t>356.</w:t>
            </w:r>
            <w:r w:rsidRPr="006253D6">
              <w:rPr>
                <w:rStyle w:val="Lbjegyzet-hivatkozs"/>
              </w:rPr>
              <w:footnoteReference w:id="36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AA32D6">
              <w:rPr>
                <w:bCs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AA32D6">
              <w:rPr>
                <w:bCs/>
              </w:rPr>
              <w:t>0221/52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  <w:r w:rsidRPr="00AA32D6">
              <w:t>89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  <w:r w:rsidRPr="00AA32D6">
              <w:t>kivett helyi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113A7" w:rsidRPr="006253D6" w:rsidRDefault="00D113A7" w:rsidP="000708F7"/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tabs>
                <w:tab w:val="num" w:pos="284"/>
              </w:tabs>
              <w:ind w:left="454" w:hanging="170"/>
              <w:jc w:val="center"/>
            </w:pPr>
            <w:r w:rsidRPr="006253D6">
              <w:t>357.</w:t>
            </w:r>
            <w:r w:rsidR="00DD15CA" w:rsidRPr="006253D6">
              <w:rPr>
                <w:rStyle w:val="Lbjegyzet-hivatkozs"/>
              </w:rPr>
              <w:footnoteReference w:id="37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AA32D6">
              <w:rPr>
                <w:bCs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AA32D6">
              <w:rPr>
                <w:bCs/>
              </w:rPr>
              <w:t>1146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  <w:r w:rsidRPr="00AA32D6">
              <w:t>659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  <w:r w:rsidRPr="00AA32D6">
              <w:t>kivett beépítetlen terület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D113A7" w:rsidRPr="006253D6" w:rsidRDefault="00D113A7" w:rsidP="000708F7"/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6253D6" w:rsidRDefault="00D113A7" w:rsidP="000708F7">
            <w:pPr>
              <w:tabs>
                <w:tab w:val="num" w:pos="284"/>
              </w:tabs>
              <w:ind w:left="454" w:hanging="170"/>
              <w:jc w:val="center"/>
            </w:pPr>
            <w:r w:rsidRPr="006253D6">
              <w:t>358.</w:t>
            </w:r>
            <w:r w:rsidR="00DD15CA" w:rsidRPr="006253D6">
              <w:rPr>
                <w:rStyle w:val="Lbjegyzet-hivatkozs"/>
              </w:rPr>
              <w:footnoteReference w:id="38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AA32D6">
              <w:rPr>
                <w:bCs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keepNext/>
              <w:jc w:val="center"/>
              <w:outlineLvl w:val="0"/>
              <w:rPr>
                <w:bCs/>
              </w:rPr>
            </w:pPr>
            <w:r w:rsidRPr="00AA32D6">
              <w:rPr>
                <w:bCs/>
              </w:rPr>
              <w:t>1717/1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  <w:r w:rsidRPr="00AA32D6">
              <w:t>2844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  <w:r w:rsidRPr="00AA32D6">
              <w:t>kivett helyi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3A7" w:rsidRPr="00AA32D6" w:rsidRDefault="00D113A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D113A7" w:rsidRPr="006253D6" w:rsidRDefault="00D113A7" w:rsidP="000708F7"/>
          <w:p w:rsidR="000708F7" w:rsidRPr="006253D6" w:rsidRDefault="000708F7" w:rsidP="000708F7"/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pPr>
              <w:jc w:val="center"/>
            </w:pPr>
            <w:r w:rsidRPr="006253D6">
              <w:t>359.</w:t>
            </w:r>
            <w:r w:rsidRPr="006253D6">
              <w:rPr>
                <w:rStyle w:val="Lbjegyzet-hivatkozs"/>
              </w:rPr>
              <w:footnoteReference w:id="39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r w:rsidRPr="00AA32D6"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r w:rsidRPr="00AA32D6">
              <w:t>1058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r w:rsidRPr="00AA32D6">
              <w:t>170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pPr>
              <w:jc w:val="center"/>
            </w:pPr>
            <w:r w:rsidRPr="00AA32D6">
              <w:t>beépítetlen terület</w:t>
            </w:r>
          </w:p>
          <w:p w:rsidR="000708F7" w:rsidRPr="00AA32D6" w:rsidRDefault="000708F7" w:rsidP="000708F7">
            <w:pPr>
              <w:jc w:val="center"/>
            </w:pPr>
            <w:r w:rsidRPr="00AA32D6">
              <w:t>Patakmeder melletti part, belső telek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0708F7" w:rsidRPr="006253D6" w:rsidRDefault="000708F7" w:rsidP="000708F7"/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pPr>
              <w:jc w:val="center"/>
            </w:pPr>
            <w:r w:rsidRPr="006253D6">
              <w:t>360</w:t>
            </w:r>
            <w:r w:rsidR="007C6EC8" w:rsidRPr="006253D6">
              <w:rPr>
                <w:rStyle w:val="Lbjegyzet-hivatkozs"/>
              </w:rPr>
              <w:footnoteReference w:id="40"/>
            </w:r>
            <w:r w:rsidRPr="006253D6">
              <w:t>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r w:rsidRPr="00AA32D6"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r w:rsidRPr="00AA32D6">
              <w:t>0219/5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r w:rsidRPr="00AA32D6">
              <w:t>1452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>
            <w:r w:rsidRPr="00AA32D6">
              <w:t>kivett kerékpárút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0708F7" w:rsidRPr="006253D6" w:rsidRDefault="000708F7" w:rsidP="000708F7"/>
        </w:tc>
      </w:tr>
      <w:tr w:rsidR="006253D6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pPr>
              <w:jc w:val="center"/>
            </w:pPr>
            <w:r w:rsidRPr="006253D6">
              <w:lastRenderedPageBreak/>
              <w:t>361.</w:t>
            </w:r>
            <w:r w:rsidR="007C6EC8" w:rsidRPr="006253D6">
              <w:rPr>
                <w:rStyle w:val="Lbjegyzet-hivatkozs"/>
              </w:rPr>
              <w:footnoteReference w:id="41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r w:rsidRPr="00AA32D6"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r w:rsidRPr="00AA32D6">
              <w:t>0200/1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r w:rsidRPr="00AA32D6">
              <w:t>2723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>
            <w:r w:rsidRPr="00AA32D6">
              <w:t>kivett kerékpárút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AA32D6" w:rsidRDefault="000708F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0708F7" w:rsidRPr="006253D6" w:rsidRDefault="000708F7" w:rsidP="000708F7"/>
        </w:tc>
      </w:tr>
      <w:tr w:rsidR="006253D6" w:rsidRPr="006253D6" w:rsidTr="00777978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pPr>
              <w:jc w:val="center"/>
            </w:pPr>
            <w:r w:rsidRPr="006253D6">
              <w:t>362.</w:t>
            </w:r>
            <w:r w:rsidR="007C6EC8" w:rsidRPr="006253D6">
              <w:rPr>
                <w:rStyle w:val="Lbjegyzet-hivatkozs"/>
              </w:rPr>
              <w:footnoteReference w:id="42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r w:rsidRPr="006253D6"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r w:rsidRPr="006253D6">
              <w:t>0200/2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r w:rsidRPr="006253D6">
              <w:t>5752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>
            <w:r w:rsidRPr="006253D6">
              <w:t>kivett kerékpárút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8F7" w:rsidRPr="006253D6" w:rsidRDefault="000708F7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0708F7" w:rsidRPr="006253D6" w:rsidRDefault="000708F7" w:rsidP="000708F7"/>
        </w:tc>
      </w:tr>
      <w:tr w:rsidR="006253D6" w:rsidRPr="006253D6" w:rsidTr="00BB45C4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77978" w:rsidRPr="006253D6" w:rsidRDefault="00777978" w:rsidP="000708F7">
            <w:pPr>
              <w:jc w:val="center"/>
            </w:pPr>
            <w:r w:rsidRPr="006253D6">
              <w:t>363.</w:t>
            </w:r>
            <w:r w:rsidRPr="006253D6">
              <w:rPr>
                <w:rStyle w:val="Lbjegyzet-hivatkozs"/>
              </w:rPr>
              <w:footnoteReference w:id="43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978" w:rsidRPr="006253D6" w:rsidRDefault="00777978" w:rsidP="0001167F">
            <w:r w:rsidRPr="006253D6"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978" w:rsidRPr="006253D6" w:rsidRDefault="00777978" w:rsidP="0001167F">
            <w:r w:rsidRPr="006253D6">
              <w:t>0247/16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978" w:rsidRPr="006253D6" w:rsidRDefault="00777978" w:rsidP="0001167F">
            <w:r w:rsidRPr="006253D6">
              <w:t>769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978" w:rsidRPr="006253D6" w:rsidRDefault="00777978" w:rsidP="0001167F">
            <w:r w:rsidRPr="006253D6">
              <w:t>kivett helyi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978" w:rsidRPr="006253D6" w:rsidRDefault="00777978" w:rsidP="000708F7">
            <w:pPr>
              <w:jc w:val="center"/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77978" w:rsidRPr="006253D6" w:rsidRDefault="00777978" w:rsidP="000708F7"/>
        </w:tc>
      </w:tr>
      <w:tr w:rsidR="00BB45C4" w:rsidRPr="006253D6" w:rsidTr="00E82458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BB45C4" w:rsidRPr="008530A8" w:rsidRDefault="00BB45C4" w:rsidP="000708F7">
            <w:pPr>
              <w:jc w:val="center"/>
              <w:rPr>
                <w:color w:val="000000" w:themeColor="text1"/>
              </w:rPr>
            </w:pPr>
            <w:r w:rsidRPr="008530A8">
              <w:rPr>
                <w:color w:val="000000" w:themeColor="text1"/>
              </w:rPr>
              <w:t>364</w:t>
            </w:r>
            <w:r w:rsidRPr="008530A8">
              <w:rPr>
                <w:rStyle w:val="Lbjegyzet-hivatkozs"/>
                <w:color w:val="000000" w:themeColor="text1"/>
              </w:rPr>
              <w:footnoteReference w:id="44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C4" w:rsidRPr="008530A8" w:rsidRDefault="00BB45C4" w:rsidP="0001167F">
            <w:pPr>
              <w:rPr>
                <w:color w:val="000000" w:themeColor="text1"/>
              </w:rPr>
            </w:pPr>
            <w:r w:rsidRPr="008530A8">
              <w:rPr>
                <w:color w:val="000000" w:themeColor="text1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C4" w:rsidRPr="008530A8" w:rsidRDefault="00BB45C4" w:rsidP="0001167F">
            <w:pPr>
              <w:rPr>
                <w:color w:val="000000" w:themeColor="text1"/>
              </w:rPr>
            </w:pPr>
            <w:r w:rsidRPr="008530A8">
              <w:rPr>
                <w:color w:val="000000" w:themeColor="text1"/>
              </w:rPr>
              <w:t>174/7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C4" w:rsidRPr="008530A8" w:rsidRDefault="00BB45C4" w:rsidP="0001167F">
            <w:pPr>
              <w:rPr>
                <w:color w:val="000000" w:themeColor="text1"/>
              </w:rPr>
            </w:pPr>
            <w:r w:rsidRPr="008530A8">
              <w:rPr>
                <w:color w:val="000000" w:themeColor="text1"/>
              </w:rPr>
              <w:t xml:space="preserve">436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C4" w:rsidRPr="008530A8" w:rsidRDefault="00BB45C4" w:rsidP="00BB45C4">
            <w:pPr>
              <w:rPr>
                <w:color w:val="000000" w:themeColor="text1"/>
              </w:rPr>
            </w:pPr>
            <w:r w:rsidRPr="008530A8">
              <w:rPr>
                <w:color w:val="000000" w:themeColor="text1"/>
              </w:rPr>
              <w:t xml:space="preserve">kivett beépítetlen terület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5C4" w:rsidRPr="008530A8" w:rsidRDefault="00BB45C4" w:rsidP="000708F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BB45C4" w:rsidRPr="008530A8" w:rsidRDefault="00BB45C4" w:rsidP="00BB45C4">
            <w:pPr>
              <w:rPr>
                <w:color w:val="000000" w:themeColor="text1"/>
              </w:rPr>
            </w:pPr>
          </w:p>
        </w:tc>
      </w:tr>
      <w:tr w:rsidR="00E82458" w:rsidRPr="006253D6" w:rsidTr="000708F7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82458" w:rsidRPr="00AA32D6" w:rsidRDefault="00E82458" w:rsidP="00E82458">
            <w:pPr>
              <w:jc w:val="center"/>
            </w:pPr>
            <w:r w:rsidRPr="00AA32D6">
              <w:t>365.</w:t>
            </w:r>
            <w:r w:rsidRPr="00AA32D6">
              <w:rPr>
                <w:rStyle w:val="Lbjegyzet-hivatkozs"/>
              </w:rPr>
              <w:footnoteReference w:id="45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82458" w:rsidRPr="00AA32D6" w:rsidRDefault="00E82458" w:rsidP="0001167F">
            <w:r w:rsidRPr="00AA32D6"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82458" w:rsidRPr="00AA32D6" w:rsidRDefault="00E82458" w:rsidP="0001167F">
            <w:r w:rsidRPr="00AA32D6">
              <w:t>1254/22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82458" w:rsidRPr="00AA32D6" w:rsidRDefault="00E82458" w:rsidP="0001167F">
            <w:r w:rsidRPr="00AA32D6">
              <w:t>450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82458" w:rsidRPr="00AA32D6" w:rsidRDefault="00E82458" w:rsidP="0001167F">
            <w:r w:rsidRPr="00AA32D6">
              <w:t>kivett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E82458" w:rsidRPr="00E82458" w:rsidRDefault="00E82458" w:rsidP="000708F7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E82458" w:rsidRPr="008530A8" w:rsidRDefault="00E82458" w:rsidP="00BB45C4">
            <w:pPr>
              <w:rPr>
                <w:color w:val="000000" w:themeColor="text1"/>
              </w:rPr>
            </w:pPr>
          </w:p>
        </w:tc>
      </w:tr>
    </w:tbl>
    <w:p w:rsidR="009D162F" w:rsidRDefault="009D162F"/>
    <w:sectPr w:rsidR="009D162F" w:rsidSect="007C6EC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009" w:rsidRDefault="00AE1009" w:rsidP="00D113A7">
      <w:r>
        <w:separator/>
      </w:r>
    </w:p>
  </w:endnote>
  <w:endnote w:type="continuationSeparator" w:id="0">
    <w:p w:rsidR="00AE1009" w:rsidRDefault="00AE1009" w:rsidP="00D11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oudy Old Style ATT">
    <w:charset w:val="EE"/>
    <w:family w:val="roman"/>
    <w:pitch w:val="variable"/>
    <w:sig w:usb0="00000005" w:usb1="00000000" w:usb2="00000000" w:usb3="00000000" w:csb0="00000002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-Times-Roman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009" w:rsidRDefault="00AE1009" w:rsidP="00D113A7">
      <w:r>
        <w:separator/>
      </w:r>
    </w:p>
  </w:footnote>
  <w:footnote w:type="continuationSeparator" w:id="0">
    <w:p w:rsidR="00AE1009" w:rsidRDefault="00AE1009" w:rsidP="00D113A7">
      <w:r>
        <w:continuationSeparator/>
      </w:r>
    </w:p>
  </w:footnote>
  <w:footnote w:id="1">
    <w:p w:rsidR="0001167F" w:rsidRPr="00AA32D6" w:rsidRDefault="0001167F" w:rsidP="00D113A7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az 5/2016. (II.10.) önkormányzati rendelet 11. §-a. Hatálytalan: 2016. február 11-től.</w:t>
      </w:r>
    </w:p>
  </w:footnote>
  <w:footnote w:id="2">
    <w:p w:rsidR="0001167F" w:rsidRPr="00AA32D6" w:rsidRDefault="0001167F" w:rsidP="00D113A7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12/2016. (VI.29.) önkormányzati rendelet 4. §-a. Hatálytalan: 2016. június 30-tól.</w:t>
      </w:r>
    </w:p>
  </w:footnote>
  <w:footnote w:id="3">
    <w:p w:rsidR="0001167F" w:rsidRPr="00AA32D6" w:rsidRDefault="0001167F" w:rsidP="00D113A7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12/2016. (VI.29.) önkormányzati rendelet 4. §-a. Hatálytalan: 2016. június 30-tól.</w:t>
      </w:r>
    </w:p>
  </w:footnote>
  <w:footnote w:id="4">
    <w:p w:rsidR="0001167F" w:rsidRPr="00AA32D6" w:rsidRDefault="0001167F" w:rsidP="00D113A7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Módosította a 12/2016. (VI.29.) önkormányzati rendelet 3. §-a. Hatályos: 2016. június 30-tól.</w:t>
      </w:r>
    </w:p>
  </w:footnote>
  <w:footnote w:id="5">
    <w:p w:rsidR="0001167F" w:rsidRPr="00AA32D6" w:rsidRDefault="0001167F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A rendelet szövegét a 15/2018. (XII. 17.) önkormányzati rendelet 2. §-a módosította. Hatályos: 2018. december 18-tól</w:t>
      </w:r>
    </w:p>
  </w:footnote>
  <w:footnote w:id="6">
    <w:p w:rsidR="0001167F" w:rsidRPr="00AA32D6" w:rsidRDefault="0001167F" w:rsidP="00D113A7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A rendelet szövegét a 6/2017. (IV.06.) önkormányzati rendelet 4. §-a módosította. Hatályos: 2017. április 7-től.</w:t>
      </w:r>
    </w:p>
  </w:footnote>
  <w:footnote w:id="7">
    <w:p w:rsidR="0001167F" w:rsidRPr="00AA32D6" w:rsidRDefault="0001167F" w:rsidP="00D113A7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12/2016. (VI.29.) önkormányzati rendelet 4. §-a. Hatálytalan: 2016. június 30-tól.</w:t>
      </w:r>
    </w:p>
  </w:footnote>
  <w:footnote w:id="8">
    <w:p w:rsidR="0001167F" w:rsidRPr="00AA32D6" w:rsidRDefault="0001167F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</w:t>
      </w:r>
      <w:r>
        <w:t>6</w:t>
      </w:r>
      <w:r w:rsidRPr="00AA32D6">
        <w:t>/2020. (III.16.) önkormányzati rendelet 3.§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r w:rsidRPr="00AA32D6">
        <w:t>.</w:t>
      </w:r>
      <w:proofErr w:type="gramEnd"/>
      <w:r w:rsidRPr="00AA32D6">
        <w:t xml:space="preserve"> Hatálytalan: 2020. március 17. napjától.</w:t>
      </w:r>
    </w:p>
  </w:footnote>
  <w:footnote w:id="9">
    <w:p w:rsidR="0001167F" w:rsidRPr="00AA32D6" w:rsidRDefault="0001167F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18/2019. (IX.27.) önkormányzati rendelet 3. 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r w:rsidRPr="00AA32D6">
        <w:t>.</w:t>
      </w:r>
      <w:proofErr w:type="gramEnd"/>
      <w:r w:rsidRPr="00AA32D6">
        <w:t xml:space="preserve"> Hatályos: 2019. szeptember 28-tól.</w:t>
      </w:r>
    </w:p>
  </w:footnote>
  <w:footnote w:id="10">
    <w:p w:rsidR="0001167F" w:rsidRPr="00AA32D6" w:rsidRDefault="0001167F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</w:t>
      </w:r>
      <w:r>
        <w:t>6/2020. (III.16.)</w:t>
      </w:r>
      <w:r w:rsidRPr="00AA32D6">
        <w:t xml:space="preserve"> önkormányzati rendelet 3.§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r w:rsidRPr="00AA32D6">
        <w:t>.</w:t>
      </w:r>
      <w:proofErr w:type="gramEnd"/>
      <w:r w:rsidRPr="00AA32D6">
        <w:t xml:space="preserve"> Hatálytalan: 2020. március 17. napjától</w:t>
      </w:r>
    </w:p>
  </w:footnote>
  <w:footnote w:id="11">
    <w:p w:rsidR="0001167F" w:rsidRPr="00AA32D6" w:rsidRDefault="0001167F" w:rsidP="00D113A7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az 5/2013. (III. 28.) rendelet 1. §-a. Hatálytalan. 2013. március 29-től.</w:t>
      </w:r>
    </w:p>
  </w:footnote>
  <w:footnote w:id="12">
    <w:p w:rsidR="0001167F" w:rsidRPr="00AA32D6" w:rsidRDefault="0001167F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Módosította a 18/2019. (IX.27.) önkormányzati rendelet 2. 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r w:rsidRPr="00AA32D6">
        <w:t>.</w:t>
      </w:r>
      <w:proofErr w:type="gramEnd"/>
      <w:r w:rsidRPr="00AA32D6">
        <w:t xml:space="preserve"> Hatályos: 2019. szeptember 28-tól.</w:t>
      </w:r>
    </w:p>
  </w:footnote>
  <w:footnote w:id="13">
    <w:p w:rsidR="00B806C7" w:rsidRDefault="00B806C7">
      <w:pPr>
        <w:pStyle w:val="Lbjegyzetszveg"/>
      </w:pPr>
      <w:r>
        <w:rPr>
          <w:rStyle w:val="Lbjegyzet-hivatkozs"/>
        </w:rPr>
        <w:footnoteRef/>
      </w:r>
      <w:r>
        <w:t xml:space="preserve"> Módosította a 11/2020. (V.04.) önkormányzati rendelet 2. §</w:t>
      </w:r>
      <w:proofErr w:type="spellStart"/>
      <w:r>
        <w:t>-</w:t>
      </w:r>
      <w:proofErr w:type="gramStart"/>
      <w:r>
        <w:t>a</w:t>
      </w:r>
      <w:proofErr w:type="spellEnd"/>
      <w:r>
        <w:t>.</w:t>
      </w:r>
      <w:proofErr w:type="gramEnd"/>
      <w:r>
        <w:t xml:space="preserve"> Hatályos: 2020. május 05-től</w:t>
      </w:r>
    </w:p>
  </w:footnote>
  <w:footnote w:id="14">
    <w:p w:rsidR="0001167F" w:rsidRPr="00AA32D6" w:rsidRDefault="0001167F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9/2019. (V.17.) önkormányzati rendelet 3. §-a. Hatálytalan: 2019. május 18-tól.</w:t>
      </w:r>
    </w:p>
  </w:footnote>
  <w:footnote w:id="15">
    <w:p w:rsidR="0001167F" w:rsidRPr="00AA32D6" w:rsidRDefault="0001167F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9/2019. (V.17.) önkormányzati rendelet 3. §-a. Hatálytalan: 2019. május 18-tól.</w:t>
      </w:r>
    </w:p>
  </w:footnote>
  <w:footnote w:id="16">
    <w:p w:rsidR="0001167F" w:rsidRPr="00AA32D6" w:rsidRDefault="0001167F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9/2019. (V.17.) önkormányzati rendelet 3. §-a. Hatálytalan: 2019. május 18-tól.</w:t>
      </w:r>
    </w:p>
  </w:footnote>
  <w:footnote w:id="17">
    <w:p w:rsidR="0001167F" w:rsidRPr="00AA32D6" w:rsidRDefault="0001167F" w:rsidP="00D113A7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az 5/2016. (II.10.) önkormányzati rendelet 11. §-a. Hatálytalan: 2016. február 11-től.</w:t>
      </w:r>
    </w:p>
  </w:footnote>
  <w:footnote w:id="18">
    <w:p w:rsidR="0001167F" w:rsidRPr="00AA32D6" w:rsidRDefault="0001167F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A rendelet szövegét a 4/2018. (III.29.) önkormányzati rendelet 4. §-a helyezte hatályon kívül. Hatálytalan: 2018. március 30-tól.</w:t>
      </w:r>
    </w:p>
  </w:footnote>
  <w:footnote w:id="19">
    <w:p w:rsidR="0001167F" w:rsidRPr="00AA32D6" w:rsidRDefault="0001167F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A rendelet szövegét a 2/2019. (I.28.) önkormányzati rendelet 4. §-a hatályon kívül helyezte. Hatályos: 2019. január 29-től.</w:t>
      </w:r>
    </w:p>
  </w:footnote>
  <w:footnote w:id="20">
    <w:p w:rsidR="0001167F" w:rsidRPr="00AA32D6" w:rsidRDefault="0001167F" w:rsidP="00D113A7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Módosította az 5/2016. (II.10.) önkormányzati rendelet 7. §-a. Hatályos: 2016. február 11-től.</w:t>
      </w:r>
    </w:p>
  </w:footnote>
  <w:footnote w:id="21">
    <w:p w:rsidR="0001167F" w:rsidRPr="00AA32D6" w:rsidRDefault="0001167F" w:rsidP="00D113A7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Módosította az 5/2016. (II.10.) önkormányzati rendelet 8. §-a. Hatályos: 2016. február 11-től.</w:t>
      </w:r>
    </w:p>
  </w:footnote>
  <w:footnote w:id="22">
    <w:p w:rsidR="0001167F" w:rsidRPr="00AA32D6" w:rsidRDefault="0001167F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A rendelet szövegét a 4/2018. (III.29.) önkormányzati rendelet 4. §-a helyezte hatályon kívül. Hatálytalan: 2018. március 30-tól.</w:t>
      </w:r>
    </w:p>
  </w:footnote>
  <w:footnote w:id="23">
    <w:p w:rsidR="0001167F" w:rsidRDefault="0001167F">
      <w:pPr>
        <w:pStyle w:val="Lbjegyzetszveg"/>
      </w:pPr>
      <w:r>
        <w:rPr>
          <w:rStyle w:val="Lbjegyzet-hivatkozs"/>
        </w:rPr>
        <w:footnoteRef/>
      </w:r>
      <w:r>
        <w:t xml:space="preserve"> Hatályon kívül helyezte a 11/2020. </w:t>
      </w:r>
      <w:r w:rsidR="00B806C7">
        <w:t xml:space="preserve">(V.04.) </w:t>
      </w:r>
      <w:r w:rsidR="00B806C7">
        <w:t>önkormányzati rendelet 3</w:t>
      </w:r>
      <w:bookmarkStart w:id="0" w:name="_GoBack"/>
      <w:bookmarkEnd w:id="0"/>
      <w:r>
        <w:t>.§</w:t>
      </w:r>
      <w:proofErr w:type="spellStart"/>
      <w:r>
        <w:t>-</w:t>
      </w:r>
      <w:proofErr w:type="gramStart"/>
      <w:r>
        <w:t>a</w:t>
      </w:r>
      <w:proofErr w:type="spellEnd"/>
      <w:r>
        <w:t>.</w:t>
      </w:r>
      <w:proofErr w:type="gramEnd"/>
      <w:r>
        <w:t xml:space="preserve"> Hatálytalan: 2020.május 05-től.</w:t>
      </w:r>
    </w:p>
  </w:footnote>
  <w:footnote w:id="24">
    <w:p w:rsidR="0001167F" w:rsidRPr="00AA32D6" w:rsidRDefault="0001167F" w:rsidP="00D113A7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Módosította az 5/2016. (II.10.) önkormányzati rendelet 9. §-a. Hatályos: 2016. február 11-től.</w:t>
      </w:r>
    </w:p>
  </w:footnote>
  <w:footnote w:id="25">
    <w:p w:rsidR="0001167F" w:rsidRPr="00AA32D6" w:rsidRDefault="0001167F" w:rsidP="00D113A7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22/2017. (XII.22.) önkormányzati rendelet 5. §-a hatályon kívül helyezte. Hatálytalan: 2017. december 23-tól.</w:t>
      </w:r>
    </w:p>
  </w:footnote>
  <w:footnote w:id="26">
    <w:p w:rsidR="0001167F" w:rsidRPr="00AA32D6" w:rsidRDefault="0001167F" w:rsidP="00D113A7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Megállapította a 17/2013. (X. 24.) rendelet 1. §-a. Hatályos: 2013. október 25-től</w:t>
      </w:r>
    </w:p>
  </w:footnote>
  <w:footnote w:id="27">
    <w:p w:rsidR="0001167F" w:rsidRPr="00AA32D6" w:rsidRDefault="0001167F" w:rsidP="00D113A7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Megállapította a 17/2013. (X. 24.) rendelet 1. §-a. Hatályos: 2013. október 25-től.</w:t>
      </w:r>
    </w:p>
  </w:footnote>
  <w:footnote w:id="28">
    <w:p w:rsidR="0001167F" w:rsidRPr="00AA32D6" w:rsidRDefault="0001167F" w:rsidP="00D113A7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343-345. sort megállapította a 10/2014. (V. 30.) rendelet 2. §-a. Hatályos: 2014. május 31-től.</w:t>
      </w:r>
    </w:p>
  </w:footnote>
  <w:footnote w:id="29">
    <w:p w:rsidR="0001167F" w:rsidRPr="00AA32D6" w:rsidRDefault="0001167F" w:rsidP="00D113A7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Hatályon kívül helyezte a 12/2016. (VI.29.) önkormányzati rendelet 4. §-a. Hatálytalan: 2016. június 30-tól.</w:t>
      </w:r>
    </w:p>
  </w:footnote>
  <w:footnote w:id="30">
    <w:p w:rsidR="0001167F" w:rsidRPr="00AA32D6" w:rsidRDefault="0001167F" w:rsidP="007C6EC8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Beiktatta a 12/2016. (VI.29.) önkormányzati rendelet 2. §-a. Hatályos: 2016. június 30-tól.</w:t>
      </w:r>
    </w:p>
  </w:footnote>
  <w:footnote w:id="31">
    <w:p w:rsidR="0001167F" w:rsidRPr="00AA32D6" w:rsidRDefault="0001167F" w:rsidP="007C6EC8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6/2017. (IV.06.) önkormányzati rendelet 5. §-</w:t>
      </w:r>
      <w:proofErr w:type="gramStart"/>
      <w:r w:rsidRPr="00AA32D6">
        <w:t>a</w:t>
      </w:r>
      <w:proofErr w:type="gramEnd"/>
      <w:r w:rsidRPr="00AA32D6">
        <w:t xml:space="preserve"> állapította meg. Hatályos: 2017. április 7-től.</w:t>
      </w:r>
    </w:p>
  </w:footnote>
  <w:footnote w:id="32">
    <w:p w:rsidR="0001167F" w:rsidRPr="00AA32D6" w:rsidRDefault="0001167F" w:rsidP="007C6EC8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6/2017. (IV.06.) önkormányzati rendelet 5. §-</w:t>
      </w:r>
      <w:proofErr w:type="gramStart"/>
      <w:r w:rsidRPr="00AA32D6">
        <w:t>a</w:t>
      </w:r>
      <w:proofErr w:type="gramEnd"/>
      <w:r w:rsidRPr="00AA32D6">
        <w:t xml:space="preserve"> állapította meg. Hatályos: 2017. április 7-től.</w:t>
      </w:r>
    </w:p>
  </w:footnote>
  <w:footnote w:id="33">
    <w:p w:rsidR="0001167F" w:rsidRPr="00AA32D6" w:rsidRDefault="0001167F" w:rsidP="007C6EC8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6/2017. (IV.06.) önkormányzati rendelet 5. §-</w:t>
      </w:r>
      <w:proofErr w:type="gramStart"/>
      <w:r w:rsidRPr="00AA32D6">
        <w:t>a</w:t>
      </w:r>
      <w:proofErr w:type="gramEnd"/>
      <w:r w:rsidRPr="00AA32D6">
        <w:t xml:space="preserve"> állapította meg. Hatályos: 2017. április 7-től.</w:t>
      </w:r>
    </w:p>
  </w:footnote>
  <w:footnote w:id="34">
    <w:p w:rsidR="0001167F" w:rsidRPr="00AA32D6" w:rsidRDefault="0001167F" w:rsidP="007C6EC8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15/2018. (XII. 17.) önkormányzati rendelet 2. §-a módosította. Hatályos: 2018. december 18-tól</w:t>
      </w:r>
    </w:p>
  </w:footnote>
  <w:footnote w:id="35">
    <w:p w:rsidR="0001167F" w:rsidRPr="00AA32D6" w:rsidRDefault="0001167F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23/2019. (XI.27.) önkormányzati rendelet 3. 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r w:rsidRPr="00AA32D6">
        <w:t>.</w:t>
      </w:r>
      <w:proofErr w:type="gramEnd"/>
      <w:r w:rsidRPr="00AA32D6">
        <w:t xml:space="preserve"> Hatálytalan: 2019. november 28-tól.</w:t>
      </w:r>
    </w:p>
  </w:footnote>
  <w:footnote w:id="36">
    <w:p w:rsidR="0001167F" w:rsidRPr="00AA32D6" w:rsidRDefault="0001167F" w:rsidP="007C6EC8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22/2017. (XII.22.) önkormányzati rendelet 2. §-</w:t>
      </w:r>
      <w:proofErr w:type="gramStart"/>
      <w:r w:rsidRPr="00AA32D6">
        <w:t>a</w:t>
      </w:r>
      <w:proofErr w:type="gramEnd"/>
      <w:r w:rsidRPr="00AA32D6">
        <w:t xml:space="preserve"> állapította meg. Hatályos: 2017. december 23-tól.</w:t>
      </w:r>
    </w:p>
  </w:footnote>
  <w:footnote w:id="37">
    <w:p w:rsidR="0001167F" w:rsidRPr="00AA32D6" w:rsidRDefault="0001167F" w:rsidP="007C6EC8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4/2018. (III.29.) önkormányzati rendelet 2. §-</w:t>
      </w:r>
      <w:proofErr w:type="gramStart"/>
      <w:r w:rsidRPr="00AA32D6">
        <w:t>a</w:t>
      </w:r>
      <w:proofErr w:type="gramEnd"/>
      <w:r w:rsidRPr="00AA32D6">
        <w:t xml:space="preserve"> állapította meg. Hatályos: 2018. március 30-tól.</w:t>
      </w:r>
    </w:p>
  </w:footnote>
  <w:footnote w:id="38">
    <w:p w:rsidR="0001167F" w:rsidRPr="00AA32D6" w:rsidRDefault="0001167F" w:rsidP="007C6EC8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4/2018. (III.29.) önkormányzati rendelet 2. §-</w:t>
      </w:r>
      <w:proofErr w:type="gramStart"/>
      <w:r w:rsidRPr="00AA32D6">
        <w:t>a</w:t>
      </w:r>
      <w:proofErr w:type="gramEnd"/>
      <w:r w:rsidRPr="00AA32D6">
        <w:t xml:space="preserve"> állapította meg. Hatályos: 2018. március 30-tól.</w:t>
      </w:r>
    </w:p>
  </w:footnote>
  <w:footnote w:id="39">
    <w:p w:rsidR="0001167F" w:rsidRPr="00AA32D6" w:rsidRDefault="0001167F" w:rsidP="007C6EC8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15/2018. (XII. 17.) önkormányzati rendelet 3. §-</w:t>
      </w:r>
      <w:proofErr w:type="gramStart"/>
      <w:r w:rsidRPr="00AA32D6">
        <w:t>a</w:t>
      </w:r>
      <w:proofErr w:type="gramEnd"/>
      <w:r w:rsidRPr="00AA32D6">
        <w:t xml:space="preserve"> állapította meg. Hatályos: 2018. december 18-tól</w:t>
      </w:r>
    </w:p>
  </w:footnote>
  <w:footnote w:id="40">
    <w:p w:rsidR="0001167F" w:rsidRPr="00AA32D6" w:rsidRDefault="0001167F" w:rsidP="007C6EC8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15/2018. (XII. 17.) önkormányzati rendelet 3. §-</w:t>
      </w:r>
      <w:proofErr w:type="gramStart"/>
      <w:r w:rsidRPr="00AA32D6">
        <w:t>a</w:t>
      </w:r>
      <w:proofErr w:type="gramEnd"/>
      <w:r w:rsidRPr="00AA32D6">
        <w:t xml:space="preserve"> állapította meg. Hatályos: 2018. december 18-tól</w:t>
      </w:r>
    </w:p>
  </w:footnote>
  <w:footnote w:id="41">
    <w:p w:rsidR="0001167F" w:rsidRPr="00AA32D6" w:rsidRDefault="0001167F" w:rsidP="007C6EC8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15/2018. (XII. 17.) önkormányzati rendelet 3. §-</w:t>
      </w:r>
      <w:proofErr w:type="gramStart"/>
      <w:r w:rsidRPr="00AA32D6">
        <w:t>a</w:t>
      </w:r>
      <w:proofErr w:type="gramEnd"/>
      <w:r w:rsidRPr="00AA32D6">
        <w:t xml:space="preserve"> állapította meg. Hatályos: 2018. december 18-tól</w:t>
      </w:r>
    </w:p>
  </w:footnote>
  <w:footnote w:id="42">
    <w:p w:rsidR="0001167F" w:rsidRPr="00AA32D6" w:rsidRDefault="0001167F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A rendelet szövegét a 15/2018. (XII. 17.) önkormányzati rendelet 3. §-</w:t>
      </w:r>
      <w:proofErr w:type="gramStart"/>
      <w:r w:rsidRPr="00AA32D6">
        <w:t>a</w:t>
      </w:r>
      <w:proofErr w:type="gramEnd"/>
      <w:r w:rsidRPr="00AA32D6">
        <w:t xml:space="preserve"> állapította meg. Hatályos: 2018. december 18-tól</w:t>
      </w:r>
    </w:p>
  </w:footnote>
  <w:footnote w:id="43">
    <w:p w:rsidR="0001167F" w:rsidRPr="00AA32D6" w:rsidRDefault="0001167F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A rendelet szövegét a2/2019. (I.28.) önkormányzati rendelet 2. §-</w:t>
      </w:r>
      <w:proofErr w:type="gramStart"/>
      <w:r w:rsidRPr="00AA32D6">
        <w:t>a</w:t>
      </w:r>
      <w:proofErr w:type="gramEnd"/>
      <w:r w:rsidRPr="00AA32D6">
        <w:t xml:space="preserve"> állapította meg. Hatályos: 2019. január 29-től</w:t>
      </w:r>
    </w:p>
  </w:footnote>
  <w:footnote w:id="44">
    <w:p w:rsidR="0001167F" w:rsidRPr="00AA32D6" w:rsidRDefault="0001167F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Beiktatta a 23/2019. (XI.27.) önkormányzati rendelet 2. §</w:t>
      </w:r>
      <w:proofErr w:type="spellStart"/>
      <w:r w:rsidRPr="00AA32D6">
        <w:t>-</w:t>
      </w:r>
      <w:proofErr w:type="gramStart"/>
      <w:r w:rsidRPr="00AA32D6">
        <w:t>a</w:t>
      </w:r>
      <w:proofErr w:type="spellEnd"/>
      <w:r w:rsidRPr="00AA32D6">
        <w:t>.</w:t>
      </w:r>
      <w:proofErr w:type="gramEnd"/>
      <w:r w:rsidRPr="00AA32D6">
        <w:t xml:space="preserve"> Hatályos: 2019. november 28-tól.</w:t>
      </w:r>
    </w:p>
  </w:footnote>
  <w:footnote w:id="45">
    <w:p w:rsidR="0001167F" w:rsidRPr="00AA32D6" w:rsidRDefault="0001167F">
      <w:pPr>
        <w:pStyle w:val="Lbjegyzetszveg"/>
      </w:pPr>
      <w:r w:rsidRPr="00AA32D6">
        <w:rPr>
          <w:rStyle w:val="Lbjegyzet-hivatkozs"/>
        </w:rPr>
        <w:footnoteRef/>
      </w:r>
      <w:r>
        <w:t xml:space="preserve"> Beiktatta </w:t>
      </w:r>
      <w:r w:rsidRPr="00AA32D6">
        <w:t xml:space="preserve">a </w:t>
      </w:r>
      <w:r>
        <w:t>6/2020. (III.16.)</w:t>
      </w:r>
      <w:r w:rsidRPr="00AA32D6">
        <w:t xml:space="preserve"> önkormányzati rendelet 2. §</w:t>
      </w:r>
      <w:proofErr w:type="spellStart"/>
      <w:r w:rsidRPr="00AA32D6">
        <w:t>-a</w:t>
      </w:r>
      <w:proofErr w:type="spellEnd"/>
      <w:proofErr w:type="gramStart"/>
      <w:r w:rsidRPr="00AA32D6">
        <w:t>.  Hatályos</w:t>
      </w:r>
      <w:proofErr w:type="gramEnd"/>
      <w:r w:rsidRPr="00AA32D6">
        <w:t>: 2020. március 17. napjától.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412CF"/>
    <w:multiLevelType w:val="hybridMultilevel"/>
    <w:tmpl w:val="9EEAFBC0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C76AC0"/>
    <w:multiLevelType w:val="hybridMultilevel"/>
    <w:tmpl w:val="139230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31196A"/>
    <w:multiLevelType w:val="hybridMultilevel"/>
    <w:tmpl w:val="139230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443F15"/>
    <w:multiLevelType w:val="hybridMultilevel"/>
    <w:tmpl w:val="7E1A091C"/>
    <w:lvl w:ilvl="0" w:tplc="FA9E43C2">
      <w:start w:val="201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93221F"/>
    <w:multiLevelType w:val="hybridMultilevel"/>
    <w:tmpl w:val="1488E78A"/>
    <w:lvl w:ilvl="0" w:tplc="1B3066AA">
      <w:start w:val="8229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1D685601"/>
    <w:multiLevelType w:val="hybridMultilevel"/>
    <w:tmpl w:val="4DDEC6B8"/>
    <w:lvl w:ilvl="0" w:tplc="8996B9B6">
      <w:start w:val="1"/>
      <w:numFmt w:val="decimal"/>
      <w:lvlText w:val="%1."/>
      <w:lvlJc w:val="left"/>
      <w:pPr>
        <w:tabs>
          <w:tab w:val="num" w:pos="284"/>
        </w:tabs>
        <w:ind w:left="454" w:hanging="17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346F36"/>
    <w:multiLevelType w:val="hybridMultilevel"/>
    <w:tmpl w:val="66ECFB76"/>
    <w:lvl w:ilvl="0" w:tplc="08F64900">
      <w:start w:val="822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D21B86"/>
    <w:multiLevelType w:val="hybridMultilevel"/>
    <w:tmpl w:val="B65A0AD4"/>
    <w:lvl w:ilvl="0" w:tplc="B810CF14">
      <w:start w:val="1"/>
      <w:numFmt w:val="decimal"/>
      <w:lvlText w:val="%1."/>
      <w:lvlJc w:val="left"/>
      <w:pPr>
        <w:tabs>
          <w:tab w:val="num" w:pos="284"/>
        </w:tabs>
        <w:ind w:left="454" w:hanging="170"/>
      </w:pPr>
      <w:rPr>
        <w:rFonts w:hint="default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5123F0"/>
    <w:multiLevelType w:val="hybridMultilevel"/>
    <w:tmpl w:val="CBC49522"/>
    <w:lvl w:ilvl="0" w:tplc="FA9E43C2">
      <w:start w:val="201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BE2BC2"/>
    <w:multiLevelType w:val="hybridMultilevel"/>
    <w:tmpl w:val="D2F4842A"/>
    <w:lvl w:ilvl="0" w:tplc="040E0011">
      <w:start w:val="1"/>
      <w:numFmt w:val="decimal"/>
      <w:lvlText w:val="%1)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6D1561D"/>
    <w:multiLevelType w:val="hybridMultilevel"/>
    <w:tmpl w:val="AC222D3E"/>
    <w:lvl w:ilvl="0" w:tplc="2820D5E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0E2029A"/>
    <w:multiLevelType w:val="hybridMultilevel"/>
    <w:tmpl w:val="139230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D96279"/>
    <w:multiLevelType w:val="hybridMultilevel"/>
    <w:tmpl w:val="0B8437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236070"/>
    <w:multiLevelType w:val="hybridMultilevel"/>
    <w:tmpl w:val="DB587A2A"/>
    <w:lvl w:ilvl="0" w:tplc="FA9E43C2">
      <w:start w:val="201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1A235D"/>
    <w:multiLevelType w:val="hybridMultilevel"/>
    <w:tmpl w:val="ADE008E4"/>
    <w:lvl w:ilvl="0" w:tplc="08F64900">
      <w:start w:val="8229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0"/>
  </w:num>
  <w:num w:numId="4">
    <w:abstractNumId w:val="5"/>
  </w:num>
  <w:num w:numId="5">
    <w:abstractNumId w:val="7"/>
  </w:num>
  <w:num w:numId="6">
    <w:abstractNumId w:val="4"/>
  </w:num>
  <w:num w:numId="7">
    <w:abstractNumId w:val="6"/>
  </w:num>
  <w:num w:numId="8">
    <w:abstractNumId w:val="14"/>
  </w:num>
  <w:num w:numId="9">
    <w:abstractNumId w:val="11"/>
  </w:num>
  <w:num w:numId="10">
    <w:abstractNumId w:val="1"/>
  </w:num>
  <w:num w:numId="11">
    <w:abstractNumId w:val="2"/>
  </w:num>
  <w:num w:numId="12">
    <w:abstractNumId w:val="13"/>
  </w:num>
  <w:num w:numId="13">
    <w:abstractNumId w:val="3"/>
  </w:num>
  <w:num w:numId="14">
    <w:abstractNumId w:val="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3A7"/>
    <w:rsid w:val="0001167F"/>
    <w:rsid w:val="000708F7"/>
    <w:rsid w:val="00071694"/>
    <w:rsid w:val="000A6EA3"/>
    <w:rsid w:val="000A72CF"/>
    <w:rsid w:val="001A39FA"/>
    <w:rsid w:val="001A65BD"/>
    <w:rsid w:val="001D7FE0"/>
    <w:rsid w:val="00226A84"/>
    <w:rsid w:val="002B0503"/>
    <w:rsid w:val="002D0413"/>
    <w:rsid w:val="002D39B2"/>
    <w:rsid w:val="003632D7"/>
    <w:rsid w:val="003F5165"/>
    <w:rsid w:val="005A57F2"/>
    <w:rsid w:val="005E2F6B"/>
    <w:rsid w:val="006253D6"/>
    <w:rsid w:val="00777978"/>
    <w:rsid w:val="007C453C"/>
    <w:rsid w:val="007C6EC8"/>
    <w:rsid w:val="008530A8"/>
    <w:rsid w:val="008A66F9"/>
    <w:rsid w:val="008D189B"/>
    <w:rsid w:val="0092588B"/>
    <w:rsid w:val="009413DE"/>
    <w:rsid w:val="009D162F"/>
    <w:rsid w:val="00A350BD"/>
    <w:rsid w:val="00AA32D6"/>
    <w:rsid w:val="00AE1009"/>
    <w:rsid w:val="00B53C71"/>
    <w:rsid w:val="00B806C7"/>
    <w:rsid w:val="00BB45C4"/>
    <w:rsid w:val="00D05282"/>
    <w:rsid w:val="00D113A7"/>
    <w:rsid w:val="00D139CF"/>
    <w:rsid w:val="00DD15CA"/>
    <w:rsid w:val="00DF0D2D"/>
    <w:rsid w:val="00E02153"/>
    <w:rsid w:val="00E82458"/>
    <w:rsid w:val="00ED3875"/>
    <w:rsid w:val="00ED70C9"/>
    <w:rsid w:val="00EF23D4"/>
    <w:rsid w:val="00F13D8A"/>
    <w:rsid w:val="00F4286D"/>
    <w:rsid w:val="00FF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113A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D113A7"/>
    <w:pPr>
      <w:keepNext/>
      <w:widowControl w:val="0"/>
      <w:jc w:val="right"/>
      <w:outlineLvl w:val="0"/>
    </w:pPr>
    <w:rPr>
      <w:rFonts w:ascii="Goudy Old Style ATT" w:eastAsia="Times New Roman" w:hAnsi="Goudy Old Style ATT"/>
      <w:sz w:val="28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D113A7"/>
    <w:pPr>
      <w:keepNext/>
      <w:jc w:val="center"/>
      <w:outlineLvl w:val="1"/>
    </w:pPr>
    <w:rPr>
      <w:rFonts w:ascii="Bookman Old Style" w:eastAsia="Times New Roman" w:hAnsi="Bookman Old Style"/>
      <w:b/>
      <w:spacing w:val="40"/>
      <w:sz w:val="22"/>
      <w:szCs w:val="20"/>
      <w:u w:val="single"/>
      <w:lang w:eastAsia="hu-HU"/>
    </w:rPr>
  </w:style>
  <w:style w:type="paragraph" w:styleId="Cmsor3">
    <w:name w:val="heading 3"/>
    <w:basedOn w:val="Norml"/>
    <w:next w:val="Norml"/>
    <w:link w:val="Cmsor3Char"/>
    <w:qFormat/>
    <w:rsid w:val="00D113A7"/>
    <w:pPr>
      <w:keepNext/>
      <w:jc w:val="center"/>
      <w:outlineLvl w:val="2"/>
    </w:pPr>
    <w:rPr>
      <w:rFonts w:eastAsia="Times New Roman"/>
      <w:b/>
      <w:szCs w:val="20"/>
      <w:lang w:eastAsia="hu-HU"/>
    </w:rPr>
  </w:style>
  <w:style w:type="paragraph" w:styleId="Cmsor4">
    <w:name w:val="heading 4"/>
    <w:basedOn w:val="Norml"/>
    <w:next w:val="Norml"/>
    <w:link w:val="Cmsor4Char"/>
    <w:qFormat/>
    <w:rsid w:val="00D113A7"/>
    <w:pPr>
      <w:keepNext/>
      <w:jc w:val="center"/>
      <w:outlineLvl w:val="3"/>
    </w:pPr>
    <w:rPr>
      <w:rFonts w:ascii="Courier New" w:eastAsia="Times New Roman" w:hAnsi="Courier New"/>
      <w:b/>
      <w:sz w:val="22"/>
      <w:szCs w:val="20"/>
      <w:u w:val="single"/>
      <w:lang w:eastAsia="hu-HU"/>
    </w:rPr>
  </w:style>
  <w:style w:type="paragraph" w:styleId="Cmsor5">
    <w:name w:val="heading 5"/>
    <w:basedOn w:val="Norml"/>
    <w:next w:val="Norml"/>
    <w:link w:val="Cmsor5Char"/>
    <w:qFormat/>
    <w:rsid w:val="00D113A7"/>
    <w:pPr>
      <w:keepNext/>
      <w:jc w:val="center"/>
      <w:outlineLvl w:val="4"/>
    </w:pPr>
    <w:rPr>
      <w:rFonts w:eastAsia="Times New Roman"/>
      <w:b/>
      <w:sz w:val="20"/>
      <w:szCs w:val="20"/>
      <w:lang w:eastAsia="hu-HU"/>
    </w:rPr>
  </w:style>
  <w:style w:type="paragraph" w:styleId="Cmsor6">
    <w:name w:val="heading 6"/>
    <w:basedOn w:val="Norml"/>
    <w:next w:val="Norml"/>
    <w:link w:val="Cmsor6Char"/>
    <w:qFormat/>
    <w:rsid w:val="00D113A7"/>
    <w:pPr>
      <w:keepNext/>
      <w:spacing w:before="240"/>
      <w:jc w:val="both"/>
      <w:outlineLvl w:val="5"/>
    </w:pPr>
    <w:rPr>
      <w:rFonts w:eastAsia="Times New Roman"/>
      <w:b/>
      <w:szCs w:val="20"/>
      <w:lang w:eastAsia="hu-HU"/>
    </w:rPr>
  </w:style>
  <w:style w:type="paragraph" w:styleId="Cmsor7">
    <w:name w:val="heading 7"/>
    <w:basedOn w:val="Norml"/>
    <w:next w:val="Norml"/>
    <w:link w:val="Cmsor7Char"/>
    <w:qFormat/>
    <w:rsid w:val="00D113A7"/>
    <w:pPr>
      <w:keepNext/>
      <w:jc w:val="both"/>
      <w:outlineLvl w:val="6"/>
    </w:pPr>
    <w:rPr>
      <w:rFonts w:ascii="Goudy Old Style ATT" w:eastAsia="Times New Roman" w:hAnsi="Goudy Old Style ATT"/>
      <w:b/>
      <w:sz w:val="22"/>
      <w:szCs w:val="20"/>
      <w:u w:val="single"/>
      <w:lang w:eastAsia="hu-HU"/>
    </w:rPr>
  </w:style>
  <w:style w:type="paragraph" w:styleId="Cmsor8">
    <w:name w:val="heading 8"/>
    <w:basedOn w:val="Norml"/>
    <w:next w:val="Norml"/>
    <w:link w:val="Cmsor8Char"/>
    <w:qFormat/>
    <w:rsid w:val="00D113A7"/>
    <w:pPr>
      <w:keepNext/>
      <w:jc w:val="center"/>
      <w:outlineLvl w:val="7"/>
    </w:pPr>
    <w:rPr>
      <w:rFonts w:eastAsia="Times New Roman"/>
      <w:b/>
      <w:caps/>
      <w:spacing w:val="20"/>
      <w:sz w:val="22"/>
      <w:szCs w:val="20"/>
      <w:lang w:eastAsia="hu-HU"/>
    </w:rPr>
  </w:style>
  <w:style w:type="paragraph" w:styleId="Cmsor9">
    <w:name w:val="heading 9"/>
    <w:basedOn w:val="Norml"/>
    <w:next w:val="Norml"/>
    <w:link w:val="Cmsor9Char"/>
    <w:unhideWhenUsed/>
    <w:qFormat/>
    <w:rsid w:val="00D113A7"/>
    <w:pPr>
      <w:keepNext/>
      <w:keepLines/>
      <w:spacing w:before="20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D113A7"/>
    <w:rPr>
      <w:rFonts w:ascii="Goudy Old Style ATT" w:eastAsia="Times New Roman" w:hAnsi="Goudy Old Style ATT" w:cs="Times New Roman"/>
      <w:sz w:val="28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D113A7"/>
    <w:rPr>
      <w:rFonts w:ascii="Bookman Old Style" w:eastAsia="Times New Roman" w:hAnsi="Bookman Old Style" w:cs="Times New Roman"/>
      <w:b/>
      <w:spacing w:val="40"/>
      <w:szCs w:val="20"/>
      <w:u w:val="single"/>
      <w:lang w:eastAsia="hu-HU"/>
    </w:rPr>
  </w:style>
  <w:style w:type="character" w:customStyle="1" w:styleId="Cmsor3Char">
    <w:name w:val="Címsor 3 Char"/>
    <w:basedOn w:val="Bekezdsalapbettpusa"/>
    <w:link w:val="Cmsor3"/>
    <w:rsid w:val="00D113A7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4Char">
    <w:name w:val="Címsor 4 Char"/>
    <w:basedOn w:val="Bekezdsalapbettpusa"/>
    <w:link w:val="Cmsor4"/>
    <w:rsid w:val="00D113A7"/>
    <w:rPr>
      <w:rFonts w:ascii="Courier New" w:eastAsia="Times New Roman" w:hAnsi="Courier New" w:cs="Times New Roman"/>
      <w:b/>
      <w:szCs w:val="20"/>
      <w:u w:val="single"/>
      <w:lang w:eastAsia="hu-HU"/>
    </w:rPr>
  </w:style>
  <w:style w:type="character" w:customStyle="1" w:styleId="Cmsor5Char">
    <w:name w:val="Címsor 5 Char"/>
    <w:basedOn w:val="Bekezdsalapbettpusa"/>
    <w:link w:val="Cmsor5"/>
    <w:rsid w:val="00D113A7"/>
    <w:rPr>
      <w:rFonts w:ascii="Times New Roman" w:eastAsia="Times New Roman" w:hAnsi="Times New Roman" w:cs="Times New Roman"/>
      <w:b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D113A7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7Char">
    <w:name w:val="Címsor 7 Char"/>
    <w:basedOn w:val="Bekezdsalapbettpusa"/>
    <w:link w:val="Cmsor7"/>
    <w:rsid w:val="00D113A7"/>
    <w:rPr>
      <w:rFonts w:ascii="Goudy Old Style ATT" w:eastAsia="Times New Roman" w:hAnsi="Goudy Old Style ATT" w:cs="Times New Roman"/>
      <w:b/>
      <w:szCs w:val="20"/>
      <w:u w:val="single"/>
      <w:lang w:eastAsia="hu-HU"/>
    </w:rPr>
  </w:style>
  <w:style w:type="character" w:customStyle="1" w:styleId="Cmsor8Char">
    <w:name w:val="Címsor 8 Char"/>
    <w:basedOn w:val="Bekezdsalapbettpusa"/>
    <w:link w:val="Cmsor8"/>
    <w:rsid w:val="00D113A7"/>
    <w:rPr>
      <w:rFonts w:ascii="Times New Roman" w:eastAsia="Times New Roman" w:hAnsi="Times New Roman" w:cs="Times New Roman"/>
      <w:b/>
      <w:caps/>
      <w:spacing w:val="20"/>
      <w:szCs w:val="20"/>
      <w:lang w:eastAsia="hu-HU"/>
    </w:rPr>
  </w:style>
  <w:style w:type="character" w:customStyle="1" w:styleId="Cmsor9Char">
    <w:name w:val="Címsor 9 Char"/>
    <w:basedOn w:val="Bekezdsalapbettpusa"/>
    <w:link w:val="Cmsor9"/>
    <w:rsid w:val="00D113A7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styleId="Hiperhivatkozs">
    <w:name w:val="Hyperlink"/>
    <w:rsid w:val="00D113A7"/>
    <w:rPr>
      <w:color w:val="0000FF"/>
      <w:u w:val="single"/>
    </w:rPr>
  </w:style>
  <w:style w:type="paragraph" w:styleId="Lbjegyzetszveg">
    <w:name w:val="footnote text"/>
    <w:basedOn w:val="Norml"/>
    <w:link w:val="LbjegyzetszvegChar"/>
    <w:rsid w:val="00D113A7"/>
    <w:rPr>
      <w:rFonts w:eastAsia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rsid w:val="00D113A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unhideWhenUsed/>
    <w:rsid w:val="00D113A7"/>
    <w:rPr>
      <w:vertAlign w:val="superscript"/>
    </w:rPr>
  </w:style>
  <w:style w:type="paragraph" w:customStyle="1" w:styleId="Default">
    <w:name w:val="Default"/>
    <w:rsid w:val="00D113A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113A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113A7"/>
    <w:rPr>
      <w:rFonts w:ascii="Tahoma" w:eastAsia="Calibri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D113A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D113A7"/>
    <w:pPr>
      <w:ind w:left="720"/>
      <w:contextualSpacing/>
    </w:pPr>
  </w:style>
  <w:style w:type="paragraph" w:styleId="lfej">
    <w:name w:val="header"/>
    <w:basedOn w:val="Norml"/>
    <w:link w:val="lfejChar"/>
    <w:unhideWhenUsed/>
    <w:rsid w:val="00D113A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D113A7"/>
    <w:rPr>
      <w:rFonts w:ascii="Times New Roman" w:eastAsia="Calibri" w:hAnsi="Times New Roman" w:cs="Times New Roman"/>
      <w:sz w:val="24"/>
      <w:szCs w:val="24"/>
    </w:rPr>
  </w:style>
  <w:style w:type="paragraph" w:styleId="llb">
    <w:name w:val="footer"/>
    <w:basedOn w:val="Norml"/>
    <w:link w:val="llbChar"/>
    <w:unhideWhenUsed/>
    <w:rsid w:val="00D113A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D113A7"/>
    <w:rPr>
      <w:rFonts w:ascii="Times New Roman" w:eastAsia="Calibri" w:hAnsi="Times New Roman" w:cs="Times New Roman"/>
      <w:sz w:val="24"/>
      <w:szCs w:val="24"/>
    </w:rPr>
  </w:style>
  <w:style w:type="paragraph" w:styleId="Cm">
    <w:name w:val="Title"/>
    <w:basedOn w:val="Norml"/>
    <w:link w:val="CmChar"/>
    <w:qFormat/>
    <w:rsid w:val="00D113A7"/>
    <w:pPr>
      <w:jc w:val="center"/>
    </w:pPr>
    <w:rPr>
      <w:rFonts w:eastAsia="Times New Roman"/>
      <w:b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D113A7"/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paragraph" w:styleId="Alcm">
    <w:name w:val="Subtitle"/>
    <w:basedOn w:val="Norml"/>
    <w:link w:val="AlcmChar"/>
    <w:qFormat/>
    <w:rsid w:val="00D113A7"/>
    <w:pPr>
      <w:jc w:val="center"/>
    </w:pPr>
    <w:rPr>
      <w:rFonts w:eastAsia="Times New Roman"/>
      <w:b/>
      <w:i/>
      <w:szCs w:val="20"/>
      <w:lang w:eastAsia="hu-HU"/>
    </w:rPr>
  </w:style>
  <w:style w:type="character" w:customStyle="1" w:styleId="AlcmChar">
    <w:name w:val="Alcím Char"/>
    <w:basedOn w:val="Bekezdsalapbettpusa"/>
    <w:link w:val="Alcm"/>
    <w:rsid w:val="00D113A7"/>
    <w:rPr>
      <w:rFonts w:ascii="Times New Roman" w:eastAsia="Times New Roman" w:hAnsi="Times New Roman" w:cs="Times New Roman"/>
      <w:b/>
      <w:i/>
      <w:sz w:val="24"/>
      <w:szCs w:val="20"/>
      <w:lang w:eastAsia="hu-HU"/>
    </w:rPr>
  </w:style>
  <w:style w:type="character" w:styleId="Oldalszm">
    <w:name w:val="page number"/>
    <w:basedOn w:val="Bekezdsalapbettpusa"/>
    <w:rsid w:val="00D113A7"/>
  </w:style>
  <w:style w:type="paragraph" w:styleId="Szvegtrzs">
    <w:name w:val="Body Text"/>
    <w:basedOn w:val="Norml"/>
    <w:link w:val="SzvegtrzsChar"/>
    <w:rsid w:val="00D113A7"/>
    <w:pPr>
      <w:spacing w:before="120" w:after="120"/>
      <w:jc w:val="both"/>
    </w:pPr>
    <w:rPr>
      <w:rFonts w:ascii="Goudy Old Style ATT" w:eastAsia="Times New Roman" w:hAnsi="Goudy Old Style ATT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D113A7"/>
    <w:rPr>
      <w:rFonts w:ascii="Goudy Old Style ATT" w:eastAsia="Times New Roman" w:hAnsi="Goudy Old Style ATT" w:cs="Times New Roman"/>
      <w:sz w:val="24"/>
      <w:szCs w:val="20"/>
      <w:lang w:eastAsia="hu-HU"/>
    </w:rPr>
  </w:style>
  <w:style w:type="paragraph" w:styleId="Szvegtrzs2">
    <w:name w:val="Body Text 2"/>
    <w:basedOn w:val="Norml"/>
    <w:link w:val="Szvegtrzs2Char"/>
    <w:rsid w:val="00D113A7"/>
    <w:pPr>
      <w:spacing w:after="120"/>
      <w:jc w:val="both"/>
    </w:pPr>
    <w:rPr>
      <w:rFonts w:eastAsia="Times New Roman"/>
      <w:sz w:val="22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D113A7"/>
    <w:rPr>
      <w:rFonts w:ascii="Times New Roman" w:eastAsia="Times New Roman" w:hAnsi="Times New Roman" w:cs="Times New Roman"/>
      <w:szCs w:val="20"/>
      <w:lang w:eastAsia="hu-HU"/>
    </w:rPr>
  </w:style>
  <w:style w:type="paragraph" w:styleId="Szvegtrzsbehzssal">
    <w:name w:val="Body Text Indent"/>
    <w:basedOn w:val="Norml"/>
    <w:link w:val="SzvegtrzsbehzssalChar"/>
    <w:rsid w:val="00D113A7"/>
    <w:pPr>
      <w:spacing w:after="120"/>
      <w:ind w:left="720" w:hanging="720"/>
      <w:jc w:val="both"/>
    </w:pPr>
    <w:rPr>
      <w:rFonts w:ascii="Goudy Old Style ATT" w:eastAsia="Times New Roman" w:hAnsi="Goudy Old Style ATT"/>
      <w:snapToGrid w:val="0"/>
      <w:sz w:val="22"/>
      <w:szCs w:val="20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D113A7"/>
    <w:rPr>
      <w:rFonts w:ascii="Goudy Old Style ATT" w:eastAsia="Times New Roman" w:hAnsi="Goudy Old Style ATT" w:cs="Times New Roman"/>
      <w:snapToGrid w:val="0"/>
      <w:szCs w:val="20"/>
      <w:lang w:eastAsia="hu-HU"/>
    </w:rPr>
  </w:style>
  <w:style w:type="paragraph" w:styleId="NormlWeb">
    <w:name w:val="Normal (Web)"/>
    <w:basedOn w:val="Norml"/>
    <w:rsid w:val="00D113A7"/>
    <w:pPr>
      <w:spacing w:before="100" w:beforeAutospacing="1" w:after="100" w:afterAutospacing="1"/>
    </w:pPr>
    <w:rPr>
      <w:rFonts w:eastAsia="Times New Roman"/>
      <w:color w:val="000000"/>
      <w:lang w:eastAsia="hu-HU"/>
    </w:rPr>
  </w:style>
  <w:style w:type="paragraph" w:customStyle="1" w:styleId="VastagCm">
    <w:name w:val="VastagCím"/>
    <w:basedOn w:val="Norml"/>
    <w:rsid w:val="00D113A7"/>
    <w:pPr>
      <w:keepNext/>
      <w:keepLines/>
      <w:spacing w:before="480" w:after="240"/>
      <w:jc w:val="center"/>
    </w:pPr>
    <w:rPr>
      <w:rFonts w:ascii="H-Times-Roman" w:eastAsia="Times New Roman" w:hAnsi="H-Times-Roman"/>
      <w:b/>
      <w:szCs w:val="20"/>
      <w:lang w:val="da-DK" w:eastAsia="hu-HU"/>
    </w:rPr>
  </w:style>
  <w:style w:type="character" w:styleId="Mrltotthiperhivatkozs">
    <w:name w:val="FollowedHyperlink"/>
    <w:rsid w:val="00D113A7"/>
    <w:rPr>
      <w:color w:val="800080"/>
      <w:u w:val="single"/>
    </w:rPr>
  </w:style>
  <w:style w:type="paragraph" w:styleId="Szvegtrzs3">
    <w:name w:val="Body Text 3"/>
    <w:basedOn w:val="Norml"/>
    <w:link w:val="Szvegtrzs3Char"/>
    <w:rsid w:val="00D113A7"/>
    <w:pPr>
      <w:spacing w:before="240" w:after="240"/>
      <w:jc w:val="center"/>
    </w:pPr>
    <w:rPr>
      <w:rFonts w:eastAsia="Times New Roman"/>
      <w:b/>
      <w:sz w:val="22"/>
      <w:szCs w:val="20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D113A7"/>
    <w:rPr>
      <w:rFonts w:ascii="Times New Roman" w:eastAsia="Times New Roman" w:hAnsi="Times New Roman" w:cs="Times New Roman"/>
      <w:b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113A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D113A7"/>
    <w:pPr>
      <w:keepNext/>
      <w:widowControl w:val="0"/>
      <w:jc w:val="right"/>
      <w:outlineLvl w:val="0"/>
    </w:pPr>
    <w:rPr>
      <w:rFonts w:ascii="Goudy Old Style ATT" w:eastAsia="Times New Roman" w:hAnsi="Goudy Old Style ATT"/>
      <w:sz w:val="28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D113A7"/>
    <w:pPr>
      <w:keepNext/>
      <w:jc w:val="center"/>
      <w:outlineLvl w:val="1"/>
    </w:pPr>
    <w:rPr>
      <w:rFonts w:ascii="Bookman Old Style" w:eastAsia="Times New Roman" w:hAnsi="Bookman Old Style"/>
      <w:b/>
      <w:spacing w:val="40"/>
      <w:sz w:val="22"/>
      <w:szCs w:val="20"/>
      <w:u w:val="single"/>
      <w:lang w:eastAsia="hu-HU"/>
    </w:rPr>
  </w:style>
  <w:style w:type="paragraph" w:styleId="Cmsor3">
    <w:name w:val="heading 3"/>
    <w:basedOn w:val="Norml"/>
    <w:next w:val="Norml"/>
    <w:link w:val="Cmsor3Char"/>
    <w:qFormat/>
    <w:rsid w:val="00D113A7"/>
    <w:pPr>
      <w:keepNext/>
      <w:jc w:val="center"/>
      <w:outlineLvl w:val="2"/>
    </w:pPr>
    <w:rPr>
      <w:rFonts w:eastAsia="Times New Roman"/>
      <w:b/>
      <w:szCs w:val="20"/>
      <w:lang w:eastAsia="hu-HU"/>
    </w:rPr>
  </w:style>
  <w:style w:type="paragraph" w:styleId="Cmsor4">
    <w:name w:val="heading 4"/>
    <w:basedOn w:val="Norml"/>
    <w:next w:val="Norml"/>
    <w:link w:val="Cmsor4Char"/>
    <w:qFormat/>
    <w:rsid w:val="00D113A7"/>
    <w:pPr>
      <w:keepNext/>
      <w:jc w:val="center"/>
      <w:outlineLvl w:val="3"/>
    </w:pPr>
    <w:rPr>
      <w:rFonts w:ascii="Courier New" w:eastAsia="Times New Roman" w:hAnsi="Courier New"/>
      <w:b/>
      <w:sz w:val="22"/>
      <w:szCs w:val="20"/>
      <w:u w:val="single"/>
      <w:lang w:eastAsia="hu-HU"/>
    </w:rPr>
  </w:style>
  <w:style w:type="paragraph" w:styleId="Cmsor5">
    <w:name w:val="heading 5"/>
    <w:basedOn w:val="Norml"/>
    <w:next w:val="Norml"/>
    <w:link w:val="Cmsor5Char"/>
    <w:qFormat/>
    <w:rsid w:val="00D113A7"/>
    <w:pPr>
      <w:keepNext/>
      <w:jc w:val="center"/>
      <w:outlineLvl w:val="4"/>
    </w:pPr>
    <w:rPr>
      <w:rFonts w:eastAsia="Times New Roman"/>
      <w:b/>
      <w:sz w:val="20"/>
      <w:szCs w:val="20"/>
      <w:lang w:eastAsia="hu-HU"/>
    </w:rPr>
  </w:style>
  <w:style w:type="paragraph" w:styleId="Cmsor6">
    <w:name w:val="heading 6"/>
    <w:basedOn w:val="Norml"/>
    <w:next w:val="Norml"/>
    <w:link w:val="Cmsor6Char"/>
    <w:qFormat/>
    <w:rsid w:val="00D113A7"/>
    <w:pPr>
      <w:keepNext/>
      <w:spacing w:before="240"/>
      <w:jc w:val="both"/>
      <w:outlineLvl w:val="5"/>
    </w:pPr>
    <w:rPr>
      <w:rFonts w:eastAsia="Times New Roman"/>
      <w:b/>
      <w:szCs w:val="20"/>
      <w:lang w:eastAsia="hu-HU"/>
    </w:rPr>
  </w:style>
  <w:style w:type="paragraph" w:styleId="Cmsor7">
    <w:name w:val="heading 7"/>
    <w:basedOn w:val="Norml"/>
    <w:next w:val="Norml"/>
    <w:link w:val="Cmsor7Char"/>
    <w:qFormat/>
    <w:rsid w:val="00D113A7"/>
    <w:pPr>
      <w:keepNext/>
      <w:jc w:val="both"/>
      <w:outlineLvl w:val="6"/>
    </w:pPr>
    <w:rPr>
      <w:rFonts w:ascii="Goudy Old Style ATT" w:eastAsia="Times New Roman" w:hAnsi="Goudy Old Style ATT"/>
      <w:b/>
      <w:sz w:val="22"/>
      <w:szCs w:val="20"/>
      <w:u w:val="single"/>
      <w:lang w:eastAsia="hu-HU"/>
    </w:rPr>
  </w:style>
  <w:style w:type="paragraph" w:styleId="Cmsor8">
    <w:name w:val="heading 8"/>
    <w:basedOn w:val="Norml"/>
    <w:next w:val="Norml"/>
    <w:link w:val="Cmsor8Char"/>
    <w:qFormat/>
    <w:rsid w:val="00D113A7"/>
    <w:pPr>
      <w:keepNext/>
      <w:jc w:val="center"/>
      <w:outlineLvl w:val="7"/>
    </w:pPr>
    <w:rPr>
      <w:rFonts w:eastAsia="Times New Roman"/>
      <w:b/>
      <w:caps/>
      <w:spacing w:val="20"/>
      <w:sz w:val="22"/>
      <w:szCs w:val="20"/>
      <w:lang w:eastAsia="hu-HU"/>
    </w:rPr>
  </w:style>
  <w:style w:type="paragraph" w:styleId="Cmsor9">
    <w:name w:val="heading 9"/>
    <w:basedOn w:val="Norml"/>
    <w:next w:val="Norml"/>
    <w:link w:val="Cmsor9Char"/>
    <w:unhideWhenUsed/>
    <w:qFormat/>
    <w:rsid w:val="00D113A7"/>
    <w:pPr>
      <w:keepNext/>
      <w:keepLines/>
      <w:spacing w:before="20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D113A7"/>
    <w:rPr>
      <w:rFonts w:ascii="Goudy Old Style ATT" w:eastAsia="Times New Roman" w:hAnsi="Goudy Old Style ATT" w:cs="Times New Roman"/>
      <w:sz w:val="28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D113A7"/>
    <w:rPr>
      <w:rFonts w:ascii="Bookman Old Style" w:eastAsia="Times New Roman" w:hAnsi="Bookman Old Style" w:cs="Times New Roman"/>
      <w:b/>
      <w:spacing w:val="40"/>
      <w:szCs w:val="20"/>
      <w:u w:val="single"/>
      <w:lang w:eastAsia="hu-HU"/>
    </w:rPr>
  </w:style>
  <w:style w:type="character" w:customStyle="1" w:styleId="Cmsor3Char">
    <w:name w:val="Címsor 3 Char"/>
    <w:basedOn w:val="Bekezdsalapbettpusa"/>
    <w:link w:val="Cmsor3"/>
    <w:rsid w:val="00D113A7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4Char">
    <w:name w:val="Címsor 4 Char"/>
    <w:basedOn w:val="Bekezdsalapbettpusa"/>
    <w:link w:val="Cmsor4"/>
    <w:rsid w:val="00D113A7"/>
    <w:rPr>
      <w:rFonts w:ascii="Courier New" w:eastAsia="Times New Roman" w:hAnsi="Courier New" w:cs="Times New Roman"/>
      <w:b/>
      <w:szCs w:val="20"/>
      <w:u w:val="single"/>
      <w:lang w:eastAsia="hu-HU"/>
    </w:rPr>
  </w:style>
  <w:style w:type="character" w:customStyle="1" w:styleId="Cmsor5Char">
    <w:name w:val="Címsor 5 Char"/>
    <w:basedOn w:val="Bekezdsalapbettpusa"/>
    <w:link w:val="Cmsor5"/>
    <w:rsid w:val="00D113A7"/>
    <w:rPr>
      <w:rFonts w:ascii="Times New Roman" w:eastAsia="Times New Roman" w:hAnsi="Times New Roman" w:cs="Times New Roman"/>
      <w:b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D113A7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7Char">
    <w:name w:val="Címsor 7 Char"/>
    <w:basedOn w:val="Bekezdsalapbettpusa"/>
    <w:link w:val="Cmsor7"/>
    <w:rsid w:val="00D113A7"/>
    <w:rPr>
      <w:rFonts w:ascii="Goudy Old Style ATT" w:eastAsia="Times New Roman" w:hAnsi="Goudy Old Style ATT" w:cs="Times New Roman"/>
      <w:b/>
      <w:szCs w:val="20"/>
      <w:u w:val="single"/>
      <w:lang w:eastAsia="hu-HU"/>
    </w:rPr>
  </w:style>
  <w:style w:type="character" w:customStyle="1" w:styleId="Cmsor8Char">
    <w:name w:val="Címsor 8 Char"/>
    <w:basedOn w:val="Bekezdsalapbettpusa"/>
    <w:link w:val="Cmsor8"/>
    <w:rsid w:val="00D113A7"/>
    <w:rPr>
      <w:rFonts w:ascii="Times New Roman" w:eastAsia="Times New Roman" w:hAnsi="Times New Roman" w:cs="Times New Roman"/>
      <w:b/>
      <w:caps/>
      <w:spacing w:val="20"/>
      <w:szCs w:val="20"/>
      <w:lang w:eastAsia="hu-HU"/>
    </w:rPr>
  </w:style>
  <w:style w:type="character" w:customStyle="1" w:styleId="Cmsor9Char">
    <w:name w:val="Címsor 9 Char"/>
    <w:basedOn w:val="Bekezdsalapbettpusa"/>
    <w:link w:val="Cmsor9"/>
    <w:rsid w:val="00D113A7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styleId="Hiperhivatkozs">
    <w:name w:val="Hyperlink"/>
    <w:rsid w:val="00D113A7"/>
    <w:rPr>
      <w:color w:val="0000FF"/>
      <w:u w:val="single"/>
    </w:rPr>
  </w:style>
  <w:style w:type="paragraph" w:styleId="Lbjegyzetszveg">
    <w:name w:val="footnote text"/>
    <w:basedOn w:val="Norml"/>
    <w:link w:val="LbjegyzetszvegChar"/>
    <w:rsid w:val="00D113A7"/>
    <w:rPr>
      <w:rFonts w:eastAsia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rsid w:val="00D113A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unhideWhenUsed/>
    <w:rsid w:val="00D113A7"/>
    <w:rPr>
      <w:vertAlign w:val="superscript"/>
    </w:rPr>
  </w:style>
  <w:style w:type="paragraph" w:customStyle="1" w:styleId="Default">
    <w:name w:val="Default"/>
    <w:rsid w:val="00D113A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113A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113A7"/>
    <w:rPr>
      <w:rFonts w:ascii="Tahoma" w:eastAsia="Calibri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D113A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D113A7"/>
    <w:pPr>
      <w:ind w:left="720"/>
      <w:contextualSpacing/>
    </w:pPr>
  </w:style>
  <w:style w:type="paragraph" w:styleId="lfej">
    <w:name w:val="header"/>
    <w:basedOn w:val="Norml"/>
    <w:link w:val="lfejChar"/>
    <w:unhideWhenUsed/>
    <w:rsid w:val="00D113A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D113A7"/>
    <w:rPr>
      <w:rFonts w:ascii="Times New Roman" w:eastAsia="Calibri" w:hAnsi="Times New Roman" w:cs="Times New Roman"/>
      <w:sz w:val="24"/>
      <w:szCs w:val="24"/>
    </w:rPr>
  </w:style>
  <w:style w:type="paragraph" w:styleId="llb">
    <w:name w:val="footer"/>
    <w:basedOn w:val="Norml"/>
    <w:link w:val="llbChar"/>
    <w:unhideWhenUsed/>
    <w:rsid w:val="00D113A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D113A7"/>
    <w:rPr>
      <w:rFonts w:ascii="Times New Roman" w:eastAsia="Calibri" w:hAnsi="Times New Roman" w:cs="Times New Roman"/>
      <w:sz w:val="24"/>
      <w:szCs w:val="24"/>
    </w:rPr>
  </w:style>
  <w:style w:type="paragraph" w:styleId="Cm">
    <w:name w:val="Title"/>
    <w:basedOn w:val="Norml"/>
    <w:link w:val="CmChar"/>
    <w:qFormat/>
    <w:rsid w:val="00D113A7"/>
    <w:pPr>
      <w:jc w:val="center"/>
    </w:pPr>
    <w:rPr>
      <w:rFonts w:eastAsia="Times New Roman"/>
      <w:b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D113A7"/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paragraph" w:styleId="Alcm">
    <w:name w:val="Subtitle"/>
    <w:basedOn w:val="Norml"/>
    <w:link w:val="AlcmChar"/>
    <w:qFormat/>
    <w:rsid w:val="00D113A7"/>
    <w:pPr>
      <w:jc w:val="center"/>
    </w:pPr>
    <w:rPr>
      <w:rFonts w:eastAsia="Times New Roman"/>
      <w:b/>
      <w:i/>
      <w:szCs w:val="20"/>
      <w:lang w:eastAsia="hu-HU"/>
    </w:rPr>
  </w:style>
  <w:style w:type="character" w:customStyle="1" w:styleId="AlcmChar">
    <w:name w:val="Alcím Char"/>
    <w:basedOn w:val="Bekezdsalapbettpusa"/>
    <w:link w:val="Alcm"/>
    <w:rsid w:val="00D113A7"/>
    <w:rPr>
      <w:rFonts w:ascii="Times New Roman" w:eastAsia="Times New Roman" w:hAnsi="Times New Roman" w:cs="Times New Roman"/>
      <w:b/>
      <w:i/>
      <w:sz w:val="24"/>
      <w:szCs w:val="20"/>
      <w:lang w:eastAsia="hu-HU"/>
    </w:rPr>
  </w:style>
  <w:style w:type="character" w:styleId="Oldalszm">
    <w:name w:val="page number"/>
    <w:basedOn w:val="Bekezdsalapbettpusa"/>
    <w:rsid w:val="00D113A7"/>
  </w:style>
  <w:style w:type="paragraph" w:styleId="Szvegtrzs">
    <w:name w:val="Body Text"/>
    <w:basedOn w:val="Norml"/>
    <w:link w:val="SzvegtrzsChar"/>
    <w:rsid w:val="00D113A7"/>
    <w:pPr>
      <w:spacing w:before="120" w:after="120"/>
      <w:jc w:val="both"/>
    </w:pPr>
    <w:rPr>
      <w:rFonts w:ascii="Goudy Old Style ATT" w:eastAsia="Times New Roman" w:hAnsi="Goudy Old Style ATT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D113A7"/>
    <w:rPr>
      <w:rFonts w:ascii="Goudy Old Style ATT" w:eastAsia="Times New Roman" w:hAnsi="Goudy Old Style ATT" w:cs="Times New Roman"/>
      <w:sz w:val="24"/>
      <w:szCs w:val="20"/>
      <w:lang w:eastAsia="hu-HU"/>
    </w:rPr>
  </w:style>
  <w:style w:type="paragraph" w:styleId="Szvegtrzs2">
    <w:name w:val="Body Text 2"/>
    <w:basedOn w:val="Norml"/>
    <w:link w:val="Szvegtrzs2Char"/>
    <w:rsid w:val="00D113A7"/>
    <w:pPr>
      <w:spacing w:after="120"/>
      <w:jc w:val="both"/>
    </w:pPr>
    <w:rPr>
      <w:rFonts w:eastAsia="Times New Roman"/>
      <w:sz w:val="22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D113A7"/>
    <w:rPr>
      <w:rFonts w:ascii="Times New Roman" w:eastAsia="Times New Roman" w:hAnsi="Times New Roman" w:cs="Times New Roman"/>
      <w:szCs w:val="20"/>
      <w:lang w:eastAsia="hu-HU"/>
    </w:rPr>
  </w:style>
  <w:style w:type="paragraph" w:styleId="Szvegtrzsbehzssal">
    <w:name w:val="Body Text Indent"/>
    <w:basedOn w:val="Norml"/>
    <w:link w:val="SzvegtrzsbehzssalChar"/>
    <w:rsid w:val="00D113A7"/>
    <w:pPr>
      <w:spacing w:after="120"/>
      <w:ind w:left="720" w:hanging="720"/>
      <w:jc w:val="both"/>
    </w:pPr>
    <w:rPr>
      <w:rFonts w:ascii="Goudy Old Style ATT" w:eastAsia="Times New Roman" w:hAnsi="Goudy Old Style ATT"/>
      <w:snapToGrid w:val="0"/>
      <w:sz w:val="22"/>
      <w:szCs w:val="20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D113A7"/>
    <w:rPr>
      <w:rFonts w:ascii="Goudy Old Style ATT" w:eastAsia="Times New Roman" w:hAnsi="Goudy Old Style ATT" w:cs="Times New Roman"/>
      <w:snapToGrid w:val="0"/>
      <w:szCs w:val="20"/>
      <w:lang w:eastAsia="hu-HU"/>
    </w:rPr>
  </w:style>
  <w:style w:type="paragraph" w:styleId="NormlWeb">
    <w:name w:val="Normal (Web)"/>
    <w:basedOn w:val="Norml"/>
    <w:rsid w:val="00D113A7"/>
    <w:pPr>
      <w:spacing w:before="100" w:beforeAutospacing="1" w:after="100" w:afterAutospacing="1"/>
    </w:pPr>
    <w:rPr>
      <w:rFonts w:eastAsia="Times New Roman"/>
      <w:color w:val="000000"/>
      <w:lang w:eastAsia="hu-HU"/>
    </w:rPr>
  </w:style>
  <w:style w:type="paragraph" w:customStyle="1" w:styleId="VastagCm">
    <w:name w:val="VastagCím"/>
    <w:basedOn w:val="Norml"/>
    <w:rsid w:val="00D113A7"/>
    <w:pPr>
      <w:keepNext/>
      <w:keepLines/>
      <w:spacing w:before="480" w:after="240"/>
      <w:jc w:val="center"/>
    </w:pPr>
    <w:rPr>
      <w:rFonts w:ascii="H-Times-Roman" w:eastAsia="Times New Roman" w:hAnsi="H-Times-Roman"/>
      <w:b/>
      <w:szCs w:val="20"/>
      <w:lang w:val="da-DK" w:eastAsia="hu-HU"/>
    </w:rPr>
  </w:style>
  <w:style w:type="character" w:styleId="Mrltotthiperhivatkozs">
    <w:name w:val="FollowedHyperlink"/>
    <w:rsid w:val="00D113A7"/>
    <w:rPr>
      <w:color w:val="800080"/>
      <w:u w:val="single"/>
    </w:rPr>
  </w:style>
  <w:style w:type="paragraph" w:styleId="Szvegtrzs3">
    <w:name w:val="Body Text 3"/>
    <w:basedOn w:val="Norml"/>
    <w:link w:val="Szvegtrzs3Char"/>
    <w:rsid w:val="00D113A7"/>
    <w:pPr>
      <w:spacing w:before="240" w:after="240"/>
      <w:jc w:val="center"/>
    </w:pPr>
    <w:rPr>
      <w:rFonts w:eastAsia="Times New Roman"/>
      <w:b/>
      <w:sz w:val="22"/>
      <w:szCs w:val="20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D113A7"/>
    <w:rPr>
      <w:rFonts w:ascii="Times New Roman" w:eastAsia="Times New Roman" w:hAnsi="Times New Roman" w:cs="Times New Roman"/>
      <w:b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6C3F7-6D50-4156-A05E-B49EC0CC9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1985</Words>
  <Characters>13702</Characters>
  <Application>Microsoft Office Word</Application>
  <DocSecurity>0</DocSecurity>
  <Lines>114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4</cp:revision>
  <cp:lastPrinted>2020-04-06T11:00:00Z</cp:lastPrinted>
  <dcterms:created xsi:type="dcterms:W3CDTF">2020-03-18T11:17:00Z</dcterms:created>
  <dcterms:modified xsi:type="dcterms:W3CDTF">2020-05-04T11:55:00Z</dcterms:modified>
</cp:coreProperties>
</file>