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078" w:rsidRPr="004C1078" w:rsidRDefault="004C1078" w:rsidP="004C1078">
      <w:pPr>
        <w:spacing w:after="0" w:line="240" w:lineRule="auto"/>
        <w:jc w:val="right"/>
        <w:rPr>
          <w:rFonts w:ascii="Times New Roman" w:eastAsia="Calibri" w:hAnsi="Times New Roman" w:cs="Times New Roman"/>
          <w:u w:val="single"/>
        </w:rPr>
      </w:pPr>
      <w:r w:rsidRPr="004C1078">
        <w:rPr>
          <w:rFonts w:ascii="Times New Roman" w:eastAsia="Calibri" w:hAnsi="Times New Roman" w:cs="Times New Roman"/>
          <w:u w:val="single"/>
        </w:rPr>
        <w:t>2. melléklet a 18/2012. (XI. 22.) önkormányzati rendelethez</w:t>
      </w:r>
    </w:p>
    <w:p w:rsidR="004C1078" w:rsidRPr="004C1078" w:rsidRDefault="004C1078" w:rsidP="004C1078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  <w:r w:rsidRPr="004C1078">
        <w:rPr>
          <w:rFonts w:ascii="Times New Roman" w:eastAsia="Times New Roman" w:hAnsi="Times New Roman" w:cs="Times New Roman"/>
          <w:lang w:eastAsia="hu-HU"/>
        </w:rPr>
        <w:t>KIMUTATÁS</w:t>
      </w:r>
    </w:p>
    <w:p w:rsidR="004C1078" w:rsidRPr="004C1078" w:rsidRDefault="004C1078" w:rsidP="004C107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  <w:r w:rsidRPr="004C1078">
        <w:rPr>
          <w:rFonts w:ascii="Times New Roman" w:eastAsia="Times New Roman" w:hAnsi="Times New Roman" w:cs="Times New Roman"/>
          <w:lang w:eastAsia="hu-HU"/>
        </w:rPr>
        <w:t>Csopak Község Önkormányzata ingatlanvagyonáról</w:t>
      </w:r>
    </w:p>
    <w:p w:rsidR="004C1078" w:rsidRPr="004C1078" w:rsidRDefault="004C1078" w:rsidP="004C1078">
      <w:pPr>
        <w:keepNext/>
        <w:spacing w:after="240" w:line="240" w:lineRule="auto"/>
        <w:jc w:val="center"/>
        <w:outlineLvl w:val="1"/>
        <w:rPr>
          <w:rFonts w:ascii="Times New Roman" w:eastAsia="Times New Roman" w:hAnsi="Times New Roman" w:cs="Times New Roman"/>
          <w:spacing w:val="40"/>
          <w:u w:val="single"/>
          <w:lang w:eastAsia="hu-HU"/>
        </w:rPr>
      </w:pPr>
      <w:r w:rsidRPr="004C1078">
        <w:rPr>
          <w:rFonts w:ascii="Times New Roman" w:eastAsia="Times New Roman" w:hAnsi="Times New Roman" w:cs="Times New Roman"/>
          <w:spacing w:val="40"/>
          <w:u w:val="single"/>
          <w:lang w:eastAsia="hu-HU"/>
        </w:rPr>
        <w:t xml:space="preserve">FORGALOMKÉPES ÜZLETI VAGYON </w:t>
      </w:r>
    </w:p>
    <w:tbl>
      <w:tblPr>
        <w:tblW w:w="5206" w:type="pct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25"/>
        <w:gridCol w:w="1253"/>
        <w:gridCol w:w="1253"/>
        <w:gridCol w:w="1255"/>
        <w:gridCol w:w="1579"/>
        <w:gridCol w:w="1141"/>
        <w:gridCol w:w="1786"/>
      </w:tblGrid>
      <w:tr w:rsidR="004C1078" w:rsidRPr="004C1078" w:rsidTr="005C1DB5">
        <w:trPr>
          <w:trHeight w:val="680"/>
        </w:trPr>
        <w:tc>
          <w:tcPr>
            <w:tcW w:w="691" w:type="pct"/>
            <w:tcBorders>
              <w:top w:val="double" w:sz="4" w:space="0" w:color="auto"/>
              <w:bottom w:val="nil"/>
            </w:tcBorders>
            <w:shd w:val="pct12" w:color="auto" w:fill="FFFFFF"/>
            <w:vAlign w:val="center"/>
          </w:tcPr>
          <w:p w:rsidR="004C1078" w:rsidRPr="004C1078" w:rsidRDefault="004C1078" w:rsidP="004C1078">
            <w:pPr>
              <w:keepNext/>
              <w:widowControl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653" w:type="pct"/>
            <w:tcBorders>
              <w:top w:val="double" w:sz="4" w:space="0" w:color="auto"/>
              <w:bottom w:val="nil"/>
            </w:tcBorders>
            <w:shd w:val="pct12" w:color="auto" w:fill="FFFFFF"/>
          </w:tcPr>
          <w:p w:rsidR="004C1078" w:rsidRPr="004C1078" w:rsidRDefault="004C1078" w:rsidP="004C1078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:rsidR="004C1078" w:rsidRPr="004C1078" w:rsidRDefault="004C1078" w:rsidP="004C1078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hu-HU"/>
              </w:rPr>
            </w:pPr>
            <w:r w:rsidRPr="004C1078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653" w:type="pct"/>
            <w:tcBorders>
              <w:top w:val="double" w:sz="4" w:space="0" w:color="auto"/>
              <w:bottom w:val="nil"/>
            </w:tcBorders>
            <w:shd w:val="pct12" w:color="auto" w:fill="FFFFFF"/>
            <w:vAlign w:val="center"/>
          </w:tcPr>
          <w:p w:rsidR="004C1078" w:rsidRPr="004C1078" w:rsidRDefault="004C1078" w:rsidP="004C1078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hu-HU"/>
              </w:rPr>
            </w:pPr>
            <w:r w:rsidRPr="004C1078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654" w:type="pct"/>
            <w:tcBorders>
              <w:top w:val="double" w:sz="4" w:space="0" w:color="auto"/>
              <w:bottom w:val="nil"/>
            </w:tcBorders>
            <w:shd w:val="pct12" w:color="auto" w:fill="FFFFFF"/>
            <w:vAlign w:val="center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C</w:t>
            </w:r>
          </w:p>
        </w:tc>
        <w:tc>
          <w:tcPr>
            <w:tcW w:w="823" w:type="pct"/>
            <w:tcBorders>
              <w:top w:val="double" w:sz="4" w:space="0" w:color="auto"/>
              <w:bottom w:val="nil"/>
            </w:tcBorders>
            <w:shd w:val="pct12" w:color="auto" w:fill="FFFFFF"/>
            <w:vAlign w:val="center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D</w:t>
            </w:r>
          </w:p>
        </w:tc>
        <w:tc>
          <w:tcPr>
            <w:tcW w:w="595" w:type="pct"/>
            <w:tcBorders>
              <w:top w:val="double" w:sz="4" w:space="0" w:color="auto"/>
              <w:bottom w:val="nil"/>
            </w:tcBorders>
            <w:shd w:val="pct12" w:color="auto" w:fill="FFFFFF"/>
            <w:vAlign w:val="center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E</w:t>
            </w:r>
          </w:p>
        </w:tc>
        <w:tc>
          <w:tcPr>
            <w:tcW w:w="931" w:type="pct"/>
            <w:tcBorders>
              <w:top w:val="double" w:sz="4" w:space="0" w:color="auto"/>
              <w:bottom w:val="nil"/>
            </w:tcBorders>
            <w:shd w:val="pct12" w:color="auto" w:fill="FFFFFF"/>
            <w:vAlign w:val="center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F</w:t>
            </w:r>
          </w:p>
        </w:tc>
      </w:tr>
      <w:tr w:rsidR="004C1078" w:rsidRPr="004C1078" w:rsidTr="005C1DB5">
        <w:trPr>
          <w:trHeight w:val="680"/>
        </w:trPr>
        <w:tc>
          <w:tcPr>
            <w:tcW w:w="691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  <w:vAlign w:val="center"/>
          </w:tcPr>
          <w:p w:rsidR="004C1078" w:rsidRPr="004C1078" w:rsidRDefault="004C1078" w:rsidP="004C1078">
            <w:pPr>
              <w:keepNext/>
              <w:widowControl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hu-HU"/>
              </w:rPr>
            </w:pPr>
            <w:r w:rsidRPr="004C1078">
              <w:rPr>
                <w:rFonts w:ascii="Times New Roman" w:eastAsia="Times New Roman" w:hAnsi="Times New Roman" w:cs="Times New Roman"/>
                <w:lang w:eastAsia="hu-HU"/>
              </w:rPr>
              <w:t>Sorszám</w:t>
            </w:r>
          </w:p>
        </w:tc>
        <w:tc>
          <w:tcPr>
            <w:tcW w:w="653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</w:tcPr>
          <w:p w:rsidR="004C1078" w:rsidRPr="004C1078" w:rsidRDefault="004C1078" w:rsidP="004C1078">
            <w:pPr>
              <w:keepNext/>
              <w:widowControl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hu-HU"/>
              </w:rPr>
            </w:pPr>
            <w:r w:rsidRPr="004C1078">
              <w:rPr>
                <w:rFonts w:ascii="Times New Roman" w:eastAsia="Times New Roman" w:hAnsi="Times New Roman" w:cs="Times New Roman"/>
                <w:lang w:eastAsia="hu-HU"/>
              </w:rPr>
              <w:t>Helység</w:t>
            </w:r>
          </w:p>
        </w:tc>
        <w:tc>
          <w:tcPr>
            <w:tcW w:w="653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  <w:vAlign w:val="center"/>
          </w:tcPr>
          <w:p w:rsidR="004C1078" w:rsidRPr="004C1078" w:rsidRDefault="004C1078" w:rsidP="004C1078">
            <w:pPr>
              <w:keepNext/>
              <w:widowControl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hu-HU"/>
              </w:rPr>
            </w:pPr>
            <w:r w:rsidRPr="004C1078">
              <w:rPr>
                <w:rFonts w:ascii="Times New Roman" w:eastAsia="Times New Roman" w:hAnsi="Times New Roman" w:cs="Times New Roman"/>
                <w:lang w:eastAsia="hu-HU"/>
              </w:rPr>
              <w:t>Helyrajzi szám</w:t>
            </w:r>
          </w:p>
        </w:tc>
        <w:tc>
          <w:tcPr>
            <w:tcW w:w="654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  <w:vAlign w:val="center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Térmérték</w:t>
            </w:r>
          </w:p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</w:rPr>
            </w:pPr>
            <w:r w:rsidRPr="004C1078">
              <w:rPr>
                <w:rFonts w:ascii="Times New Roman" w:eastAsia="Calibri" w:hAnsi="Times New Roman" w:cs="Times New Roman"/>
              </w:rPr>
              <w:t>m</w:t>
            </w:r>
            <w:r w:rsidRPr="004C1078">
              <w:rPr>
                <w:rFonts w:ascii="Times New Roman" w:eastAsia="Calibri" w:hAnsi="Times New Roman" w:cs="Times New Roman"/>
                <w:vertAlign w:val="superscript"/>
              </w:rPr>
              <w:t>2</w:t>
            </w:r>
          </w:p>
        </w:tc>
        <w:tc>
          <w:tcPr>
            <w:tcW w:w="823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  <w:vAlign w:val="center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Művelési ág</w:t>
            </w:r>
          </w:p>
        </w:tc>
        <w:tc>
          <w:tcPr>
            <w:tcW w:w="595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  <w:vAlign w:val="center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Ingatlan jellemzője (utca név, stb.)</w:t>
            </w:r>
          </w:p>
        </w:tc>
        <w:tc>
          <w:tcPr>
            <w:tcW w:w="931" w:type="pct"/>
            <w:tcBorders>
              <w:top w:val="double" w:sz="4" w:space="0" w:color="auto"/>
              <w:bottom w:val="double" w:sz="4" w:space="0" w:color="auto"/>
            </w:tcBorders>
            <w:shd w:val="pct12" w:color="auto" w:fill="FFFFFF"/>
            <w:vAlign w:val="center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Megjegyzés</w:t>
            </w:r>
          </w:p>
        </w:tc>
      </w:tr>
      <w:tr w:rsidR="004C1078" w:rsidRPr="004C1078" w:rsidTr="005C1DB5">
        <w:trPr>
          <w:trHeight w:val="624"/>
        </w:trPr>
        <w:tc>
          <w:tcPr>
            <w:tcW w:w="691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4C1078" w:rsidRPr="004C1078" w:rsidRDefault="004C1078" w:rsidP="004C1078">
            <w:pPr>
              <w:keepNext/>
              <w:numPr>
                <w:ilvl w:val="0"/>
                <w:numId w:val="1"/>
              </w:numPr>
              <w:spacing w:before="480" w:after="360" w:line="240" w:lineRule="auto"/>
              <w:outlineLvl w:val="0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653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4C1078" w:rsidRPr="004C1078" w:rsidRDefault="004C1078" w:rsidP="004C1078">
            <w:pPr>
              <w:keepNext/>
              <w:widowControl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hu-HU"/>
              </w:rPr>
            </w:pPr>
            <w:r w:rsidRPr="004C1078">
              <w:rPr>
                <w:rFonts w:ascii="Times New Roman" w:eastAsia="Times New Roman" w:hAnsi="Times New Roman" w:cs="Times New Roman"/>
                <w:lang w:eastAsia="hu-HU"/>
              </w:rPr>
              <w:t>29/2</w:t>
            </w:r>
          </w:p>
        </w:tc>
        <w:tc>
          <w:tcPr>
            <w:tcW w:w="654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2203</w:t>
            </w:r>
          </w:p>
        </w:tc>
        <w:tc>
          <w:tcPr>
            <w:tcW w:w="823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gazdasági épület, udvar</w:t>
            </w:r>
          </w:p>
        </w:tc>
        <w:tc>
          <w:tcPr>
            <w:tcW w:w="595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Műhely telep</w:t>
            </w:r>
          </w:p>
        </w:tc>
        <w:tc>
          <w:tcPr>
            <w:tcW w:w="931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C1078" w:rsidRPr="004C1078" w:rsidRDefault="004C1078" w:rsidP="004C1078">
            <w:pPr>
              <w:keepNext/>
              <w:numPr>
                <w:ilvl w:val="0"/>
                <w:numId w:val="1"/>
              </w:numPr>
              <w:spacing w:before="480" w:after="360" w:line="240" w:lineRule="auto"/>
              <w:outlineLvl w:val="0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C1078" w:rsidRPr="004C1078" w:rsidRDefault="004C1078" w:rsidP="004C1078">
            <w:pPr>
              <w:keepNext/>
              <w:widowControl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lang w:eastAsia="hu-HU"/>
              </w:rPr>
            </w:pPr>
            <w:r w:rsidRPr="004C1078">
              <w:rPr>
                <w:rFonts w:ascii="Times New Roman" w:eastAsia="Times New Roman" w:hAnsi="Times New Roman" w:cs="Times New Roman"/>
                <w:lang w:eastAsia="hu-HU"/>
              </w:rPr>
              <w:t>32/3</w:t>
            </w:r>
          </w:p>
        </w:tc>
        <w:tc>
          <w:tcPr>
            <w:tcW w:w="65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735</w:t>
            </w:r>
          </w:p>
        </w:tc>
        <w:tc>
          <w:tcPr>
            <w:tcW w:w="82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üzlet, udvar</w:t>
            </w:r>
          </w:p>
        </w:tc>
        <w:tc>
          <w:tcPr>
            <w:tcW w:w="595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4C1078">
              <w:rPr>
                <w:rFonts w:ascii="Times New Roman" w:eastAsia="Calibri" w:hAnsi="Times New Roman" w:cs="Times New Roman"/>
              </w:rPr>
              <w:t>Barkácsüzlet</w:t>
            </w:r>
            <w:proofErr w:type="spellEnd"/>
            <w:r w:rsidRPr="004C1078">
              <w:rPr>
                <w:rFonts w:ascii="Times New Roman" w:eastAsia="Calibri" w:hAnsi="Times New Roman" w:cs="Times New Roman"/>
              </w:rPr>
              <w:t>, parkoló</w:t>
            </w:r>
          </w:p>
        </w:tc>
        <w:tc>
          <w:tcPr>
            <w:tcW w:w="93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  <w:tcBorders>
              <w:top w:val="single" w:sz="4" w:space="0" w:color="auto"/>
            </w:tcBorders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  <w:tcBorders>
              <w:top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165/1</w:t>
            </w:r>
          </w:p>
        </w:tc>
        <w:tc>
          <w:tcPr>
            <w:tcW w:w="654" w:type="pct"/>
            <w:tcBorders>
              <w:top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4173</w:t>
            </w:r>
          </w:p>
        </w:tc>
        <w:tc>
          <w:tcPr>
            <w:tcW w:w="823" w:type="pct"/>
            <w:tcBorders>
              <w:top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595" w:type="pct"/>
            <w:tcBorders>
              <w:top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Védőerdősáv</w:t>
            </w:r>
          </w:p>
        </w:tc>
        <w:tc>
          <w:tcPr>
            <w:tcW w:w="931" w:type="pct"/>
            <w:tcBorders>
              <w:top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1"/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167/3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2900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Sport utcai ifjúsági tábor</w:t>
            </w: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173/1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607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Sport utcai ifjúsági tábor</w:t>
            </w: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173/6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6367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Sport utcai ifjúsági tábor</w:t>
            </w: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173/7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1100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vendéglő és udvar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 xml:space="preserve">Sport utcai </w:t>
            </w: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180/3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2494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Sport utcai ifjúsági tábor</w:t>
            </w: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382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4C1078">
              <w:rPr>
                <w:rFonts w:ascii="Times New Roman" w:eastAsia="Calibri" w:hAnsi="Times New Roman" w:cs="Times New Roman"/>
              </w:rPr>
              <w:t>2</w:t>
            </w:r>
            <w:proofErr w:type="gramEnd"/>
            <w:r w:rsidRPr="004C1078">
              <w:rPr>
                <w:rFonts w:ascii="Times New Roman" w:eastAsia="Calibri" w:hAnsi="Times New Roman" w:cs="Times New Roman"/>
              </w:rPr>
              <w:t xml:space="preserve"> ha 0000</w:t>
            </w: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2"/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strandfürdő,</w:t>
            </w:r>
          </w:p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gazdasági épület, melléképület, büfé, árusító pavilon,</w:t>
            </w:r>
          </w:p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pavilon (2)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 xml:space="preserve">Strand </w:t>
            </w: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3"/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4"/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5"/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465/1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667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vízi sporttelep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Apáca-strand</w:t>
            </w: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482/10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3242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közterület és egyéb épület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Fürdő utcai parkoló, WC</w:t>
            </w: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482/11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3667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6"/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837/2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157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Vincellér utcában</w:t>
            </w: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913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1144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Séd patak melletti zöld terület</w:t>
            </w: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917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384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Séd patak melletti zöld terület</w:t>
            </w: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918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504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Séd patak melletti zöld terület</w:t>
            </w: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919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189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4C1078">
              <w:rPr>
                <w:rFonts w:ascii="Times New Roman" w:eastAsia="Calibri" w:hAnsi="Times New Roman" w:cs="Times New Roman"/>
              </w:rPr>
              <w:t>Tak.szöv</w:t>
            </w:r>
            <w:proofErr w:type="spellEnd"/>
            <w:r w:rsidRPr="004C1078">
              <w:rPr>
                <w:rFonts w:ascii="Times New Roman" w:eastAsia="Calibri" w:hAnsi="Times New Roman" w:cs="Times New Roman"/>
              </w:rPr>
              <w:t>. előtti zöldterület</w:t>
            </w: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7"/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954/9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lakóház, udvar (hat egységes lakóház)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Szociális bérlakások</w:t>
            </w: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trike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954/10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1583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Lakópark (</w:t>
            </w:r>
            <w:proofErr w:type="spellStart"/>
            <w:r w:rsidRPr="004C1078">
              <w:rPr>
                <w:rFonts w:ascii="Times New Roman" w:eastAsia="Calibri" w:hAnsi="Times New Roman" w:cs="Times New Roman"/>
              </w:rPr>
              <w:t>Purger-Doma-Önk</w:t>
            </w:r>
            <w:proofErr w:type="spellEnd"/>
            <w:r w:rsidRPr="004C1078">
              <w:rPr>
                <w:rFonts w:ascii="Times New Roman" w:eastAsia="Calibri" w:hAnsi="Times New Roman" w:cs="Times New Roman"/>
              </w:rPr>
              <w:t>.)</w:t>
            </w: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4/12 tulajdoni illetőség</w:t>
            </w: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8"/>
            </w: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9"/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1049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274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Patakmeder melletti part, belső telek</w:t>
            </w: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10"/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11"/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12"/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1094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318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Veszprémi út melletti zöldterület</w:t>
            </w: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1106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675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 xml:space="preserve">Pannon játszótér (volt </w:t>
            </w:r>
            <w:r w:rsidRPr="004C1078">
              <w:rPr>
                <w:rFonts w:ascii="Times New Roman" w:eastAsia="Calibri" w:hAnsi="Times New Roman" w:cs="Times New Roman"/>
              </w:rPr>
              <w:lastRenderedPageBreak/>
              <w:t>Simon ház)</w:t>
            </w: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1130/18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720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13"/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1177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1102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falumúzeum és udvar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 xml:space="preserve">Kisfaludy K. u. </w:t>
            </w: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14"/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1183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113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  <w:tcBorders>
              <w:top w:val="nil"/>
            </w:tcBorders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15"/>
            </w:r>
          </w:p>
        </w:tc>
        <w:tc>
          <w:tcPr>
            <w:tcW w:w="653" w:type="pct"/>
            <w:tcBorders>
              <w:top w:val="nil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nil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  <w:tcBorders>
              <w:top w:val="nil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  <w:tcBorders>
              <w:top w:val="nil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  <w:tcBorders>
              <w:top w:val="nil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  <w:tcBorders>
              <w:top w:val="nil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  <w:tcBorders>
              <w:top w:val="nil"/>
            </w:tcBorders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16"/>
            </w:r>
          </w:p>
        </w:tc>
        <w:tc>
          <w:tcPr>
            <w:tcW w:w="653" w:type="pct"/>
            <w:tcBorders>
              <w:top w:val="nil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nil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  <w:tcBorders>
              <w:top w:val="nil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  <w:tcBorders>
              <w:top w:val="nil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  <w:tcBorders>
              <w:top w:val="nil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  <w:tcBorders>
              <w:top w:val="nil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  <w:tcBorders>
              <w:top w:val="nil"/>
            </w:tcBorders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17"/>
            </w:r>
          </w:p>
        </w:tc>
        <w:tc>
          <w:tcPr>
            <w:tcW w:w="653" w:type="pct"/>
            <w:tcBorders>
              <w:top w:val="nil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nil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  <w:tcBorders>
              <w:top w:val="nil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  <w:tcBorders>
              <w:top w:val="nil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  <w:tcBorders>
              <w:top w:val="nil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  <w:tcBorders>
              <w:top w:val="nil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  <w:tcBorders>
              <w:top w:val="nil"/>
            </w:tcBorders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18"/>
            </w:r>
          </w:p>
        </w:tc>
        <w:tc>
          <w:tcPr>
            <w:tcW w:w="653" w:type="pct"/>
            <w:tcBorders>
              <w:top w:val="nil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nil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  <w:tcBorders>
              <w:top w:val="nil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  <w:tcBorders>
              <w:top w:val="nil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  <w:tcBorders>
              <w:top w:val="nil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  <w:tcBorders>
              <w:top w:val="nil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  <w:tcBorders>
              <w:top w:val="nil"/>
            </w:tcBorders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19"/>
            </w:r>
          </w:p>
        </w:tc>
        <w:tc>
          <w:tcPr>
            <w:tcW w:w="653" w:type="pct"/>
            <w:tcBorders>
              <w:top w:val="nil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nil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  <w:tcBorders>
              <w:top w:val="nil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  <w:tcBorders>
              <w:top w:val="nil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  <w:tcBorders>
              <w:top w:val="nil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  <w:tcBorders>
              <w:top w:val="nil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  <w:tcBorders>
              <w:top w:val="nil"/>
            </w:tcBorders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20"/>
            </w:r>
          </w:p>
        </w:tc>
        <w:tc>
          <w:tcPr>
            <w:tcW w:w="653" w:type="pct"/>
            <w:tcBorders>
              <w:top w:val="nil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nil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  <w:tcBorders>
              <w:top w:val="nil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  <w:tcBorders>
              <w:top w:val="nil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  <w:tcBorders>
              <w:top w:val="nil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  <w:tcBorders>
              <w:top w:val="nil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  <w:tcBorders>
              <w:top w:val="nil"/>
            </w:tcBorders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21"/>
            </w:r>
          </w:p>
        </w:tc>
        <w:tc>
          <w:tcPr>
            <w:tcW w:w="653" w:type="pct"/>
            <w:tcBorders>
              <w:top w:val="nil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nil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  <w:tcBorders>
              <w:top w:val="nil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  <w:tcBorders>
              <w:top w:val="nil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  <w:tcBorders>
              <w:top w:val="nil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  <w:tcBorders>
              <w:top w:val="nil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049/6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2280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szántó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Kenderföldek</w:t>
            </w: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049/13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693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fásított terület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Kenderföldek</w:t>
            </w: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049/19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537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fásított terület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Kenderföldek</w:t>
            </w: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049/25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1008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fásított terület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Kenderföldek</w:t>
            </w: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049/26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178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szántó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Kenderföldek</w:t>
            </w: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049/31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921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szántó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Kenderföldek</w:t>
            </w: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049/32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1641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szántó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Kenderföldek</w:t>
            </w: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098/13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370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fásított terület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4C1078">
              <w:rPr>
                <w:rFonts w:ascii="Times New Roman" w:eastAsia="Calibri" w:hAnsi="Times New Roman" w:cs="Times New Roman"/>
              </w:rPr>
              <w:t>Nosztori</w:t>
            </w:r>
            <w:proofErr w:type="spellEnd"/>
            <w:r w:rsidRPr="004C1078">
              <w:rPr>
                <w:rFonts w:ascii="Times New Roman" w:eastAsia="Calibri" w:hAnsi="Times New Roman" w:cs="Times New Roman"/>
              </w:rPr>
              <w:t xml:space="preserve"> puszta</w:t>
            </w: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098/14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379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fásított terület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4C1078">
              <w:rPr>
                <w:rFonts w:ascii="Times New Roman" w:eastAsia="Calibri" w:hAnsi="Times New Roman" w:cs="Times New Roman"/>
              </w:rPr>
              <w:t>Nosztori</w:t>
            </w:r>
            <w:proofErr w:type="spellEnd"/>
            <w:r w:rsidRPr="004C1078">
              <w:rPr>
                <w:rFonts w:ascii="Times New Roman" w:eastAsia="Calibri" w:hAnsi="Times New Roman" w:cs="Times New Roman"/>
              </w:rPr>
              <w:t xml:space="preserve"> puszta</w:t>
            </w: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098/16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268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fásított terület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4C1078">
              <w:rPr>
                <w:rFonts w:ascii="Times New Roman" w:eastAsia="Calibri" w:hAnsi="Times New Roman" w:cs="Times New Roman"/>
              </w:rPr>
              <w:t>Nosztori</w:t>
            </w:r>
            <w:proofErr w:type="spellEnd"/>
            <w:r w:rsidRPr="004C1078">
              <w:rPr>
                <w:rFonts w:ascii="Times New Roman" w:eastAsia="Calibri" w:hAnsi="Times New Roman" w:cs="Times New Roman"/>
              </w:rPr>
              <w:t xml:space="preserve"> puszta</w:t>
            </w: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098/26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2573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erdő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4C1078">
              <w:rPr>
                <w:rFonts w:ascii="Times New Roman" w:eastAsia="Calibri" w:hAnsi="Times New Roman" w:cs="Times New Roman"/>
              </w:rPr>
              <w:t>Nosztori</w:t>
            </w:r>
            <w:proofErr w:type="spellEnd"/>
            <w:r w:rsidRPr="004C1078">
              <w:rPr>
                <w:rFonts w:ascii="Times New Roman" w:eastAsia="Calibri" w:hAnsi="Times New Roman" w:cs="Times New Roman"/>
              </w:rPr>
              <w:t xml:space="preserve"> puszta</w:t>
            </w: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098/32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1630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erdő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4C1078">
              <w:rPr>
                <w:rFonts w:ascii="Times New Roman" w:eastAsia="Calibri" w:hAnsi="Times New Roman" w:cs="Times New Roman"/>
              </w:rPr>
              <w:t>Nosztori</w:t>
            </w:r>
            <w:proofErr w:type="spellEnd"/>
            <w:r w:rsidRPr="004C1078">
              <w:rPr>
                <w:rFonts w:ascii="Times New Roman" w:eastAsia="Calibri" w:hAnsi="Times New Roman" w:cs="Times New Roman"/>
              </w:rPr>
              <w:t xml:space="preserve"> puszta</w:t>
            </w: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0110/5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497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rét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 xml:space="preserve">Séd és a </w:t>
            </w:r>
            <w:r w:rsidRPr="004C1078">
              <w:rPr>
                <w:rFonts w:ascii="Times New Roman" w:eastAsia="Calibri" w:hAnsi="Times New Roman" w:cs="Times New Roman"/>
              </w:rPr>
              <w:lastRenderedPageBreak/>
              <w:t>73-as mellett</w:t>
            </w: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0110/7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567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rét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Séd és a 73-as mellett</w:t>
            </w: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0112/4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196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rét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Séd patak part</w:t>
            </w: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0112/8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249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szántó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0112/9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436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szántó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0114/6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2757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rét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Séd patak part</w:t>
            </w: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0114/8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1793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rét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Séd patak part</w:t>
            </w: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22"/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23"/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24"/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4C1078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4C1078">
              <w:rPr>
                <w:rFonts w:ascii="Times New Roman" w:eastAsia="Calibri" w:hAnsi="Times New Roman" w:cs="Times New Roman"/>
                <w:bCs/>
              </w:rPr>
              <w:t>0110/4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126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szántó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*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4C1078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4C1078">
              <w:rPr>
                <w:rFonts w:ascii="Times New Roman" w:eastAsia="Calibri" w:hAnsi="Times New Roman" w:cs="Times New Roman"/>
                <w:bCs/>
              </w:rPr>
              <w:t>0112/6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205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szántó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4C1078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4C1078">
              <w:rPr>
                <w:rFonts w:ascii="Times New Roman" w:eastAsia="Calibri" w:hAnsi="Times New Roman" w:cs="Times New Roman"/>
                <w:bCs/>
              </w:rPr>
              <w:t>0112/7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213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szántó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4C1078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4C1078">
              <w:rPr>
                <w:rFonts w:ascii="Times New Roman" w:eastAsia="Calibri" w:hAnsi="Times New Roman" w:cs="Times New Roman"/>
                <w:bCs/>
              </w:rPr>
              <w:t>0112/17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104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szántó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4C1078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4C1078">
              <w:rPr>
                <w:rFonts w:ascii="Times New Roman" w:eastAsia="Calibri" w:hAnsi="Times New Roman" w:cs="Times New Roman"/>
                <w:bCs/>
              </w:rPr>
              <w:t>0112/18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rét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4C1078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4C1078">
              <w:rPr>
                <w:rFonts w:ascii="Times New Roman" w:eastAsia="Calibri" w:hAnsi="Times New Roman" w:cs="Times New Roman"/>
                <w:bCs/>
              </w:rPr>
              <w:t>0114/10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246</w:t>
            </w: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25"/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rét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26"/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27"/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28"/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4C1078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4C1078">
              <w:rPr>
                <w:rFonts w:ascii="Times New Roman" w:eastAsia="Calibri" w:hAnsi="Times New Roman" w:cs="Times New Roman"/>
                <w:bCs/>
              </w:rPr>
              <w:t>0114/4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1241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rét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29"/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4C1078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4C1078">
              <w:rPr>
                <w:rFonts w:ascii="Times New Roman" w:eastAsia="Calibri" w:hAnsi="Times New Roman" w:cs="Times New Roman"/>
                <w:bCs/>
              </w:rPr>
              <w:t>0114/5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125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rét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30"/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4C1078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4C1078">
              <w:rPr>
                <w:rFonts w:ascii="Times New Roman" w:eastAsia="Calibri" w:hAnsi="Times New Roman" w:cs="Times New Roman"/>
                <w:bCs/>
              </w:rPr>
              <w:t>0114/9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120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rét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31"/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32"/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4C1078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4C1078">
              <w:rPr>
                <w:rFonts w:ascii="Times New Roman" w:eastAsia="Calibri" w:hAnsi="Times New Roman" w:cs="Times New Roman"/>
                <w:bCs/>
              </w:rPr>
              <w:t>1174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833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33"/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4C1078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4C1078">
              <w:rPr>
                <w:rFonts w:ascii="Times New Roman" w:eastAsia="Calibri" w:hAnsi="Times New Roman" w:cs="Times New Roman"/>
                <w:bCs/>
              </w:rPr>
              <w:t>1175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597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vertAlign w:val="superscript"/>
              </w:rPr>
            </w:pPr>
            <w:r w:rsidRPr="004C1078">
              <w:rPr>
                <w:rFonts w:ascii="Times New Roman" w:eastAsia="Calibri" w:hAnsi="Times New Roman" w:cs="Times New Roman"/>
                <w:sz w:val="18"/>
                <w:szCs w:val="18"/>
                <w:vertAlign w:val="superscript"/>
              </w:rPr>
              <w:footnoteReference w:id="34"/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</w:rPr>
            </w:pP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35"/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4C1078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4C1078">
              <w:rPr>
                <w:rFonts w:ascii="Times New Roman" w:eastAsia="Calibri" w:hAnsi="Times New Roman" w:cs="Times New Roman"/>
                <w:bCs/>
              </w:rPr>
              <w:t>153/1</w:t>
            </w: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261</w:t>
            </w: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beépítetlen terület</w:t>
            </w: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</w:tcPr>
          <w:p w:rsidR="004C1078" w:rsidRPr="004C1078" w:rsidRDefault="004C1078" w:rsidP="004C107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</w:rPr>
            </w:pP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36"/>
            </w:r>
          </w:p>
        </w:tc>
        <w:tc>
          <w:tcPr>
            <w:tcW w:w="653" w:type="pct"/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3" w:type="pct"/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4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tabs>
                <w:tab w:val="num" w:pos="284"/>
              </w:tabs>
              <w:spacing w:after="0" w:line="240" w:lineRule="auto"/>
              <w:ind w:left="454" w:hanging="170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 xml:space="preserve">82. </w:t>
            </w: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37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4C1078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4C1078">
              <w:rPr>
                <w:rFonts w:ascii="Times New Roman" w:eastAsia="Calibri" w:hAnsi="Times New Roman" w:cs="Times New Roman"/>
                <w:bCs/>
              </w:rPr>
              <w:t>0112/5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325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szántó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tabs>
                <w:tab w:val="num" w:pos="284"/>
              </w:tabs>
              <w:spacing w:after="0" w:line="240" w:lineRule="auto"/>
              <w:ind w:left="454" w:hanging="170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lastRenderedPageBreak/>
              <w:t xml:space="preserve">83. </w:t>
            </w: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38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4C1078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4C1078">
              <w:rPr>
                <w:rFonts w:ascii="Times New Roman" w:eastAsia="Calibri" w:hAnsi="Times New Roman" w:cs="Times New Roman"/>
                <w:bCs/>
              </w:rPr>
              <w:t>1044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488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kivett lakóház udvar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Kossuth utca 88.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tabs>
                <w:tab w:val="num" w:pos="284"/>
              </w:tabs>
              <w:spacing w:after="0" w:line="240" w:lineRule="auto"/>
              <w:ind w:left="454" w:hanging="170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84.</w:t>
            </w: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39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tabs>
                <w:tab w:val="num" w:pos="284"/>
              </w:tabs>
              <w:spacing w:after="0" w:line="240" w:lineRule="auto"/>
              <w:ind w:left="454" w:hanging="170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85.</w:t>
            </w: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40"/>
            </w: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41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tabs>
                <w:tab w:val="num" w:pos="284"/>
              </w:tabs>
              <w:spacing w:after="0" w:line="240" w:lineRule="auto"/>
              <w:ind w:left="454" w:hanging="170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86.</w:t>
            </w: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42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4C1078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4C1078">
              <w:rPr>
                <w:rFonts w:ascii="Times New Roman" w:eastAsia="Calibri" w:hAnsi="Times New Roman" w:cs="Times New Roman"/>
                <w:bCs/>
              </w:rPr>
              <w:t>0221/18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1409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szántó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37/127 tulajdoni illetőség</w:t>
            </w:r>
          </w:p>
        </w:tc>
      </w:tr>
      <w:tr w:rsidR="004C1078" w:rsidRPr="004C1078" w:rsidTr="005C1DB5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tabs>
                <w:tab w:val="num" w:pos="284"/>
              </w:tabs>
              <w:spacing w:after="0" w:line="240" w:lineRule="auto"/>
              <w:ind w:left="454" w:hanging="170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87.</w:t>
            </w: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43"/>
            </w: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44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tabs>
                <w:tab w:val="num" w:pos="284"/>
              </w:tabs>
              <w:spacing w:after="0" w:line="240" w:lineRule="auto"/>
              <w:ind w:left="454" w:hanging="170"/>
              <w:rPr>
                <w:rFonts w:ascii="Times New Roman" w:eastAsia="Calibri" w:hAnsi="Times New Roman" w:cs="Times New Roman"/>
                <w:b/>
              </w:rPr>
            </w:pPr>
            <w:r w:rsidRPr="004C1078">
              <w:rPr>
                <w:rFonts w:ascii="Times New Roman" w:eastAsia="Calibri" w:hAnsi="Times New Roman" w:cs="Times New Roman"/>
              </w:rPr>
              <w:t>88.</w:t>
            </w: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45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tabs>
                <w:tab w:val="num" w:pos="284"/>
              </w:tabs>
              <w:spacing w:after="0" w:line="240" w:lineRule="auto"/>
              <w:ind w:left="454" w:hanging="170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89.</w:t>
            </w: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46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tabs>
                <w:tab w:val="num" w:pos="284"/>
              </w:tabs>
              <w:spacing w:after="0" w:line="240" w:lineRule="auto"/>
              <w:ind w:left="454" w:hanging="170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90.</w:t>
            </w: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47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C1078" w:rsidRPr="004C1078" w:rsidTr="005C1DB5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tabs>
                <w:tab w:val="num" w:pos="284"/>
              </w:tabs>
              <w:spacing w:after="0" w:line="240" w:lineRule="auto"/>
              <w:ind w:left="454" w:hanging="170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91.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4C1078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4C1078">
              <w:rPr>
                <w:rFonts w:ascii="Times New Roman" w:eastAsia="Calibri" w:hAnsi="Times New Roman" w:cs="Times New Roman"/>
                <w:bCs/>
              </w:rPr>
              <w:t>1451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1705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zártkerti művelés alól kivett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helyi védelem alatt áll</w:t>
            </w:r>
          </w:p>
        </w:tc>
      </w:tr>
      <w:tr w:rsidR="004C1078" w:rsidRPr="004C1078" w:rsidTr="005C1DB5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tabs>
                <w:tab w:val="num" w:pos="284"/>
              </w:tabs>
              <w:spacing w:after="0" w:line="240" w:lineRule="auto"/>
              <w:ind w:left="454" w:hanging="170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92.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4C1078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4C1078">
              <w:rPr>
                <w:rFonts w:ascii="Times New Roman" w:eastAsia="Calibri" w:hAnsi="Times New Roman" w:cs="Times New Roman"/>
                <w:bCs/>
              </w:rPr>
              <w:t>1455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1321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zártkerti művelés alól kivett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helyi védelem alatt áll</w:t>
            </w:r>
          </w:p>
        </w:tc>
      </w:tr>
      <w:tr w:rsidR="004C1078" w:rsidRPr="004C1078" w:rsidTr="005C1DB5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tabs>
                <w:tab w:val="num" w:pos="284"/>
              </w:tabs>
              <w:spacing w:after="0" w:line="240" w:lineRule="auto"/>
              <w:ind w:left="454" w:hanging="170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93.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4C1078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4C1078">
              <w:rPr>
                <w:rFonts w:ascii="Times New Roman" w:eastAsia="Calibri" w:hAnsi="Times New Roman" w:cs="Times New Roman"/>
                <w:bCs/>
              </w:rPr>
              <w:t>1456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1250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zártkerti művelés alól kivett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helyi védelem alatt áll</w:t>
            </w:r>
          </w:p>
        </w:tc>
      </w:tr>
      <w:tr w:rsidR="004C1078" w:rsidRPr="004C1078" w:rsidTr="005C1DB5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tabs>
                <w:tab w:val="num" w:pos="284"/>
              </w:tabs>
              <w:spacing w:after="0" w:line="240" w:lineRule="auto"/>
              <w:ind w:left="454" w:hanging="170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94.</w:t>
            </w: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48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4C1078" w:rsidRPr="004C1078" w:rsidTr="005C1DB5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tabs>
                <w:tab w:val="num" w:pos="284"/>
              </w:tabs>
              <w:spacing w:after="0" w:line="240" w:lineRule="auto"/>
              <w:ind w:left="454" w:hanging="170"/>
              <w:rPr>
                <w:rFonts w:ascii="Times New Roman" w:eastAsia="Calibri" w:hAnsi="Times New Roman" w:cs="Times New Roman"/>
                <w:b/>
              </w:rPr>
            </w:pPr>
            <w:r w:rsidRPr="004C1078">
              <w:rPr>
                <w:rFonts w:ascii="Times New Roman" w:eastAsia="Calibri" w:hAnsi="Times New Roman" w:cs="Times New Roman"/>
              </w:rPr>
              <w:t>95.</w:t>
            </w:r>
            <w:r w:rsidRPr="004C1078">
              <w:rPr>
                <w:rFonts w:ascii="Times New Roman" w:eastAsia="Calibri" w:hAnsi="Times New Roman" w:cs="Times New Roman"/>
                <w:b/>
                <w:vertAlign w:val="superscript"/>
              </w:rPr>
              <w:footnoteReference w:id="49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4C1078" w:rsidRPr="004C1078" w:rsidTr="005C1DB5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tabs>
                <w:tab w:val="num" w:pos="284"/>
              </w:tabs>
              <w:spacing w:after="0" w:line="240" w:lineRule="auto"/>
              <w:ind w:left="454" w:hanging="170"/>
              <w:rPr>
                <w:rFonts w:ascii="Times New Roman" w:eastAsia="Calibri" w:hAnsi="Times New Roman" w:cs="Times New Roman"/>
                <w:b/>
              </w:rPr>
            </w:pPr>
            <w:r w:rsidRPr="004C1078">
              <w:rPr>
                <w:rFonts w:ascii="Times New Roman" w:eastAsia="Calibri" w:hAnsi="Times New Roman" w:cs="Times New Roman"/>
              </w:rPr>
              <w:t>96.</w:t>
            </w:r>
            <w:r w:rsidRPr="004C1078">
              <w:rPr>
                <w:rFonts w:ascii="Times New Roman" w:eastAsia="Calibri" w:hAnsi="Times New Roman" w:cs="Times New Roman"/>
                <w:b/>
                <w:vertAlign w:val="superscript"/>
              </w:rPr>
              <w:footnoteReference w:id="50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4C1078">
              <w:rPr>
                <w:rFonts w:ascii="Times New Roman" w:eastAsia="Calibri" w:hAnsi="Times New Roman" w:cs="Times New Roman"/>
                <w:bCs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Cs/>
              </w:rPr>
            </w:pPr>
            <w:r w:rsidRPr="004C1078">
              <w:rPr>
                <w:rFonts w:ascii="Times New Roman" w:eastAsia="Calibri" w:hAnsi="Times New Roman" w:cs="Times New Roman"/>
                <w:bCs/>
              </w:rPr>
              <w:t>1717/2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kivett beépítetlen terület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4C1078" w:rsidRPr="004C1078" w:rsidTr="005C1DB5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tabs>
                <w:tab w:val="num" w:pos="284"/>
              </w:tabs>
              <w:spacing w:after="0" w:line="240" w:lineRule="auto"/>
              <w:ind w:left="454" w:hanging="170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97.</w:t>
            </w: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51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4C1078" w:rsidRPr="004C1078" w:rsidTr="005C1DB5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98.</w:t>
            </w: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52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1168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1074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kivett beépítetlen terület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4/28-ad tulajdoni illetőség</w:t>
            </w:r>
          </w:p>
        </w:tc>
      </w:tr>
      <w:tr w:rsidR="004C1078" w:rsidRPr="004C1078" w:rsidTr="005C1DB5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99.</w:t>
            </w: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53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4C1078" w:rsidRPr="004C1078" w:rsidTr="005C1DB5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lastRenderedPageBreak/>
              <w:t>100.</w:t>
            </w: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54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4C1078" w:rsidRPr="004C1078" w:rsidTr="005C1DB5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</w:rPr>
            </w:pPr>
            <w:r w:rsidRPr="004C1078">
              <w:rPr>
                <w:rFonts w:ascii="Times New Roman" w:eastAsia="Calibri" w:hAnsi="Times New Roman" w:cs="Times New Roman"/>
              </w:rPr>
              <w:t>101.</w:t>
            </w:r>
            <w:r w:rsidRPr="004C1078">
              <w:rPr>
                <w:rFonts w:ascii="Times New Roman" w:eastAsia="Calibri" w:hAnsi="Times New Roman" w:cs="Times New Roman"/>
                <w:vertAlign w:val="superscript"/>
              </w:rPr>
              <w:footnoteReference w:id="55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4C1078" w:rsidRPr="004C1078" w:rsidTr="005C1DB5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102.</w:t>
            </w:r>
            <w:r w:rsidRPr="004C1078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56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C1078" w:rsidRPr="004C1078" w:rsidTr="005C1DB5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103.</w:t>
            </w:r>
            <w:r w:rsidRPr="004C1078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57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C1078" w:rsidRPr="004C1078" w:rsidTr="005C1DB5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104.</w:t>
            </w:r>
            <w:r w:rsidRPr="004C1078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58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954/18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134 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kivett közforgalom elől elzárt magánút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C1078" w:rsidRPr="004C1078" w:rsidTr="005C1DB5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105</w:t>
            </w:r>
            <w:r w:rsidRPr="004C1078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59"/>
            </w: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2671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kivett lakóház, udvar, három gazdasági épület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C1078" w:rsidRPr="004C1078" w:rsidTr="005C1DB5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106.</w:t>
            </w:r>
            <w:r w:rsidRPr="004C1078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60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C1078" w:rsidRPr="004C1078" w:rsidTr="005C1DB5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107.</w:t>
            </w:r>
            <w:r w:rsidRPr="004C1078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61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C1078" w:rsidRPr="004C1078" w:rsidTr="005C1DB5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108.</w:t>
            </w:r>
            <w:r w:rsidRPr="004C1078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62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C1078" w:rsidRPr="004C1078" w:rsidTr="005C1DB5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109.</w:t>
            </w:r>
            <w:r w:rsidRPr="004C1078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63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1831/1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1429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kivett beépítetlen terület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C1078" w:rsidRPr="004C1078" w:rsidTr="005C1DB5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110.</w:t>
            </w:r>
            <w:r w:rsidRPr="004C1078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64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0129/54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kivett közforgalom elől elzárt magánút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C1078" w:rsidRPr="004C1078" w:rsidTr="005C1DB5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111.</w:t>
            </w:r>
            <w:r w:rsidRPr="004C1078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65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C1078" w:rsidRPr="004C1078" w:rsidTr="005C1DB5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112.</w:t>
            </w:r>
            <w:r w:rsidRPr="004C1078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66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0193/14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926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kivett beépítetlen terület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C1078" w:rsidRPr="004C1078" w:rsidTr="005C1DB5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113.</w:t>
            </w:r>
            <w:r w:rsidRPr="004C1078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67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167/9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kivett közforgalom elől elzárt magánút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C1078" w:rsidRPr="004C1078" w:rsidTr="005C1DB5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114.</w:t>
            </w:r>
            <w:r w:rsidRPr="004C1078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68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1801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kivett beépítetlen terület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4F81BD" w:themeColor="accent1"/>
                <w:sz w:val="24"/>
                <w:szCs w:val="24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4F81BD" w:themeColor="accent1"/>
                <w:sz w:val="24"/>
                <w:szCs w:val="24"/>
              </w:rPr>
            </w:pPr>
          </w:p>
        </w:tc>
      </w:tr>
      <w:tr w:rsidR="004C1078" w:rsidRPr="004C1078" w:rsidTr="005C1DB5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115.</w:t>
            </w:r>
            <w:r w:rsidRPr="004C1078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69"/>
            </w: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2484/2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kivett </w:t>
            </w: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közforgalom elől elzárt magánút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4F81BD" w:themeColor="accent1"/>
                <w:sz w:val="24"/>
                <w:szCs w:val="24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4F81BD" w:themeColor="accent1"/>
                <w:sz w:val="24"/>
                <w:szCs w:val="24"/>
              </w:rPr>
            </w:pPr>
          </w:p>
        </w:tc>
      </w:tr>
      <w:tr w:rsidR="004C1078" w:rsidRPr="004C1078" w:rsidTr="005C1DB5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116.</w:t>
            </w:r>
            <w:r w:rsidRPr="004C1078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70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1030/6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kivett közforgalom elől elzárt magánút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4F81BD" w:themeColor="accent1"/>
                <w:sz w:val="24"/>
                <w:szCs w:val="24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4F81BD" w:themeColor="accent1"/>
                <w:sz w:val="24"/>
                <w:szCs w:val="24"/>
              </w:rPr>
            </w:pPr>
          </w:p>
        </w:tc>
      </w:tr>
      <w:tr w:rsidR="004C1078" w:rsidRPr="004C1078" w:rsidTr="005C1DB5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117.</w:t>
            </w:r>
            <w:r w:rsidRPr="004C1078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71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0194/1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618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közforgalom elől el nem zárt magánúttá történő átminősítési engedély véglegessé válásával </w:t>
            </w:r>
            <w:proofErr w:type="spellStart"/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hatályosul</w:t>
            </w:r>
            <w:proofErr w:type="spellEnd"/>
          </w:p>
        </w:tc>
      </w:tr>
      <w:tr w:rsidR="004C1078" w:rsidRPr="004C1078" w:rsidTr="005C1DB5">
        <w:tc>
          <w:tcPr>
            <w:tcW w:w="691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ind w:firstLine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118.</w:t>
            </w:r>
            <w:r w:rsidRPr="004C1078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72"/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Csopak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0193/7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274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4C1078" w:rsidRPr="004C1078" w:rsidRDefault="004C1078" w:rsidP="004C10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közforgalom elől el nem zárt magánúttá történő átminősítési engedély véglegessé válásával </w:t>
            </w:r>
            <w:proofErr w:type="spellStart"/>
            <w:r w:rsidRPr="004C1078">
              <w:rPr>
                <w:rFonts w:ascii="Times New Roman" w:eastAsia="Calibri" w:hAnsi="Times New Roman" w:cs="Times New Roman"/>
                <w:sz w:val="24"/>
                <w:szCs w:val="24"/>
              </w:rPr>
              <w:t>hatályosul</w:t>
            </w:r>
            <w:proofErr w:type="spellEnd"/>
          </w:p>
        </w:tc>
      </w:tr>
    </w:tbl>
    <w:p w:rsidR="004C1078" w:rsidRPr="004C1078" w:rsidRDefault="004C1078" w:rsidP="004C1078"/>
    <w:p w:rsidR="004C1078" w:rsidRPr="004C1078" w:rsidRDefault="004C1078" w:rsidP="004C1078">
      <w:pPr>
        <w:rPr>
          <w:rFonts w:ascii="Times New Roman" w:hAnsi="Times New Roman" w:cs="Times New Roman"/>
          <w:b/>
          <w:sz w:val="24"/>
          <w:szCs w:val="24"/>
        </w:rPr>
      </w:pPr>
      <w:r w:rsidRPr="004C1078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EA0FF9" w:rsidRDefault="00EA0FF9"/>
    <w:sectPr w:rsidR="00EA0F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BFB" w:rsidRDefault="00242BFB" w:rsidP="004C1078">
      <w:pPr>
        <w:spacing w:after="0" w:line="240" w:lineRule="auto"/>
      </w:pPr>
      <w:r>
        <w:separator/>
      </w:r>
    </w:p>
  </w:endnote>
  <w:endnote w:type="continuationSeparator" w:id="0">
    <w:p w:rsidR="00242BFB" w:rsidRDefault="00242BFB" w:rsidP="004C1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BFB" w:rsidRDefault="00242BFB" w:rsidP="004C1078">
      <w:pPr>
        <w:spacing w:after="0" w:line="240" w:lineRule="auto"/>
      </w:pPr>
      <w:r>
        <w:separator/>
      </w:r>
    </w:p>
  </w:footnote>
  <w:footnote w:type="continuationSeparator" w:id="0">
    <w:p w:rsidR="00242BFB" w:rsidRDefault="00242BFB" w:rsidP="004C1078">
      <w:pPr>
        <w:spacing w:after="0" w:line="240" w:lineRule="auto"/>
      </w:pPr>
      <w:r>
        <w:continuationSeparator/>
      </w:r>
    </w:p>
  </w:footnote>
  <w:footnote w:id="1">
    <w:p w:rsidR="004C1078" w:rsidRPr="001B1E60" w:rsidRDefault="004C1078" w:rsidP="004C1078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10/2014. (V. 30.) rendelet 4. §</w:t>
      </w:r>
      <w:proofErr w:type="spellStart"/>
      <w:r w:rsidRPr="001B1E60">
        <w:t>-</w:t>
      </w:r>
      <w:proofErr w:type="gramStart"/>
      <w:r w:rsidRPr="001B1E60">
        <w:t>a</w:t>
      </w:r>
      <w:proofErr w:type="spellEnd"/>
      <w:r w:rsidRPr="001B1E60">
        <w:t>.</w:t>
      </w:r>
      <w:proofErr w:type="gramEnd"/>
      <w:r w:rsidRPr="001B1E60">
        <w:t xml:space="preserve"> Hatálytalan: 2014. május 31-től.</w:t>
      </w:r>
    </w:p>
  </w:footnote>
  <w:footnote w:id="2">
    <w:p w:rsidR="004C1078" w:rsidRPr="001B1E60" w:rsidRDefault="004C1078" w:rsidP="004C1078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Módosította az 5/2016. (II.10.) önkormányzati rendelet 4.§</w:t>
      </w:r>
      <w:proofErr w:type="spellStart"/>
      <w:r w:rsidRPr="001B1E60">
        <w:t>-</w:t>
      </w:r>
      <w:proofErr w:type="gramStart"/>
      <w:r w:rsidRPr="001B1E60">
        <w:t>a</w:t>
      </w:r>
      <w:proofErr w:type="spellEnd"/>
      <w:r w:rsidRPr="001B1E60">
        <w:t>.</w:t>
      </w:r>
      <w:proofErr w:type="gramEnd"/>
      <w:r w:rsidRPr="001B1E60">
        <w:t xml:space="preserve"> Hatályos: 2016. február 11-től.</w:t>
      </w:r>
    </w:p>
  </w:footnote>
  <w:footnote w:id="3">
    <w:p w:rsidR="004C1078" w:rsidRPr="001B1E60" w:rsidRDefault="004C1078" w:rsidP="004C1078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az 5/2016. (II.10.) önkormányzati rendelet 10.§</w:t>
      </w:r>
      <w:proofErr w:type="spellStart"/>
      <w:r w:rsidRPr="001B1E60">
        <w:t>-</w:t>
      </w:r>
      <w:proofErr w:type="gramStart"/>
      <w:r w:rsidRPr="001B1E60">
        <w:t>a</w:t>
      </w:r>
      <w:proofErr w:type="spellEnd"/>
      <w:r w:rsidRPr="001B1E60">
        <w:t>.</w:t>
      </w:r>
      <w:proofErr w:type="gramEnd"/>
      <w:r w:rsidRPr="001B1E60">
        <w:t xml:space="preserve"> Hatálytalan: 2016. február 11-től.</w:t>
      </w:r>
    </w:p>
  </w:footnote>
  <w:footnote w:id="4">
    <w:p w:rsidR="004C1078" w:rsidRPr="001B1E60" w:rsidRDefault="004C1078" w:rsidP="004C1078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az 5/2016. (II.10.) önkormányzati rendelet 10.§</w:t>
      </w:r>
      <w:proofErr w:type="spellStart"/>
      <w:r w:rsidRPr="001B1E60">
        <w:t>-</w:t>
      </w:r>
      <w:proofErr w:type="gramStart"/>
      <w:r w:rsidRPr="001B1E60">
        <w:t>a</w:t>
      </w:r>
      <w:proofErr w:type="spellEnd"/>
      <w:r w:rsidRPr="001B1E60">
        <w:t>.</w:t>
      </w:r>
      <w:proofErr w:type="gramEnd"/>
      <w:r w:rsidRPr="001B1E60">
        <w:t xml:space="preserve"> Hatálytalan: 2016. február 11-től.</w:t>
      </w:r>
    </w:p>
  </w:footnote>
  <w:footnote w:id="5">
    <w:p w:rsidR="004C1078" w:rsidRPr="001B1E60" w:rsidRDefault="004C1078" w:rsidP="004C1078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az 5/2016. (II.10.) önkormányzati rendelet 10.§</w:t>
      </w:r>
      <w:proofErr w:type="spellStart"/>
      <w:r w:rsidRPr="001B1E60">
        <w:t>-</w:t>
      </w:r>
      <w:proofErr w:type="gramStart"/>
      <w:r w:rsidRPr="001B1E60">
        <w:t>a</w:t>
      </w:r>
      <w:proofErr w:type="spellEnd"/>
      <w:r w:rsidRPr="001B1E60">
        <w:t>.</w:t>
      </w:r>
      <w:proofErr w:type="gramEnd"/>
      <w:r w:rsidRPr="001B1E60">
        <w:t xml:space="preserve"> Hatálytalan: 2016. február 11-től.</w:t>
      </w:r>
    </w:p>
  </w:footnote>
  <w:footnote w:id="6">
    <w:p w:rsidR="004C1078" w:rsidRPr="001B1E60" w:rsidRDefault="004C1078" w:rsidP="004C1078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</w:footnote>
  <w:footnote w:id="7">
    <w:p w:rsidR="004C1078" w:rsidRPr="00FA2E23" w:rsidRDefault="004C1078" w:rsidP="004C1078">
      <w:pPr>
        <w:pStyle w:val="Lbjegyzetszveg"/>
      </w:pPr>
      <w:r w:rsidRPr="00102E86">
        <w:rPr>
          <w:rStyle w:val="Lbjegyzet-hivatkozs"/>
        </w:rPr>
        <w:footnoteRef/>
      </w:r>
      <w:r w:rsidRPr="00102E86">
        <w:t xml:space="preserve"> </w:t>
      </w:r>
      <w:r w:rsidRPr="00FA2E23">
        <w:t>A rendelet szövegét a 15/2018. (XII. 17.) önkormányzati rendelet 1. §</w:t>
      </w:r>
      <w:proofErr w:type="spellStart"/>
      <w:r w:rsidRPr="00FA2E23">
        <w:t>-a</w:t>
      </w:r>
      <w:proofErr w:type="spellEnd"/>
      <w:r w:rsidRPr="00FA2E23">
        <w:t xml:space="preserve"> módosította. Hatályos: 2018. december 18-tól.</w:t>
      </w:r>
    </w:p>
  </w:footnote>
  <w:footnote w:id="8">
    <w:p w:rsidR="004C1078" w:rsidRPr="00FA2E23" w:rsidRDefault="004C1078" w:rsidP="004C1078">
      <w:pPr>
        <w:pStyle w:val="Lbjegyzetszveg"/>
        <w:jc w:val="both"/>
      </w:pPr>
      <w:r w:rsidRPr="00FA2E23">
        <w:rPr>
          <w:rStyle w:val="Lbjegyzet-hivatkozs"/>
        </w:rPr>
        <w:footnoteRef/>
      </w:r>
      <w:r w:rsidRPr="00FA2E23">
        <w:t xml:space="preserve"> A rendelet szövegét a 22/2017. (XII.22.) önkormányzati rendelet 3. §</w:t>
      </w:r>
      <w:proofErr w:type="spellStart"/>
      <w:r w:rsidRPr="00FA2E23">
        <w:t>-a</w:t>
      </w:r>
      <w:proofErr w:type="spellEnd"/>
      <w:r w:rsidRPr="00FA2E23">
        <w:t xml:space="preserve"> módosította. Hatályos: 2017. december 23-tól.</w:t>
      </w:r>
    </w:p>
  </w:footnote>
  <w:footnote w:id="9">
    <w:p w:rsidR="004C1078" w:rsidRPr="00FA2E23" w:rsidRDefault="004C1078" w:rsidP="004C1078">
      <w:pPr>
        <w:pStyle w:val="Lbjegyzetszveg"/>
        <w:jc w:val="both"/>
      </w:pPr>
      <w:r w:rsidRPr="00FA2E23">
        <w:rPr>
          <w:rStyle w:val="Lbjegyzet-hivatkozs"/>
        </w:rPr>
        <w:footnoteRef/>
      </w:r>
      <w:r w:rsidRPr="00FA2E23">
        <w:t xml:space="preserve"> Hatályon kívül helyezte a 8/2017. (V.12.) önkormányzati rendelet 3. §</w:t>
      </w:r>
      <w:proofErr w:type="spellStart"/>
      <w:r w:rsidRPr="00FA2E23">
        <w:t>-</w:t>
      </w:r>
      <w:proofErr w:type="gramStart"/>
      <w:r w:rsidRPr="00FA2E23">
        <w:t>a</w:t>
      </w:r>
      <w:proofErr w:type="spellEnd"/>
      <w:r w:rsidRPr="00FA2E23">
        <w:t>.</w:t>
      </w:r>
      <w:proofErr w:type="gramEnd"/>
      <w:r w:rsidRPr="00FA2E23">
        <w:t xml:space="preserve"> Hatálytalan: 2017. május 13-tól.</w:t>
      </w:r>
    </w:p>
  </w:footnote>
  <w:footnote w:id="10">
    <w:p w:rsidR="004C1078" w:rsidRPr="00FA2E23" w:rsidRDefault="004C1078" w:rsidP="004C1078">
      <w:pPr>
        <w:pStyle w:val="Lbjegyzetszveg"/>
      </w:pPr>
      <w:r w:rsidRPr="00FA2E23">
        <w:rPr>
          <w:rStyle w:val="Lbjegyzet-hivatkozs"/>
        </w:rPr>
        <w:footnoteRef/>
      </w:r>
      <w:r w:rsidRPr="00FA2E23">
        <w:t>Hatályon kívül helyezte a 15/2018. (XII. 17.</w:t>
      </w:r>
      <w:proofErr w:type="gramStart"/>
      <w:r w:rsidRPr="00FA2E23">
        <w:t>)önkormányzati</w:t>
      </w:r>
      <w:proofErr w:type="gramEnd"/>
      <w:r w:rsidRPr="00FA2E23">
        <w:t xml:space="preserve"> rendelet 4. §</w:t>
      </w:r>
      <w:proofErr w:type="spellStart"/>
      <w:r w:rsidRPr="00FA2E23">
        <w:t>-</w:t>
      </w:r>
      <w:proofErr w:type="gramStart"/>
      <w:r w:rsidRPr="00FA2E23">
        <w:t>a</w:t>
      </w:r>
      <w:proofErr w:type="spellEnd"/>
      <w:r w:rsidRPr="00FA2E23">
        <w:t>.</w:t>
      </w:r>
      <w:proofErr w:type="gramEnd"/>
      <w:r w:rsidRPr="00FA2E23">
        <w:t xml:space="preserve"> Hatályos: 2018. december 18-tól </w:t>
      </w:r>
    </w:p>
  </w:footnote>
  <w:footnote w:id="11">
    <w:p w:rsidR="004C1078" w:rsidRPr="009E741E" w:rsidRDefault="004C1078" w:rsidP="004C1078">
      <w:pPr>
        <w:pStyle w:val="Lbjegyzetszveg"/>
        <w:jc w:val="both"/>
        <w:rPr>
          <w:color w:val="548DD4" w:themeColor="text2" w:themeTint="99"/>
        </w:rPr>
      </w:pPr>
      <w:r w:rsidRPr="009E741E">
        <w:rPr>
          <w:rStyle w:val="Lbjegyzet-hivatkozs"/>
        </w:rPr>
        <w:footnoteRef/>
      </w:r>
      <w:r w:rsidRPr="009E741E">
        <w:t xml:space="preserve"> Módosította az 5/2016. (II.10.) önkormányzati rendelet 5.§</w:t>
      </w:r>
      <w:proofErr w:type="spellStart"/>
      <w:r w:rsidRPr="009E741E">
        <w:t>-</w:t>
      </w:r>
      <w:proofErr w:type="gramStart"/>
      <w:r w:rsidRPr="009E741E">
        <w:t>a</w:t>
      </w:r>
      <w:proofErr w:type="spellEnd"/>
      <w:r w:rsidRPr="009E741E">
        <w:t>.</w:t>
      </w:r>
      <w:proofErr w:type="gramEnd"/>
      <w:r w:rsidRPr="009E741E">
        <w:t xml:space="preserve"> Hatályos: 2016. február 11-től.</w:t>
      </w:r>
    </w:p>
  </w:footnote>
  <w:footnote w:id="12">
    <w:p w:rsidR="004C1078" w:rsidRPr="001B1E60" w:rsidRDefault="004C1078" w:rsidP="004C1078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Hatályon kívül helyezte a 6/2017. (IV.06.) önkormányzati rendelet 6. §</w:t>
      </w:r>
      <w:proofErr w:type="spellStart"/>
      <w:r w:rsidRPr="001B1E60">
        <w:t>-</w:t>
      </w:r>
      <w:proofErr w:type="gramStart"/>
      <w:r w:rsidRPr="001B1E60">
        <w:t>a</w:t>
      </w:r>
      <w:proofErr w:type="spellEnd"/>
      <w:r w:rsidRPr="001B1E60">
        <w:t>.</w:t>
      </w:r>
      <w:proofErr w:type="gramEnd"/>
      <w:r w:rsidRPr="001B1E60">
        <w:t xml:space="preserve"> Hatálytalan: 2017. április 7-től.</w:t>
      </w:r>
    </w:p>
  </w:footnote>
  <w:footnote w:id="13">
    <w:p w:rsidR="004C1078" w:rsidRPr="001B1E60" w:rsidRDefault="004C1078" w:rsidP="004C1078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A rendelet szövegét a 6/2017. (IV.06.) önkormányzati rendelet 2. §</w:t>
      </w:r>
      <w:proofErr w:type="spellStart"/>
      <w:r w:rsidRPr="001B1E60">
        <w:t>-a</w:t>
      </w:r>
      <w:proofErr w:type="spellEnd"/>
      <w:r w:rsidRPr="001B1E60">
        <w:t xml:space="preserve"> módosította. Hatályos: 2017. április 7-től.</w:t>
      </w:r>
    </w:p>
  </w:footnote>
  <w:footnote w:id="14">
    <w:p w:rsidR="004C1078" w:rsidRPr="001B1E60" w:rsidRDefault="004C1078" w:rsidP="004C1078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</w:footnote>
  <w:footnote w:id="15">
    <w:p w:rsidR="004C1078" w:rsidRPr="001B1E60" w:rsidRDefault="004C1078" w:rsidP="004C1078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az 5/2016. (II.10.) önkormányzati rendelet 10.§</w:t>
      </w:r>
      <w:proofErr w:type="spellStart"/>
      <w:r w:rsidRPr="001B1E60">
        <w:t>-</w:t>
      </w:r>
      <w:proofErr w:type="gramStart"/>
      <w:r w:rsidRPr="001B1E60">
        <w:t>a</w:t>
      </w:r>
      <w:proofErr w:type="spellEnd"/>
      <w:r w:rsidRPr="001B1E60">
        <w:t>.</w:t>
      </w:r>
      <w:proofErr w:type="gramEnd"/>
      <w:r w:rsidRPr="001B1E60">
        <w:t xml:space="preserve"> Hatálytalan: 2016. február 11-től.</w:t>
      </w:r>
    </w:p>
  </w:footnote>
  <w:footnote w:id="16">
    <w:p w:rsidR="004C1078" w:rsidRPr="00077432" w:rsidRDefault="004C1078" w:rsidP="004C1078">
      <w:pPr>
        <w:pStyle w:val="Lbjegyzetszveg"/>
      </w:pPr>
      <w:r w:rsidRPr="00077432">
        <w:rPr>
          <w:rStyle w:val="Lbjegyzet-hivatkozs"/>
        </w:rPr>
        <w:footnoteRef/>
      </w:r>
      <w:r w:rsidRPr="00077432">
        <w:t xml:space="preserve"> Hatályon kívül helyezte az 2/2019. (I.28.) önkormányzati rendelet 3. §</w:t>
      </w:r>
      <w:proofErr w:type="spellStart"/>
      <w:r w:rsidRPr="00077432">
        <w:t>-</w:t>
      </w:r>
      <w:proofErr w:type="gramStart"/>
      <w:r w:rsidRPr="00077432">
        <w:t>a</w:t>
      </w:r>
      <w:proofErr w:type="spellEnd"/>
      <w:r w:rsidRPr="00077432">
        <w:t>.</w:t>
      </w:r>
      <w:proofErr w:type="gramEnd"/>
      <w:r w:rsidRPr="00077432">
        <w:t xml:space="preserve"> Hatályos: 2019. január 29-től.</w:t>
      </w:r>
    </w:p>
  </w:footnote>
  <w:footnote w:id="17">
    <w:p w:rsidR="004C1078" w:rsidRPr="001B1E60" w:rsidRDefault="004C1078" w:rsidP="004C1078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</w:footnote>
  <w:footnote w:id="18">
    <w:p w:rsidR="004C1078" w:rsidRPr="001B1E60" w:rsidRDefault="004C1078" w:rsidP="004C1078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</w:footnote>
  <w:footnote w:id="19">
    <w:p w:rsidR="004C1078" w:rsidRPr="001B1E60" w:rsidRDefault="004C1078" w:rsidP="004C1078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</w:footnote>
  <w:footnote w:id="20">
    <w:p w:rsidR="004C1078" w:rsidRPr="001B1E60" w:rsidRDefault="004C1078" w:rsidP="004C1078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</w:footnote>
  <w:footnote w:id="21">
    <w:p w:rsidR="004C1078" w:rsidRPr="001B1E60" w:rsidRDefault="004C1078" w:rsidP="004C1078">
      <w:pPr>
        <w:pStyle w:val="Lbjegyzetszveg"/>
      </w:pPr>
      <w:r w:rsidRPr="001B1E60">
        <w:rPr>
          <w:rStyle w:val="Lbjegyzet-hivatkozs"/>
        </w:rPr>
        <w:footnoteRef/>
      </w:r>
      <w:r w:rsidRPr="001B1E60">
        <w:t xml:space="preserve"> Hatályon kívül helyezte a 17/2013. (X. 24.) rendelet 2. § (2) bekezdése. Hatálytalan: 2013. október 25-től.</w:t>
      </w:r>
    </w:p>
    <w:p w:rsidR="004C1078" w:rsidRPr="001B1E60" w:rsidRDefault="004C1078" w:rsidP="004C1078">
      <w:pPr>
        <w:pStyle w:val="Lbjegyzetszveg"/>
      </w:pPr>
    </w:p>
  </w:footnote>
  <w:footnote w:id="22">
    <w:p w:rsidR="004C1078" w:rsidRPr="00637581" w:rsidRDefault="004C1078" w:rsidP="004C1078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637581">
        <w:t>Hatályon kívül helyezte a 18/2020. (VI.15.) önkormányzati rendelet 3. §</w:t>
      </w:r>
      <w:proofErr w:type="spellStart"/>
      <w:r w:rsidRPr="00637581">
        <w:t>-</w:t>
      </w:r>
      <w:proofErr w:type="gramStart"/>
      <w:r w:rsidRPr="00637581">
        <w:t>a</w:t>
      </w:r>
      <w:proofErr w:type="spellEnd"/>
      <w:r w:rsidRPr="00637581">
        <w:t>.</w:t>
      </w:r>
      <w:proofErr w:type="gramEnd"/>
      <w:r w:rsidRPr="00637581">
        <w:t xml:space="preserve"> Hatálytalan: 2020. június 16-tól.</w:t>
      </w:r>
    </w:p>
  </w:footnote>
  <w:footnote w:id="23">
    <w:p w:rsidR="004C1078" w:rsidRPr="00637581" w:rsidRDefault="004C1078" w:rsidP="004C1078">
      <w:pPr>
        <w:pStyle w:val="Lbjegyzetszveg"/>
      </w:pPr>
      <w:r w:rsidRPr="00637581">
        <w:rPr>
          <w:rStyle w:val="Lbjegyzet-hivatkozs"/>
        </w:rPr>
        <w:footnoteRef/>
      </w:r>
      <w:r w:rsidRPr="00637581">
        <w:t xml:space="preserve"> Hatályon kívül helyezte a 18/2020. (VI.15.) önkormányzati rendelet 3. §</w:t>
      </w:r>
      <w:proofErr w:type="spellStart"/>
      <w:r w:rsidRPr="00637581">
        <w:t>-</w:t>
      </w:r>
      <w:proofErr w:type="gramStart"/>
      <w:r w:rsidRPr="00637581">
        <w:t>a</w:t>
      </w:r>
      <w:proofErr w:type="spellEnd"/>
      <w:r w:rsidRPr="00637581">
        <w:t>.</w:t>
      </w:r>
      <w:proofErr w:type="gramEnd"/>
      <w:r w:rsidRPr="00637581">
        <w:t xml:space="preserve"> Hatálytalan: 2020. június 16-tól.</w:t>
      </w:r>
    </w:p>
  </w:footnote>
  <w:footnote w:id="24">
    <w:p w:rsidR="004C1078" w:rsidRPr="00637581" w:rsidRDefault="004C1078" w:rsidP="004C1078">
      <w:pPr>
        <w:pStyle w:val="Lbjegyzetszveg"/>
        <w:jc w:val="both"/>
      </w:pPr>
      <w:r w:rsidRPr="00637581">
        <w:rPr>
          <w:rStyle w:val="Lbjegyzet-hivatkozs"/>
        </w:rPr>
        <w:footnoteRef/>
      </w:r>
      <w:r w:rsidRPr="00637581">
        <w:t xml:space="preserve"> 65-72. sort megállapította a 10/2014. (V. 30.) rendelet 1. §</w:t>
      </w:r>
      <w:proofErr w:type="spellStart"/>
      <w:r w:rsidRPr="00637581">
        <w:t>-</w:t>
      </w:r>
      <w:proofErr w:type="gramStart"/>
      <w:r w:rsidRPr="00637581">
        <w:t>a</w:t>
      </w:r>
      <w:proofErr w:type="spellEnd"/>
      <w:r w:rsidRPr="00637581">
        <w:t>.</w:t>
      </w:r>
      <w:proofErr w:type="gramEnd"/>
      <w:r w:rsidRPr="00637581">
        <w:t xml:space="preserve"> Hatályos: 2014. május 31-től.</w:t>
      </w:r>
    </w:p>
  </w:footnote>
  <w:footnote w:id="25">
    <w:p w:rsidR="004C1078" w:rsidRPr="00637581" w:rsidRDefault="004C1078" w:rsidP="004C1078">
      <w:pPr>
        <w:pStyle w:val="Lbjegyzetszveg"/>
        <w:jc w:val="both"/>
      </w:pPr>
      <w:r w:rsidRPr="00637581">
        <w:rPr>
          <w:rStyle w:val="Lbjegyzet-hivatkozs"/>
        </w:rPr>
        <w:footnoteRef/>
      </w:r>
      <w:r w:rsidRPr="00637581">
        <w:t xml:space="preserve"> Módosította az 5/2016. (II.10.) önkormányzati rendelet 6.§</w:t>
      </w:r>
      <w:proofErr w:type="spellStart"/>
      <w:r w:rsidRPr="00637581">
        <w:t>-</w:t>
      </w:r>
      <w:proofErr w:type="gramStart"/>
      <w:r w:rsidRPr="00637581">
        <w:t>a</w:t>
      </w:r>
      <w:proofErr w:type="spellEnd"/>
      <w:r w:rsidRPr="00637581">
        <w:t>.</w:t>
      </w:r>
      <w:proofErr w:type="gramEnd"/>
      <w:r w:rsidRPr="00637581">
        <w:t xml:space="preserve"> Hatályos: 2016. február 11-től.</w:t>
      </w:r>
    </w:p>
  </w:footnote>
  <w:footnote w:id="26">
    <w:p w:rsidR="004C1078" w:rsidRPr="0040238E" w:rsidRDefault="004C1078" w:rsidP="004C1078">
      <w:pPr>
        <w:pStyle w:val="Lbjegyzetszveg"/>
      </w:pPr>
      <w:r w:rsidRPr="0040238E">
        <w:rPr>
          <w:rStyle w:val="Lbjegyzet-hivatkozs"/>
        </w:rPr>
        <w:footnoteRef/>
      </w:r>
      <w:r w:rsidRPr="0040238E">
        <w:t xml:space="preserve"> Hatályon kívül helyezte a</w:t>
      </w:r>
      <w:r>
        <w:t xml:space="preserve"> 34</w:t>
      </w:r>
      <w:r w:rsidRPr="0040238E">
        <w:t>/2020. (X.21.) önkormányzati rendelet 3. §</w:t>
      </w:r>
      <w:proofErr w:type="spellStart"/>
      <w:r w:rsidRPr="0040238E">
        <w:t>-</w:t>
      </w:r>
      <w:proofErr w:type="gramStart"/>
      <w:r w:rsidRPr="0040238E">
        <w:t>a</w:t>
      </w:r>
      <w:proofErr w:type="spellEnd"/>
      <w:r w:rsidRPr="0040238E">
        <w:t>.</w:t>
      </w:r>
      <w:proofErr w:type="gramEnd"/>
      <w:r w:rsidRPr="0040238E">
        <w:t xml:space="preserve"> Hatálytalan: 2020. október 22-től.</w:t>
      </w:r>
    </w:p>
  </w:footnote>
  <w:footnote w:id="27">
    <w:p w:rsidR="004C1078" w:rsidRPr="0040238E" w:rsidRDefault="004C1078" w:rsidP="004C1078">
      <w:pPr>
        <w:pStyle w:val="Lbjegyzetszveg"/>
      </w:pPr>
      <w:r w:rsidRPr="0040238E">
        <w:rPr>
          <w:rStyle w:val="Lbjegyzet-hivatkozs"/>
        </w:rPr>
        <w:footnoteRef/>
      </w:r>
      <w:r w:rsidRPr="0040238E">
        <w:t xml:space="preserve"> Hatályon kívül helyezte a </w:t>
      </w:r>
      <w:r>
        <w:t>34</w:t>
      </w:r>
      <w:r w:rsidRPr="0040238E">
        <w:t>/2020. (X.21.) önkormányzati rendelet 3. §</w:t>
      </w:r>
      <w:proofErr w:type="spellStart"/>
      <w:r w:rsidRPr="0040238E">
        <w:t>-</w:t>
      </w:r>
      <w:proofErr w:type="gramStart"/>
      <w:r w:rsidRPr="0040238E">
        <w:t>a</w:t>
      </w:r>
      <w:proofErr w:type="spellEnd"/>
      <w:r w:rsidRPr="0040238E">
        <w:t>.</w:t>
      </w:r>
      <w:proofErr w:type="gramEnd"/>
      <w:r w:rsidRPr="0040238E">
        <w:t xml:space="preserve"> Hatálytalan: 2020. október 22-től.</w:t>
      </w:r>
    </w:p>
  </w:footnote>
  <w:footnote w:id="28">
    <w:p w:rsidR="004C1078" w:rsidRPr="00637581" w:rsidRDefault="004C1078" w:rsidP="004C1078">
      <w:pPr>
        <w:pStyle w:val="Lbjegyzetszveg"/>
        <w:jc w:val="both"/>
      </w:pPr>
      <w:r w:rsidRPr="0040238E">
        <w:rPr>
          <w:rStyle w:val="Lbjegyzet-hivatkozs"/>
        </w:rPr>
        <w:footnoteRef/>
      </w:r>
      <w:r w:rsidRPr="0040238E">
        <w:t xml:space="preserve"> Beiktatta az 5/2016. (II.10.) önkormányzati rendelet 1.§</w:t>
      </w:r>
      <w:proofErr w:type="spellStart"/>
      <w:r w:rsidRPr="0040238E">
        <w:t>-</w:t>
      </w:r>
      <w:proofErr w:type="gramStart"/>
      <w:r w:rsidRPr="0040238E">
        <w:t>a</w:t>
      </w:r>
      <w:proofErr w:type="spellEnd"/>
      <w:r w:rsidRPr="0040238E">
        <w:t>.</w:t>
      </w:r>
      <w:proofErr w:type="gramEnd"/>
      <w:r w:rsidRPr="0040238E">
        <w:t xml:space="preserve"> Hatályos: 2016. február 11-től.</w:t>
      </w:r>
    </w:p>
  </w:footnote>
  <w:footnote w:id="29">
    <w:p w:rsidR="004C1078" w:rsidRPr="00637581" w:rsidRDefault="004C1078" w:rsidP="004C1078">
      <w:pPr>
        <w:pStyle w:val="Lbjegyzetszveg"/>
        <w:jc w:val="both"/>
      </w:pPr>
      <w:r w:rsidRPr="00637581">
        <w:rPr>
          <w:rStyle w:val="Lbjegyzet-hivatkozs"/>
        </w:rPr>
        <w:footnoteRef/>
      </w:r>
      <w:r w:rsidRPr="00637581">
        <w:t xml:space="preserve"> Beiktatta az 5/2016. (II.10.) önkormányzati rendelet 1.§</w:t>
      </w:r>
      <w:proofErr w:type="spellStart"/>
      <w:r w:rsidRPr="00637581">
        <w:t>-</w:t>
      </w:r>
      <w:proofErr w:type="gramStart"/>
      <w:r w:rsidRPr="00637581">
        <w:t>a</w:t>
      </w:r>
      <w:proofErr w:type="spellEnd"/>
      <w:r w:rsidRPr="00637581">
        <w:t>.</w:t>
      </w:r>
      <w:proofErr w:type="gramEnd"/>
      <w:r w:rsidRPr="00637581">
        <w:t xml:space="preserve"> Hatályos: 2016. február 11-től.</w:t>
      </w:r>
    </w:p>
  </w:footnote>
  <w:footnote w:id="30">
    <w:p w:rsidR="004C1078" w:rsidRPr="00637581" w:rsidRDefault="004C1078" w:rsidP="004C1078">
      <w:pPr>
        <w:pStyle w:val="Lbjegyzetszveg"/>
        <w:jc w:val="both"/>
      </w:pPr>
      <w:r w:rsidRPr="00637581">
        <w:rPr>
          <w:rStyle w:val="Lbjegyzet-hivatkozs"/>
        </w:rPr>
        <w:footnoteRef/>
      </w:r>
      <w:r w:rsidRPr="00637581">
        <w:t xml:space="preserve"> Beiktatta az 5/2016. (II.10.) önkormányzati rendelet 1.§</w:t>
      </w:r>
      <w:proofErr w:type="spellStart"/>
      <w:r w:rsidRPr="00637581">
        <w:t>-</w:t>
      </w:r>
      <w:proofErr w:type="gramStart"/>
      <w:r w:rsidRPr="00637581">
        <w:t>a</w:t>
      </w:r>
      <w:proofErr w:type="spellEnd"/>
      <w:r w:rsidRPr="00637581">
        <w:t>.</w:t>
      </w:r>
      <w:proofErr w:type="gramEnd"/>
      <w:r w:rsidRPr="00637581">
        <w:t xml:space="preserve"> Hatályos: 2016. február 11-től.</w:t>
      </w:r>
    </w:p>
  </w:footnote>
  <w:footnote w:id="31">
    <w:p w:rsidR="004C1078" w:rsidRPr="00637581" w:rsidRDefault="004C1078" w:rsidP="004C1078">
      <w:pPr>
        <w:pStyle w:val="Lbjegyzetszveg"/>
        <w:jc w:val="both"/>
      </w:pPr>
      <w:r w:rsidRPr="00637581">
        <w:rPr>
          <w:rStyle w:val="Lbjegyzet-hivatkozs"/>
        </w:rPr>
        <w:footnoteRef/>
      </w:r>
      <w:r w:rsidRPr="00637581">
        <w:t xml:space="preserve"> Hatályon kívül helyezte a 18/2020. (VI.15.) önkormányzati rendelet 3. §</w:t>
      </w:r>
      <w:proofErr w:type="spellStart"/>
      <w:r w:rsidRPr="00637581">
        <w:t>-</w:t>
      </w:r>
      <w:proofErr w:type="gramStart"/>
      <w:r w:rsidRPr="00637581">
        <w:t>a</w:t>
      </w:r>
      <w:proofErr w:type="spellEnd"/>
      <w:r w:rsidRPr="00637581">
        <w:t>.</w:t>
      </w:r>
      <w:proofErr w:type="gramEnd"/>
      <w:r w:rsidRPr="00637581">
        <w:t xml:space="preserve"> Hatálytalan: 2020. június 16-tól.</w:t>
      </w:r>
    </w:p>
  </w:footnote>
  <w:footnote w:id="32">
    <w:p w:rsidR="004C1078" w:rsidRPr="001B1E60" w:rsidRDefault="004C1078" w:rsidP="004C1078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Beiktatta az 5/2016. (II.10.) önkormányzati rendelet 1.§</w:t>
      </w:r>
      <w:proofErr w:type="spellStart"/>
      <w:r w:rsidRPr="001B1E60">
        <w:t>-</w:t>
      </w:r>
      <w:proofErr w:type="gramStart"/>
      <w:r w:rsidRPr="001B1E60">
        <w:t>a</w:t>
      </w:r>
      <w:proofErr w:type="spellEnd"/>
      <w:r w:rsidRPr="001B1E60">
        <w:t>.</w:t>
      </w:r>
      <w:proofErr w:type="gramEnd"/>
      <w:r w:rsidRPr="001B1E60">
        <w:t xml:space="preserve"> Hatályos: 2016. február 11-től.</w:t>
      </w:r>
    </w:p>
  </w:footnote>
  <w:footnote w:id="33">
    <w:p w:rsidR="004C1078" w:rsidRPr="001B1E60" w:rsidRDefault="004C1078" w:rsidP="004C1078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Beiktatta az 5/2016. (II.10.) önkormányzati rendelet 1.§</w:t>
      </w:r>
      <w:proofErr w:type="spellStart"/>
      <w:r w:rsidRPr="001B1E60">
        <w:t>-</w:t>
      </w:r>
      <w:proofErr w:type="gramStart"/>
      <w:r w:rsidRPr="001B1E60">
        <w:t>a</w:t>
      </w:r>
      <w:proofErr w:type="spellEnd"/>
      <w:r w:rsidRPr="001B1E60">
        <w:t>.</w:t>
      </w:r>
      <w:proofErr w:type="gramEnd"/>
      <w:r w:rsidRPr="001B1E60">
        <w:t xml:space="preserve"> Hatályos: 2016. február 11-től.</w:t>
      </w:r>
    </w:p>
  </w:footnote>
  <w:footnote w:id="34">
    <w:p w:rsidR="004C1078" w:rsidRPr="001B1E60" w:rsidRDefault="004C1078" w:rsidP="004C1078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Hatályon kívül helyezte a 6/2017. (IV.06.) önkormányzati rendelet 6. §</w:t>
      </w:r>
      <w:proofErr w:type="spellStart"/>
      <w:r w:rsidRPr="001B1E60">
        <w:t>-</w:t>
      </w:r>
      <w:proofErr w:type="gramStart"/>
      <w:r w:rsidRPr="001B1E60">
        <w:t>a</w:t>
      </w:r>
      <w:proofErr w:type="spellEnd"/>
      <w:r w:rsidRPr="001B1E60">
        <w:t>.</w:t>
      </w:r>
      <w:proofErr w:type="gramEnd"/>
      <w:r w:rsidRPr="001B1E60">
        <w:t xml:space="preserve"> Hatálytalan: 2017. április 7-től.</w:t>
      </w:r>
    </w:p>
  </w:footnote>
  <w:footnote w:id="35">
    <w:p w:rsidR="004C1078" w:rsidRPr="001B1E60" w:rsidRDefault="004C1078" w:rsidP="004C1078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Beiktatta a 12/2016. (VI.29.) önkormányzati rendelet 1. §</w:t>
      </w:r>
      <w:proofErr w:type="spellStart"/>
      <w:r w:rsidRPr="001B1E60">
        <w:t>-</w:t>
      </w:r>
      <w:proofErr w:type="gramStart"/>
      <w:r w:rsidRPr="001B1E60">
        <w:t>a</w:t>
      </w:r>
      <w:proofErr w:type="spellEnd"/>
      <w:r w:rsidRPr="001B1E60">
        <w:t>.</w:t>
      </w:r>
      <w:proofErr w:type="gramEnd"/>
      <w:r w:rsidRPr="001B1E60">
        <w:t xml:space="preserve"> Hatályos: 2016. június 30-tól.</w:t>
      </w:r>
    </w:p>
  </w:footnote>
  <w:footnote w:id="36">
    <w:p w:rsidR="004C1078" w:rsidRPr="001B1E60" w:rsidRDefault="004C1078" w:rsidP="004C1078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</w:t>
      </w:r>
      <w:r>
        <w:t>A rendelet szövegét a 22/2017. (XII.22.) önkormányzati rendelet 4. §</w:t>
      </w:r>
      <w:proofErr w:type="spellStart"/>
      <w:r>
        <w:t>-a</w:t>
      </w:r>
      <w:proofErr w:type="spellEnd"/>
      <w:r>
        <w:t xml:space="preserve"> hatályon kívül helyezte. Hatálytalan: 2017. december 23-tól.</w:t>
      </w:r>
    </w:p>
  </w:footnote>
  <w:footnote w:id="37">
    <w:p w:rsidR="004C1078" w:rsidRPr="001B1E60" w:rsidRDefault="004C1078" w:rsidP="004C1078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A rendelet szövegét a 6/2017. (IV.06.) önkormányzati rendelet 3. §</w:t>
      </w:r>
      <w:proofErr w:type="spellStart"/>
      <w:r w:rsidRPr="001B1E60">
        <w:t>-</w:t>
      </w:r>
      <w:proofErr w:type="gramStart"/>
      <w:r w:rsidRPr="001B1E60">
        <w:t>a</w:t>
      </w:r>
      <w:proofErr w:type="spellEnd"/>
      <w:proofErr w:type="gramEnd"/>
      <w:r w:rsidRPr="001B1E60">
        <w:t xml:space="preserve"> állapította meg. Hatályos: 2017. április 7-től.</w:t>
      </w:r>
    </w:p>
  </w:footnote>
  <w:footnote w:id="38">
    <w:p w:rsidR="004C1078" w:rsidRPr="001B1E60" w:rsidRDefault="004C1078" w:rsidP="004C1078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A rendelet szövegét a 6/2017. (IV.06.) önkormányzati rendelet 3. §</w:t>
      </w:r>
      <w:proofErr w:type="spellStart"/>
      <w:r w:rsidRPr="001B1E60">
        <w:t>-</w:t>
      </w:r>
      <w:proofErr w:type="gramStart"/>
      <w:r w:rsidRPr="001B1E60">
        <w:t>a</w:t>
      </w:r>
      <w:proofErr w:type="spellEnd"/>
      <w:proofErr w:type="gramEnd"/>
      <w:r w:rsidRPr="001B1E60">
        <w:t xml:space="preserve"> állapította meg. Hatályos: 2017. április 7-től.</w:t>
      </w:r>
    </w:p>
  </w:footnote>
  <w:footnote w:id="39">
    <w:p w:rsidR="004C1078" w:rsidRPr="001B1E60" w:rsidRDefault="004C1078" w:rsidP="004C1078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</w:t>
      </w:r>
      <w:r w:rsidRPr="00EF4BE8">
        <w:t>A rendelet szövegét a 22/2017. (XII.22.) önkormányzati rendelet 4. §</w:t>
      </w:r>
      <w:proofErr w:type="spellStart"/>
      <w:r w:rsidRPr="00EF4BE8">
        <w:t>-a</w:t>
      </w:r>
      <w:proofErr w:type="spellEnd"/>
      <w:r w:rsidRPr="00EF4BE8">
        <w:t xml:space="preserve"> hatályon kívül helyezte. Hatálytalan: 2017. december 23-tól.</w:t>
      </w:r>
    </w:p>
  </w:footnote>
  <w:footnote w:id="40">
    <w:p w:rsidR="004C1078" w:rsidRPr="001B1E60" w:rsidRDefault="004C1078" w:rsidP="004C1078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A rendelet szövegét a 8/2017. (V.12.) önkormányzati rendelet 1. §</w:t>
      </w:r>
      <w:proofErr w:type="spellStart"/>
      <w:r w:rsidRPr="001B1E60">
        <w:t>-</w:t>
      </w:r>
      <w:proofErr w:type="gramStart"/>
      <w:r w:rsidRPr="001B1E60">
        <w:t>a</w:t>
      </w:r>
      <w:proofErr w:type="spellEnd"/>
      <w:proofErr w:type="gramEnd"/>
      <w:r w:rsidRPr="001B1E60">
        <w:t xml:space="preserve"> állapította meg. Hatályos: 2017. május 13-tól.</w:t>
      </w:r>
    </w:p>
  </w:footnote>
  <w:footnote w:id="41">
    <w:p w:rsidR="004C1078" w:rsidRPr="00FA2E23" w:rsidRDefault="004C1078" w:rsidP="004C1078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FA2E23">
        <w:t>Hatályon kívül helyezte a 15/2018. (XII. 17.) önkormányzati rendelet 4. §</w:t>
      </w:r>
      <w:proofErr w:type="spellStart"/>
      <w:r w:rsidRPr="00FA2E23">
        <w:t>-</w:t>
      </w:r>
      <w:proofErr w:type="gramStart"/>
      <w:r w:rsidRPr="00FA2E23">
        <w:t>a</w:t>
      </w:r>
      <w:proofErr w:type="spellEnd"/>
      <w:r w:rsidRPr="00FA2E23">
        <w:t>.</w:t>
      </w:r>
      <w:proofErr w:type="gramEnd"/>
      <w:r w:rsidRPr="00FA2E23">
        <w:t xml:space="preserve"> Hatályos: 2018. december 18-tól</w:t>
      </w:r>
    </w:p>
  </w:footnote>
  <w:footnote w:id="42">
    <w:p w:rsidR="004C1078" w:rsidRPr="001B1E60" w:rsidRDefault="004C1078" w:rsidP="004C1078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A rendelet szövegét a 8/2017. (V.12.) önkormányzati rendelet 1. §</w:t>
      </w:r>
      <w:proofErr w:type="spellStart"/>
      <w:r w:rsidRPr="001B1E60">
        <w:t>-</w:t>
      </w:r>
      <w:proofErr w:type="gramStart"/>
      <w:r w:rsidRPr="001B1E60">
        <w:t>a</w:t>
      </w:r>
      <w:proofErr w:type="spellEnd"/>
      <w:proofErr w:type="gramEnd"/>
      <w:r w:rsidRPr="001B1E60">
        <w:t xml:space="preserve"> állapította meg. Hatályos: 2017. május 13-tól.</w:t>
      </w:r>
    </w:p>
  </w:footnote>
  <w:footnote w:id="43">
    <w:p w:rsidR="004C1078" w:rsidRPr="001B1E60" w:rsidRDefault="004C1078" w:rsidP="004C1078">
      <w:pPr>
        <w:pStyle w:val="Lbjegyzetszveg"/>
        <w:jc w:val="both"/>
      </w:pPr>
      <w:r w:rsidRPr="001B1E60">
        <w:rPr>
          <w:rStyle w:val="Lbjegyzet-hivatkozs"/>
        </w:rPr>
        <w:footnoteRef/>
      </w:r>
      <w:r w:rsidRPr="001B1E60">
        <w:t xml:space="preserve"> A rendelet szövegét a 8/2017. (V.12.) önkormányzati rendelet 1. §</w:t>
      </w:r>
      <w:proofErr w:type="spellStart"/>
      <w:r w:rsidRPr="001B1E60">
        <w:t>-</w:t>
      </w:r>
      <w:proofErr w:type="gramStart"/>
      <w:r w:rsidRPr="001B1E60">
        <w:t>a</w:t>
      </w:r>
      <w:proofErr w:type="spellEnd"/>
      <w:proofErr w:type="gramEnd"/>
      <w:r w:rsidRPr="001B1E60">
        <w:t xml:space="preserve"> állapította meg. Hatályos: 2017. május 13-tól.</w:t>
      </w:r>
    </w:p>
  </w:footnote>
  <w:footnote w:id="44">
    <w:p w:rsidR="004C1078" w:rsidRPr="00FA2E23" w:rsidRDefault="004C1078" w:rsidP="004C1078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FA2E23">
        <w:t>Hatályon kívül helyezte a 15/2018. (XII. 17.) önkormányzati rendelet 4. §</w:t>
      </w:r>
      <w:proofErr w:type="spellStart"/>
      <w:r w:rsidRPr="00FA2E23">
        <w:t>-</w:t>
      </w:r>
      <w:proofErr w:type="gramStart"/>
      <w:r w:rsidRPr="00FA2E23">
        <w:t>a</w:t>
      </w:r>
      <w:proofErr w:type="spellEnd"/>
      <w:r w:rsidRPr="00FA2E23">
        <w:t>.</w:t>
      </w:r>
      <w:proofErr w:type="gramEnd"/>
      <w:r w:rsidRPr="00FA2E23">
        <w:t xml:space="preserve"> Hatályos: 2018. december 18-tól</w:t>
      </w:r>
    </w:p>
  </w:footnote>
  <w:footnote w:id="45">
    <w:p w:rsidR="004C1078" w:rsidRPr="00FA2E23" w:rsidRDefault="004C1078" w:rsidP="004C1078">
      <w:pPr>
        <w:pStyle w:val="Lbjegyzetszveg"/>
        <w:jc w:val="both"/>
      </w:pPr>
      <w:r w:rsidRPr="00FA2E23">
        <w:rPr>
          <w:rStyle w:val="Lbjegyzet-hivatkozs"/>
        </w:rPr>
        <w:footnoteRef/>
      </w:r>
      <w:r w:rsidRPr="00FA2E23">
        <w:t xml:space="preserve"> A rendelet szövegét a 22/2017. (XII.22.) önkormányzati rendelet 4. §</w:t>
      </w:r>
      <w:proofErr w:type="spellStart"/>
      <w:r w:rsidRPr="00FA2E23">
        <w:t>-a</w:t>
      </w:r>
      <w:proofErr w:type="spellEnd"/>
      <w:r w:rsidRPr="00FA2E23">
        <w:t xml:space="preserve"> hatályon kívül helyezte. Hatálytalan: 2017. december 23-tól.</w:t>
      </w:r>
    </w:p>
  </w:footnote>
  <w:footnote w:id="46">
    <w:p w:rsidR="004C1078" w:rsidRDefault="004C1078" w:rsidP="004C1078">
      <w:pPr>
        <w:pStyle w:val="Lbjegyzetszveg"/>
      </w:pPr>
      <w:r>
        <w:rPr>
          <w:rStyle w:val="Lbjegyzet-hivatkozs"/>
        </w:rPr>
        <w:footnoteRef/>
      </w:r>
      <w:r>
        <w:t xml:space="preserve"> A rendelet szövegét a 4/2018. (III.29.) önkormányzati rendelet 3. §</w:t>
      </w:r>
      <w:proofErr w:type="spellStart"/>
      <w:r>
        <w:t>-a</w:t>
      </w:r>
      <w:proofErr w:type="spellEnd"/>
      <w:r>
        <w:t xml:space="preserve"> hatályon kívül helyezte. Hatálytalan: 2018. március 30-tól.</w:t>
      </w:r>
    </w:p>
  </w:footnote>
  <w:footnote w:id="47">
    <w:p w:rsidR="004C1078" w:rsidRPr="00637581" w:rsidRDefault="004C1078" w:rsidP="004C1078">
      <w:pPr>
        <w:pStyle w:val="Lbjegyzetszveg"/>
        <w:jc w:val="both"/>
      </w:pPr>
      <w:r>
        <w:rPr>
          <w:rStyle w:val="Lbjegyzet-hivatkozs"/>
        </w:rPr>
        <w:footnoteRef/>
      </w:r>
      <w:r>
        <w:t xml:space="preserve"> </w:t>
      </w:r>
      <w:r w:rsidRPr="00EF4BE8">
        <w:t>A rendelet szövegét a 22/2017. (XII.22.) önkormányzati rendelet 4. §</w:t>
      </w:r>
      <w:proofErr w:type="spellStart"/>
      <w:r w:rsidRPr="00EF4BE8">
        <w:t>-a</w:t>
      </w:r>
      <w:proofErr w:type="spellEnd"/>
      <w:r w:rsidRPr="00EF4BE8">
        <w:t xml:space="preserve"> hatályon kívül helyezte. Hatálytalan: 2017. december </w:t>
      </w:r>
      <w:r w:rsidRPr="00637581">
        <w:t>23-tól.</w:t>
      </w:r>
    </w:p>
  </w:footnote>
  <w:footnote w:id="48">
    <w:p w:rsidR="004C1078" w:rsidRPr="00637581" w:rsidRDefault="004C1078" w:rsidP="004C1078">
      <w:pPr>
        <w:pStyle w:val="Lbjegyzetszveg"/>
        <w:jc w:val="both"/>
      </w:pPr>
      <w:r w:rsidRPr="00637581">
        <w:rPr>
          <w:rStyle w:val="Lbjegyzet-hivatkozs"/>
        </w:rPr>
        <w:footnoteRef/>
      </w:r>
      <w:r w:rsidRPr="00637581">
        <w:t xml:space="preserve"> Hatályon kívül helyezte a 2/2019. (I.28.) önkormányzati rendelet 3. §</w:t>
      </w:r>
      <w:proofErr w:type="spellStart"/>
      <w:r w:rsidRPr="00637581">
        <w:t>-</w:t>
      </w:r>
      <w:proofErr w:type="gramStart"/>
      <w:r w:rsidRPr="00637581">
        <w:t>a</w:t>
      </w:r>
      <w:proofErr w:type="spellEnd"/>
      <w:r w:rsidRPr="00637581">
        <w:t>.</w:t>
      </w:r>
      <w:proofErr w:type="gramEnd"/>
      <w:r w:rsidRPr="00637581">
        <w:t xml:space="preserve"> Hatályos: 2019. január 29-től.</w:t>
      </w:r>
    </w:p>
  </w:footnote>
  <w:footnote w:id="49">
    <w:p w:rsidR="004C1078" w:rsidRPr="00637581" w:rsidRDefault="004C1078" w:rsidP="004C1078">
      <w:pPr>
        <w:pStyle w:val="Lbjegyzetszveg"/>
      </w:pPr>
      <w:r w:rsidRPr="00637581">
        <w:rPr>
          <w:rStyle w:val="Lbjegyzet-hivatkozs"/>
        </w:rPr>
        <w:footnoteRef/>
      </w:r>
      <w:r w:rsidRPr="00637581">
        <w:t xml:space="preserve"> Hatályon kívül helyezte a 18/2020. (VI.15.) önkormányzati rendelet 3. §</w:t>
      </w:r>
      <w:proofErr w:type="spellStart"/>
      <w:r w:rsidRPr="00637581">
        <w:t>-</w:t>
      </w:r>
      <w:proofErr w:type="gramStart"/>
      <w:r w:rsidRPr="00637581">
        <w:t>a</w:t>
      </w:r>
      <w:proofErr w:type="spellEnd"/>
      <w:r w:rsidRPr="00637581">
        <w:t>.</w:t>
      </w:r>
      <w:proofErr w:type="gramEnd"/>
      <w:r w:rsidRPr="00637581">
        <w:t xml:space="preserve"> Hatálytalan: 2020. június 16-tól.</w:t>
      </w:r>
    </w:p>
  </w:footnote>
  <w:footnote w:id="50">
    <w:p w:rsidR="004C1078" w:rsidRPr="00637581" w:rsidRDefault="004C1078" w:rsidP="004C1078">
      <w:pPr>
        <w:pStyle w:val="Lbjegyzetszveg"/>
      </w:pPr>
      <w:r w:rsidRPr="00637581">
        <w:rPr>
          <w:rStyle w:val="Lbjegyzet-hivatkozs"/>
        </w:rPr>
        <w:footnoteRef/>
      </w:r>
      <w:r w:rsidRPr="00637581">
        <w:t xml:space="preserve"> A rendelet szövegét a 4/2018. (III.29.) önkormányzati rendelet 1. §</w:t>
      </w:r>
      <w:proofErr w:type="spellStart"/>
      <w:r w:rsidRPr="00637581">
        <w:t>-</w:t>
      </w:r>
      <w:proofErr w:type="gramStart"/>
      <w:r w:rsidRPr="00637581">
        <w:t>a</w:t>
      </w:r>
      <w:proofErr w:type="spellEnd"/>
      <w:proofErr w:type="gramEnd"/>
      <w:r w:rsidRPr="00637581">
        <w:t xml:space="preserve"> állapította meg, Hatályos: 2018. március 30-tól.</w:t>
      </w:r>
    </w:p>
  </w:footnote>
  <w:footnote w:id="51">
    <w:p w:rsidR="004C1078" w:rsidRPr="00637581" w:rsidRDefault="004C1078" w:rsidP="004C1078">
      <w:pPr>
        <w:pStyle w:val="Lbjegyzetszveg"/>
      </w:pPr>
      <w:r w:rsidRPr="00637581">
        <w:rPr>
          <w:rStyle w:val="Lbjegyzet-hivatkozs"/>
        </w:rPr>
        <w:footnoteRef/>
      </w:r>
      <w:r w:rsidRPr="00637581">
        <w:t xml:space="preserve"> Hatályon kívül helyezte a 9/2019. (V.17.) önkormányzati rendelet 2. §</w:t>
      </w:r>
      <w:proofErr w:type="spellStart"/>
      <w:r w:rsidRPr="00637581">
        <w:t>-</w:t>
      </w:r>
      <w:proofErr w:type="gramStart"/>
      <w:r w:rsidRPr="00637581">
        <w:t>a</w:t>
      </w:r>
      <w:proofErr w:type="spellEnd"/>
      <w:r w:rsidRPr="00637581">
        <w:t>.</w:t>
      </w:r>
      <w:proofErr w:type="gramEnd"/>
      <w:r w:rsidRPr="00637581">
        <w:t xml:space="preserve"> Hatálytalan: 2019. május 18-tól.</w:t>
      </w:r>
    </w:p>
  </w:footnote>
  <w:footnote w:id="52">
    <w:p w:rsidR="004C1078" w:rsidRPr="00637581" w:rsidRDefault="004C1078" w:rsidP="004C1078">
      <w:pPr>
        <w:pStyle w:val="Lbjegyzetszveg"/>
      </w:pPr>
      <w:r w:rsidRPr="00637581">
        <w:rPr>
          <w:rStyle w:val="Lbjegyzet-hivatkozs"/>
        </w:rPr>
        <w:footnoteRef/>
      </w:r>
      <w:r w:rsidRPr="00637581">
        <w:t xml:space="preserve"> Beiktatta a 9/2019. (V.17.) önkormányzati rendelet 1. §</w:t>
      </w:r>
      <w:proofErr w:type="spellStart"/>
      <w:r w:rsidRPr="00637581">
        <w:t>-</w:t>
      </w:r>
      <w:proofErr w:type="gramStart"/>
      <w:r w:rsidRPr="00637581">
        <w:t>a</w:t>
      </w:r>
      <w:proofErr w:type="spellEnd"/>
      <w:r w:rsidRPr="00637581">
        <w:t>.</w:t>
      </w:r>
      <w:proofErr w:type="gramEnd"/>
      <w:r w:rsidRPr="00637581">
        <w:t xml:space="preserve"> Hatályos: 2019. május 18-tól.</w:t>
      </w:r>
    </w:p>
  </w:footnote>
  <w:footnote w:id="53">
    <w:p w:rsidR="004C1078" w:rsidRPr="00637581" w:rsidRDefault="004C1078" w:rsidP="004C1078">
      <w:pPr>
        <w:pStyle w:val="Lbjegyzetszveg"/>
      </w:pPr>
      <w:r w:rsidRPr="00637581">
        <w:rPr>
          <w:rStyle w:val="Lbjegyzet-hivatkozs"/>
        </w:rPr>
        <w:footnoteRef/>
      </w:r>
      <w:r w:rsidRPr="00637581">
        <w:t xml:space="preserve"> Hatályon kívül helyezte a 18/2020. (VI.15.) önkormányzati rendelet 3. §</w:t>
      </w:r>
      <w:proofErr w:type="spellStart"/>
      <w:r w:rsidRPr="00637581">
        <w:t>-</w:t>
      </w:r>
      <w:proofErr w:type="gramStart"/>
      <w:r w:rsidRPr="00637581">
        <w:t>a</w:t>
      </w:r>
      <w:proofErr w:type="spellEnd"/>
      <w:r w:rsidRPr="00637581">
        <w:t>.</w:t>
      </w:r>
      <w:proofErr w:type="gramEnd"/>
      <w:r w:rsidRPr="00637581">
        <w:t xml:space="preserve"> Hatálytalan: 2020. június 16-tól.</w:t>
      </w:r>
    </w:p>
  </w:footnote>
  <w:footnote w:id="54">
    <w:p w:rsidR="004C1078" w:rsidRPr="000678FA" w:rsidRDefault="004C1078" w:rsidP="004C1078">
      <w:pPr>
        <w:pStyle w:val="Lbjegyzetszveg"/>
      </w:pPr>
      <w:r w:rsidRPr="00637581">
        <w:rPr>
          <w:rStyle w:val="Lbjegyzet-hivatkozs"/>
        </w:rPr>
        <w:footnoteRef/>
      </w:r>
      <w:r w:rsidRPr="00637581">
        <w:t xml:space="preserve"> </w:t>
      </w:r>
      <w:r w:rsidRPr="000678FA">
        <w:t>Hatályon kívül helyezte a 18/2020. (VI.15.) önkormányzati rendelet 3. §</w:t>
      </w:r>
      <w:proofErr w:type="spellStart"/>
      <w:r w:rsidRPr="000678FA">
        <w:t>-</w:t>
      </w:r>
      <w:proofErr w:type="gramStart"/>
      <w:r w:rsidRPr="000678FA">
        <w:t>a</w:t>
      </w:r>
      <w:proofErr w:type="spellEnd"/>
      <w:r w:rsidRPr="000678FA">
        <w:t>.</w:t>
      </w:r>
      <w:proofErr w:type="gramEnd"/>
      <w:r w:rsidRPr="000678FA">
        <w:t xml:space="preserve"> Hatálytalan: 2020. június 16-tól.</w:t>
      </w:r>
    </w:p>
  </w:footnote>
  <w:footnote w:id="55">
    <w:p w:rsidR="004C1078" w:rsidRPr="000678FA" w:rsidRDefault="004C1078" w:rsidP="004C1078">
      <w:pPr>
        <w:pStyle w:val="Lbjegyzetszveg"/>
      </w:pPr>
      <w:r w:rsidRPr="000678FA">
        <w:rPr>
          <w:rStyle w:val="Lbjegyzet-hivatkozs"/>
        </w:rPr>
        <w:footnoteRef/>
      </w:r>
      <w:r w:rsidRPr="000678FA">
        <w:t>. Hatályon kívül helyezte a 22/2020. (VI.26.) önkormányzati rendelet 4. §</w:t>
      </w:r>
      <w:proofErr w:type="spellStart"/>
      <w:r w:rsidRPr="000678FA">
        <w:t>-</w:t>
      </w:r>
      <w:proofErr w:type="gramStart"/>
      <w:r w:rsidRPr="000678FA">
        <w:t>a</w:t>
      </w:r>
      <w:proofErr w:type="spellEnd"/>
      <w:r w:rsidRPr="000678FA">
        <w:t>.</w:t>
      </w:r>
      <w:proofErr w:type="gramEnd"/>
      <w:r w:rsidRPr="000678FA">
        <w:t xml:space="preserve"> Hatálytalan: 2020. június 27-től</w:t>
      </w:r>
    </w:p>
  </w:footnote>
  <w:footnote w:id="56">
    <w:p w:rsidR="004C1078" w:rsidRPr="000678FA" w:rsidRDefault="004C1078" w:rsidP="004C1078">
      <w:pPr>
        <w:pStyle w:val="Lbjegyzetszveg"/>
      </w:pPr>
      <w:r w:rsidRPr="000678FA">
        <w:rPr>
          <w:rStyle w:val="Lbjegyzet-hivatkozs"/>
        </w:rPr>
        <w:footnoteRef/>
      </w:r>
      <w:r w:rsidRPr="000678FA">
        <w:t xml:space="preserve"> Hatályon kívül helyezte a 6/2020. (III.16.) önkormányzati rendelet 3. §</w:t>
      </w:r>
      <w:proofErr w:type="spellStart"/>
      <w:r w:rsidRPr="000678FA">
        <w:t>-</w:t>
      </w:r>
      <w:proofErr w:type="gramStart"/>
      <w:r w:rsidRPr="000678FA">
        <w:t>a</w:t>
      </w:r>
      <w:proofErr w:type="spellEnd"/>
      <w:r w:rsidRPr="000678FA">
        <w:t>.</w:t>
      </w:r>
      <w:proofErr w:type="gramEnd"/>
      <w:r w:rsidRPr="000678FA">
        <w:t xml:space="preserve"> Hatálytalan: 2020. március 17. napjától.</w:t>
      </w:r>
    </w:p>
  </w:footnote>
  <w:footnote w:id="57">
    <w:p w:rsidR="004C1078" w:rsidRPr="000678FA" w:rsidRDefault="004C1078" w:rsidP="004C1078">
      <w:pPr>
        <w:pStyle w:val="Lbjegyzetszveg"/>
      </w:pPr>
      <w:r w:rsidRPr="000678FA">
        <w:rPr>
          <w:rStyle w:val="Lbjegyzet-hivatkozs"/>
        </w:rPr>
        <w:footnoteRef/>
      </w:r>
      <w:r w:rsidRPr="000678FA">
        <w:t xml:space="preserve"> Hatályon kívül helyezte a 6/2020. (III.16.) önkormányzati rendelet 3. §</w:t>
      </w:r>
      <w:proofErr w:type="spellStart"/>
      <w:r w:rsidRPr="000678FA">
        <w:t>-</w:t>
      </w:r>
      <w:proofErr w:type="gramStart"/>
      <w:r w:rsidRPr="000678FA">
        <w:t>a</w:t>
      </w:r>
      <w:proofErr w:type="spellEnd"/>
      <w:r w:rsidRPr="000678FA">
        <w:t>.</w:t>
      </w:r>
      <w:proofErr w:type="gramEnd"/>
      <w:r w:rsidRPr="000678FA">
        <w:t xml:space="preserve"> Hatálytalan: 2020. március 17. napjától.</w:t>
      </w:r>
    </w:p>
  </w:footnote>
  <w:footnote w:id="58">
    <w:p w:rsidR="004C1078" w:rsidRPr="000678FA" w:rsidRDefault="004C1078" w:rsidP="004C1078">
      <w:pPr>
        <w:pStyle w:val="Lbjegyzetszveg"/>
      </w:pPr>
      <w:r w:rsidRPr="000678FA">
        <w:rPr>
          <w:rStyle w:val="Lbjegyzet-hivatkozs"/>
        </w:rPr>
        <w:footnoteRef/>
      </w:r>
      <w:r w:rsidRPr="000678FA">
        <w:t xml:space="preserve"> Beiktatta a 23/2019. (XI.27.) önkormányzati rendelet 1.§</w:t>
      </w:r>
      <w:proofErr w:type="spellStart"/>
      <w:r w:rsidRPr="000678FA">
        <w:t>-</w:t>
      </w:r>
      <w:proofErr w:type="gramStart"/>
      <w:r w:rsidRPr="000678FA">
        <w:t>a</w:t>
      </w:r>
      <w:proofErr w:type="spellEnd"/>
      <w:r w:rsidRPr="000678FA">
        <w:t>.</w:t>
      </w:r>
      <w:proofErr w:type="gramEnd"/>
      <w:r w:rsidRPr="000678FA">
        <w:t xml:space="preserve"> Hatályos: 2019. november 28. napjától.</w:t>
      </w:r>
    </w:p>
  </w:footnote>
  <w:footnote w:id="59">
    <w:p w:rsidR="004C1078" w:rsidRPr="000678FA" w:rsidRDefault="004C1078" w:rsidP="004C1078">
      <w:pPr>
        <w:pStyle w:val="Lbjegyzetszveg"/>
      </w:pPr>
      <w:r w:rsidRPr="000678FA">
        <w:rPr>
          <w:rStyle w:val="Lbjegyzet-hivatkozs"/>
        </w:rPr>
        <w:footnoteRef/>
      </w:r>
      <w:r w:rsidRPr="000678FA">
        <w:t xml:space="preserve"> Beiktatta a 23/2019. (XI.27.) önkormányzati rendelet 1.§</w:t>
      </w:r>
      <w:proofErr w:type="spellStart"/>
      <w:r w:rsidRPr="000678FA">
        <w:t>-</w:t>
      </w:r>
      <w:proofErr w:type="gramStart"/>
      <w:r w:rsidRPr="000678FA">
        <w:t>a</w:t>
      </w:r>
      <w:proofErr w:type="spellEnd"/>
      <w:r w:rsidRPr="000678FA">
        <w:t>.</w:t>
      </w:r>
      <w:proofErr w:type="gramEnd"/>
      <w:r w:rsidRPr="000678FA">
        <w:t xml:space="preserve"> Hatályos: 2019. november 28. napjától.</w:t>
      </w:r>
    </w:p>
  </w:footnote>
  <w:footnote w:id="60">
    <w:p w:rsidR="004C1078" w:rsidRPr="000678FA" w:rsidRDefault="004C1078" w:rsidP="004C1078">
      <w:pPr>
        <w:pStyle w:val="Lbjegyzetszveg"/>
      </w:pPr>
      <w:r w:rsidRPr="000678FA">
        <w:rPr>
          <w:rStyle w:val="Lbjegyzet-hivatkozs"/>
        </w:rPr>
        <w:footnoteRef/>
      </w:r>
      <w:r w:rsidRPr="000678FA">
        <w:t xml:space="preserve"> Hatályon kívül helyezte a 11/2020. (V.04.) önkormányzati rendelet 3. §</w:t>
      </w:r>
      <w:proofErr w:type="spellStart"/>
      <w:r w:rsidRPr="000678FA">
        <w:t>-</w:t>
      </w:r>
      <w:proofErr w:type="gramStart"/>
      <w:r w:rsidRPr="000678FA">
        <w:t>a</w:t>
      </w:r>
      <w:proofErr w:type="spellEnd"/>
      <w:r w:rsidRPr="000678FA">
        <w:t>.</w:t>
      </w:r>
      <w:proofErr w:type="gramEnd"/>
      <w:r w:rsidRPr="000678FA">
        <w:t xml:space="preserve"> Hatálytalan:2020. május 05-től. </w:t>
      </w:r>
    </w:p>
  </w:footnote>
  <w:footnote w:id="61">
    <w:p w:rsidR="004C1078" w:rsidRPr="000678FA" w:rsidRDefault="004C1078" w:rsidP="004C1078">
      <w:pPr>
        <w:pStyle w:val="Lbjegyzetszveg"/>
      </w:pPr>
      <w:r w:rsidRPr="000678FA">
        <w:rPr>
          <w:rStyle w:val="Lbjegyzet-hivatkozs"/>
        </w:rPr>
        <w:footnoteRef/>
      </w:r>
      <w:r w:rsidRPr="000678FA">
        <w:t xml:space="preserve"> Hatályon kívül helyezte a 11/2020. (V.04.) önkormányzati rendelet 3. §</w:t>
      </w:r>
      <w:proofErr w:type="spellStart"/>
      <w:r w:rsidRPr="000678FA">
        <w:t>-</w:t>
      </w:r>
      <w:proofErr w:type="gramStart"/>
      <w:r w:rsidRPr="000678FA">
        <w:t>a</w:t>
      </w:r>
      <w:proofErr w:type="spellEnd"/>
      <w:r w:rsidRPr="000678FA">
        <w:t>.</w:t>
      </w:r>
      <w:proofErr w:type="gramEnd"/>
      <w:r w:rsidRPr="000678FA">
        <w:t xml:space="preserve"> Hatálytalan:2020. május 05-től.</w:t>
      </w:r>
    </w:p>
  </w:footnote>
  <w:footnote w:id="62">
    <w:p w:rsidR="004C1078" w:rsidRPr="000678FA" w:rsidRDefault="004C1078" w:rsidP="004C1078">
      <w:pPr>
        <w:pStyle w:val="Lbjegyzetszveg"/>
      </w:pPr>
      <w:r w:rsidRPr="000678FA">
        <w:rPr>
          <w:rStyle w:val="Lbjegyzet-hivatkozs"/>
        </w:rPr>
        <w:footnoteRef/>
      </w:r>
      <w:r w:rsidRPr="000678FA">
        <w:t xml:space="preserve"> Hatályon kívül helyezte a 11/2020. (V.04.) önkormányzati rendelet 3. §</w:t>
      </w:r>
      <w:proofErr w:type="spellStart"/>
      <w:r w:rsidRPr="000678FA">
        <w:t>-</w:t>
      </w:r>
      <w:proofErr w:type="gramStart"/>
      <w:r w:rsidRPr="000678FA">
        <w:t>a</w:t>
      </w:r>
      <w:proofErr w:type="spellEnd"/>
      <w:r w:rsidRPr="000678FA">
        <w:t>.</w:t>
      </w:r>
      <w:proofErr w:type="gramEnd"/>
      <w:r w:rsidRPr="000678FA">
        <w:t xml:space="preserve"> Hatálytalan:2020. május 05-től.</w:t>
      </w:r>
    </w:p>
  </w:footnote>
  <w:footnote w:id="63">
    <w:p w:rsidR="004C1078" w:rsidRPr="000678FA" w:rsidRDefault="004C1078" w:rsidP="004C1078">
      <w:pPr>
        <w:pStyle w:val="Lbjegyzetszveg"/>
      </w:pPr>
      <w:r w:rsidRPr="000678FA">
        <w:rPr>
          <w:rStyle w:val="Lbjegyzet-hivatkozs"/>
        </w:rPr>
        <w:footnoteRef/>
      </w:r>
      <w:r w:rsidRPr="000678FA">
        <w:t xml:space="preserve"> Beiktatta a 11/2020. (V.04.) önkormányzati rendelet 1. §</w:t>
      </w:r>
      <w:proofErr w:type="spellStart"/>
      <w:r w:rsidRPr="000678FA">
        <w:t>-</w:t>
      </w:r>
      <w:proofErr w:type="gramStart"/>
      <w:r w:rsidRPr="000678FA">
        <w:t>a</w:t>
      </w:r>
      <w:proofErr w:type="spellEnd"/>
      <w:r w:rsidRPr="000678FA">
        <w:t>.</w:t>
      </w:r>
      <w:proofErr w:type="gramEnd"/>
      <w:r w:rsidRPr="000678FA">
        <w:t xml:space="preserve"> Hatályos:2020. május 05-től</w:t>
      </w:r>
    </w:p>
  </w:footnote>
  <w:footnote w:id="64">
    <w:p w:rsidR="004C1078" w:rsidRPr="000678FA" w:rsidRDefault="004C1078" w:rsidP="004C1078">
      <w:pPr>
        <w:pStyle w:val="Lbjegyzetszveg"/>
      </w:pPr>
      <w:r w:rsidRPr="000678FA">
        <w:rPr>
          <w:rStyle w:val="Lbjegyzet-hivatkozs"/>
        </w:rPr>
        <w:footnoteRef/>
      </w:r>
      <w:r w:rsidRPr="000678FA">
        <w:t xml:space="preserve"> Beiktatta a 18/2020. (VI.15.) önkormányzati </w:t>
      </w:r>
      <w:proofErr w:type="gramStart"/>
      <w:r w:rsidRPr="000678FA">
        <w:t>rendelet  2</w:t>
      </w:r>
      <w:proofErr w:type="gramEnd"/>
      <w:r w:rsidRPr="000678FA">
        <w:t>. §</w:t>
      </w:r>
      <w:proofErr w:type="spellStart"/>
      <w:r w:rsidRPr="000678FA">
        <w:t>-</w:t>
      </w:r>
      <w:proofErr w:type="gramStart"/>
      <w:r w:rsidRPr="000678FA">
        <w:t>a</w:t>
      </w:r>
      <w:proofErr w:type="spellEnd"/>
      <w:r w:rsidRPr="000678FA">
        <w:t>.</w:t>
      </w:r>
      <w:proofErr w:type="gramEnd"/>
      <w:r w:rsidRPr="000678FA">
        <w:t xml:space="preserve"> Hatályos:2020. június 16-tól</w:t>
      </w:r>
    </w:p>
  </w:footnote>
  <w:footnote w:id="65">
    <w:p w:rsidR="004C1078" w:rsidRPr="000678FA" w:rsidRDefault="004C1078" w:rsidP="004C1078">
      <w:pPr>
        <w:pStyle w:val="Lbjegyzetszveg"/>
      </w:pPr>
      <w:r w:rsidRPr="000678FA">
        <w:rPr>
          <w:rStyle w:val="Lbjegyzet-hivatkozs"/>
        </w:rPr>
        <w:footnoteRef/>
      </w:r>
      <w:r w:rsidRPr="000678FA">
        <w:t xml:space="preserve"> Hatályon kívül helyezte a 22/2020. (VI.26.) önkormányzati rendelet 4. §</w:t>
      </w:r>
      <w:proofErr w:type="spellStart"/>
      <w:r w:rsidRPr="000678FA">
        <w:t>-</w:t>
      </w:r>
      <w:proofErr w:type="gramStart"/>
      <w:r w:rsidRPr="000678FA">
        <w:t>a</w:t>
      </w:r>
      <w:proofErr w:type="spellEnd"/>
      <w:r w:rsidRPr="000678FA">
        <w:t>.</w:t>
      </w:r>
      <w:proofErr w:type="gramEnd"/>
      <w:r w:rsidRPr="000678FA">
        <w:t xml:space="preserve"> Hatálytalan: 2020. június 27-től</w:t>
      </w:r>
    </w:p>
  </w:footnote>
  <w:footnote w:id="66">
    <w:p w:rsidR="004C1078" w:rsidRPr="000678FA" w:rsidRDefault="004C1078" w:rsidP="004C1078">
      <w:pPr>
        <w:pStyle w:val="Lbjegyzetszveg"/>
      </w:pPr>
      <w:r w:rsidRPr="000678FA">
        <w:rPr>
          <w:rStyle w:val="Lbjegyzet-hivatkozs"/>
        </w:rPr>
        <w:footnoteRef/>
      </w:r>
      <w:r w:rsidRPr="000678FA">
        <w:t xml:space="preserve"> Módosította </w:t>
      </w:r>
      <w:proofErr w:type="gramStart"/>
      <w:r w:rsidRPr="000678FA">
        <w:t>a  22</w:t>
      </w:r>
      <w:proofErr w:type="gramEnd"/>
      <w:r w:rsidRPr="000678FA">
        <w:t xml:space="preserve">/2020. (VI.26.) önkormányzati </w:t>
      </w:r>
      <w:proofErr w:type="gramStart"/>
      <w:r w:rsidRPr="000678FA">
        <w:t>rendelet  1</w:t>
      </w:r>
      <w:proofErr w:type="gramEnd"/>
      <w:r w:rsidRPr="000678FA">
        <w:t>.  §</w:t>
      </w:r>
      <w:proofErr w:type="spellStart"/>
      <w:r w:rsidRPr="000678FA">
        <w:t>-</w:t>
      </w:r>
      <w:proofErr w:type="gramStart"/>
      <w:r w:rsidRPr="000678FA">
        <w:t>a</w:t>
      </w:r>
      <w:proofErr w:type="spellEnd"/>
      <w:r w:rsidRPr="000678FA">
        <w:t>.</w:t>
      </w:r>
      <w:proofErr w:type="gramEnd"/>
      <w:r w:rsidRPr="000678FA">
        <w:t xml:space="preserve"> Hatályos:2020. június 27-től.</w:t>
      </w:r>
    </w:p>
  </w:footnote>
  <w:footnote w:id="67">
    <w:p w:rsidR="004C1078" w:rsidRDefault="004C1078" w:rsidP="004C1078">
      <w:pPr>
        <w:pStyle w:val="Lbjegyzetszveg"/>
      </w:pPr>
      <w:r w:rsidRPr="000678FA">
        <w:rPr>
          <w:rStyle w:val="Lbjegyzet-hivatkozs"/>
        </w:rPr>
        <w:footnoteRef/>
      </w:r>
      <w:r w:rsidRPr="000678FA">
        <w:t xml:space="preserve"> Beiktatta a 22</w:t>
      </w:r>
      <w:r>
        <w:t xml:space="preserve">/2020. </w:t>
      </w:r>
      <w:r w:rsidRPr="000678FA">
        <w:t xml:space="preserve">(VI.26.) önkormányzati </w:t>
      </w:r>
      <w:proofErr w:type="gramStart"/>
      <w:r w:rsidRPr="000678FA">
        <w:t>rendelet  2</w:t>
      </w:r>
      <w:proofErr w:type="gramEnd"/>
      <w:r w:rsidRPr="000678FA">
        <w:t>.  §</w:t>
      </w:r>
      <w:proofErr w:type="spellStart"/>
      <w:r w:rsidRPr="000678FA">
        <w:t>-</w:t>
      </w:r>
      <w:proofErr w:type="gramStart"/>
      <w:r>
        <w:t>a</w:t>
      </w:r>
      <w:proofErr w:type="spellEnd"/>
      <w:r>
        <w:t>.</w:t>
      </w:r>
      <w:proofErr w:type="gramEnd"/>
      <w:r>
        <w:t xml:space="preserve"> Hatályos:2020. június 27-től</w:t>
      </w:r>
    </w:p>
  </w:footnote>
  <w:footnote w:id="68">
    <w:p w:rsidR="004C1078" w:rsidRPr="008879E3" w:rsidRDefault="004C1078" w:rsidP="004C1078">
      <w:pPr>
        <w:pStyle w:val="Lbjegyzetszveg"/>
      </w:pPr>
      <w:r w:rsidRPr="008879E3">
        <w:rPr>
          <w:rStyle w:val="Lbjegyzet-hivatkozs"/>
        </w:rPr>
        <w:footnoteRef/>
      </w:r>
      <w:r w:rsidRPr="008879E3">
        <w:t xml:space="preserve"> Beiktatta a 32/2020. (IX.30.) önkormányzati </w:t>
      </w:r>
      <w:proofErr w:type="gramStart"/>
      <w:r w:rsidRPr="008879E3">
        <w:t>rendelet  1</w:t>
      </w:r>
      <w:proofErr w:type="gramEnd"/>
      <w:r w:rsidRPr="008879E3">
        <w:t>.  §</w:t>
      </w:r>
      <w:proofErr w:type="spellStart"/>
      <w:r w:rsidRPr="008879E3">
        <w:t>-</w:t>
      </w:r>
      <w:proofErr w:type="gramStart"/>
      <w:r w:rsidRPr="008879E3">
        <w:t>a</w:t>
      </w:r>
      <w:proofErr w:type="spellEnd"/>
      <w:r w:rsidRPr="008879E3">
        <w:t>.</w:t>
      </w:r>
      <w:proofErr w:type="gramEnd"/>
      <w:r w:rsidRPr="008879E3">
        <w:t xml:space="preserve"> Hatályos:2020. október 01-től.</w:t>
      </w:r>
    </w:p>
  </w:footnote>
  <w:footnote w:id="69">
    <w:p w:rsidR="004C1078" w:rsidRPr="008879E3" w:rsidRDefault="004C1078" w:rsidP="004C1078">
      <w:pPr>
        <w:pStyle w:val="Lbjegyzetszveg"/>
      </w:pPr>
      <w:r w:rsidRPr="008879E3">
        <w:rPr>
          <w:rStyle w:val="Lbjegyzet-hivatkozs"/>
        </w:rPr>
        <w:footnoteRef/>
      </w:r>
      <w:r w:rsidRPr="008879E3">
        <w:t xml:space="preserve"> Beiktatta a 32/2020. (IX.30.) önkormányzati </w:t>
      </w:r>
      <w:proofErr w:type="gramStart"/>
      <w:r w:rsidRPr="008879E3">
        <w:t>rendelet  1</w:t>
      </w:r>
      <w:proofErr w:type="gramEnd"/>
      <w:r w:rsidRPr="008879E3">
        <w:t>.  §</w:t>
      </w:r>
      <w:proofErr w:type="spellStart"/>
      <w:r w:rsidRPr="008879E3">
        <w:t>-</w:t>
      </w:r>
      <w:proofErr w:type="gramStart"/>
      <w:r w:rsidRPr="008879E3">
        <w:t>a</w:t>
      </w:r>
      <w:proofErr w:type="spellEnd"/>
      <w:r w:rsidRPr="008879E3">
        <w:t>.</w:t>
      </w:r>
      <w:proofErr w:type="gramEnd"/>
      <w:r w:rsidRPr="008879E3">
        <w:t xml:space="preserve"> Hatályos:2020. október 01-től.</w:t>
      </w:r>
    </w:p>
  </w:footnote>
  <w:footnote w:id="70">
    <w:p w:rsidR="004C1078" w:rsidRPr="008140B4" w:rsidRDefault="004C1078" w:rsidP="004C1078">
      <w:pPr>
        <w:pStyle w:val="Lbjegyzetszveg"/>
        <w:rPr>
          <w:color w:val="4F81BD" w:themeColor="accent1"/>
        </w:rPr>
      </w:pPr>
      <w:r w:rsidRPr="008879E3">
        <w:rPr>
          <w:rStyle w:val="Lbjegyzet-hivatkozs"/>
        </w:rPr>
        <w:footnoteRef/>
      </w:r>
      <w:r w:rsidRPr="008879E3">
        <w:t xml:space="preserve"> Beiktatta a 32/2020. (IX.30.) önkormányzati </w:t>
      </w:r>
      <w:proofErr w:type="gramStart"/>
      <w:r w:rsidRPr="008879E3">
        <w:t>rendelet  1</w:t>
      </w:r>
      <w:proofErr w:type="gramEnd"/>
      <w:r w:rsidRPr="008879E3">
        <w:t>.  §</w:t>
      </w:r>
      <w:proofErr w:type="spellStart"/>
      <w:r w:rsidRPr="008879E3">
        <w:t>-</w:t>
      </w:r>
      <w:proofErr w:type="gramStart"/>
      <w:r w:rsidRPr="008879E3">
        <w:t>a</w:t>
      </w:r>
      <w:proofErr w:type="spellEnd"/>
      <w:r w:rsidRPr="008879E3">
        <w:t>.</w:t>
      </w:r>
      <w:proofErr w:type="gramEnd"/>
      <w:r w:rsidRPr="008879E3">
        <w:t xml:space="preserve"> Hatályos:2020. </w:t>
      </w:r>
      <w:r w:rsidRPr="0040238E">
        <w:t>október 01-től.</w:t>
      </w:r>
    </w:p>
  </w:footnote>
  <w:footnote w:id="71">
    <w:p w:rsidR="004C1078" w:rsidRDefault="004C1078" w:rsidP="004C1078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40238E">
        <w:t xml:space="preserve">Beiktatta a </w:t>
      </w:r>
      <w:r>
        <w:t>34</w:t>
      </w:r>
      <w:r w:rsidRPr="0040238E">
        <w:t>/2020. (X.21.) önkormányzati rendelet 1.§</w:t>
      </w:r>
      <w:proofErr w:type="spellStart"/>
      <w:r w:rsidRPr="0040238E">
        <w:t>-</w:t>
      </w:r>
      <w:proofErr w:type="gramStart"/>
      <w:r w:rsidRPr="0040238E">
        <w:t>a</w:t>
      </w:r>
      <w:proofErr w:type="spellEnd"/>
      <w:r w:rsidRPr="0040238E">
        <w:t>.</w:t>
      </w:r>
      <w:proofErr w:type="gramEnd"/>
      <w:r w:rsidRPr="0040238E">
        <w:t xml:space="preserve"> Hatályos: átminősítési engedély véglegessé válásával</w:t>
      </w:r>
    </w:p>
  </w:footnote>
  <w:footnote w:id="72">
    <w:p w:rsidR="004C1078" w:rsidRDefault="004C1078" w:rsidP="004C1078">
      <w:pPr>
        <w:pStyle w:val="Lbjegyzetszveg"/>
      </w:pPr>
      <w:r w:rsidRPr="0040238E">
        <w:rPr>
          <w:rStyle w:val="Lbjegyzet-hivatkozs"/>
        </w:rPr>
        <w:footnoteRef/>
      </w:r>
      <w:r w:rsidR="00ED086D">
        <w:t xml:space="preserve"> Beiktatta a </w:t>
      </w:r>
      <w:r w:rsidR="00ED086D">
        <w:t>34</w:t>
      </w:r>
      <w:bookmarkStart w:id="0" w:name="_GoBack"/>
      <w:bookmarkEnd w:id="0"/>
      <w:r w:rsidRPr="0040238E">
        <w:t>/2020. (X.21.) önkormányzati rendelet 1.§</w:t>
      </w:r>
      <w:proofErr w:type="spellStart"/>
      <w:r w:rsidRPr="0040238E">
        <w:t>-</w:t>
      </w:r>
      <w:proofErr w:type="gramStart"/>
      <w:r w:rsidRPr="0040238E">
        <w:t>a</w:t>
      </w:r>
      <w:proofErr w:type="spellEnd"/>
      <w:r w:rsidRPr="0040238E">
        <w:t>.</w:t>
      </w:r>
      <w:proofErr w:type="gramEnd"/>
      <w:r w:rsidRPr="0040238E">
        <w:t xml:space="preserve"> Hatályos: átminősítési engedély véglegessé válásával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A7B91"/>
    <w:multiLevelType w:val="hybridMultilevel"/>
    <w:tmpl w:val="4DDEC6B8"/>
    <w:lvl w:ilvl="0" w:tplc="8996B9B6">
      <w:start w:val="1"/>
      <w:numFmt w:val="decimal"/>
      <w:lvlText w:val="%1."/>
      <w:lvlJc w:val="left"/>
      <w:pPr>
        <w:tabs>
          <w:tab w:val="num" w:pos="284"/>
        </w:tabs>
        <w:ind w:left="454" w:hanging="17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CD7"/>
    <w:rsid w:val="00242BFB"/>
    <w:rsid w:val="002B7F39"/>
    <w:rsid w:val="004C1078"/>
    <w:rsid w:val="00EA0FF9"/>
    <w:rsid w:val="00ED086D"/>
    <w:rsid w:val="00F72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F72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72CD7"/>
    <w:rPr>
      <w:rFonts w:ascii="Tahoma" w:hAnsi="Tahoma" w:cs="Tahoma"/>
      <w:sz w:val="16"/>
      <w:szCs w:val="16"/>
    </w:rPr>
  </w:style>
  <w:style w:type="paragraph" w:styleId="Lbjegyzetszveg">
    <w:name w:val="footnote text"/>
    <w:basedOn w:val="Norml"/>
    <w:link w:val="LbjegyzetszvegChar"/>
    <w:rsid w:val="004C10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rsid w:val="004C1078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unhideWhenUsed/>
    <w:rsid w:val="004C107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F72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72CD7"/>
    <w:rPr>
      <w:rFonts w:ascii="Tahoma" w:hAnsi="Tahoma" w:cs="Tahoma"/>
      <w:sz w:val="16"/>
      <w:szCs w:val="16"/>
    </w:rPr>
  </w:style>
  <w:style w:type="paragraph" w:styleId="Lbjegyzetszveg">
    <w:name w:val="footnote text"/>
    <w:basedOn w:val="Norml"/>
    <w:link w:val="LbjegyzetszvegChar"/>
    <w:rsid w:val="004C10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rsid w:val="004C1078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unhideWhenUsed/>
    <w:rsid w:val="004C10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623</Words>
  <Characters>4299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3</cp:revision>
  <dcterms:created xsi:type="dcterms:W3CDTF">2020-10-22T12:05:00Z</dcterms:created>
  <dcterms:modified xsi:type="dcterms:W3CDTF">2020-10-22T12:14:00Z</dcterms:modified>
</cp:coreProperties>
</file>